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c3a2" w14:textId="9a1c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 54 және 55-тармақтарына сәйкес, сондай-ақ Қазақстан Республикасының хабарламасы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Еуразиялық экономикалық комиссия Алқасының мүшесі Тимур Мұратұлы Сүлейменовтің өкілеттіктері мерзімінен бұрын тоқтатылсын.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   Қазақстан                    Қырғыз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Республикасынан 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