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87c5" w14:textId="fb18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қозғалтқыштары бар моторлы көлік құралдарының жасалған үлгілерін сынақтан өткізу бойынша Еуразиялық экономикалық одаққа мүше мемлекеттерде бар сынақ зертханаларының (орталықтардың) дайындығын қамтамасыз ету жөніндегі іс-шаралар жоспары туралы</w:t>
      </w:r>
    </w:p>
    <w:p>
      <w:pPr>
        <w:spacing w:after="0"/>
        <w:ind w:left="0"/>
        <w:jc w:val="both"/>
      </w:pPr>
      <w:r>
        <w:rPr>
          <w:rFonts w:ascii="Times New Roman"/>
          <w:b w:val="false"/>
          <w:i w:val="false"/>
          <w:color w:val="000000"/>
          <w:sz w:val="28"/>
        </w:rPr>
        <w:t>Еуразиялық экономикалық комиссия Алқасының 2016 жылғы 27 желтоқсандағы № 34 ұсынымы</w:t>
      </w:r>
    </w:p>
    <w:p>
      <w:pPr>
        <w:spacing w:after="0"/>
        <w:ind w:left="0"/>
        <w:jc w:val="both"/>
      </w:pPr>
      <w:bookmarkStart w:name="z0" w:id="0"/>
      <w:r>
        <w:rPr>
          <w:rFonts w:ascii="Times New Roman"/>
          <w:b w:val="false"/>
          <w:i w:val="false"/>
          <w:color w:val="000000"/>
          <w:sz w:val="28"/>
        </w:rPr>
        <w:t xml:space="preserve">
      Еуразиялық экономикалық комиссия Алқасы Өнеркәсіптік ынтымақтастық туралы хаттаманың (2014 жылғы 29 мамырдағы Еуразиялық экономикалық одақ туралы шартқа </w:t>
      </w:r>
      <w:r>
        <w:rPr>
          <w:rFonts w:ascii="Times New Roman"/>
          <w:b w:val="false"/>
          <w:i w:val="false"/>
          <w:color w:val="000000"/>
          <w:sz w:val="28"/>
        </w:rPr>
        <w:t>№ 27 қосымша</w:t>
      </w:r>
      <w:r>
        <w:rPr>
          <w:rFonts w:ascii="Times New Roman"/>
          <w:b w:val="false"/>
          <w:i w:val="false"/>
          <w:color w:val="000000"/>
          <w:sz w:val="28"/>
        </w:rPr>
        <w:t xml:space="preserve">) 2-тармағы 2) тармақшасының екінші абзацына сәйкес </w:t>
      </w:r>
    </w:p>
    <w:bookmarkEnd w:id="0"/>
    <w:bookmarkStart w:name="z1" w:id="1"/>
    <w:p>
      <w:pPr>
        <w:spacing w:after="0"/>
        <w:ind w:left="0"/>
        <w:jc w:val="both"/>
      </w:pPr>
      <w:r>
        <w:rPr>
          <w:rFonts w:ascii="Times New Roman"/>
          <w:b w:val="false"/>
          <w:i w:val="false"/>
          <w:color w:val="000000"/>
          <w:sz w:val="28"/>
        </w:rPr>
        <w:t>
      Еуразиялық үкіметаралық кеңестің 2015 жылғы 29 мамырдағы № 10 өкімімен бекітілген Еуразиялық экономикалық одаққа мүше мемлекеттерде электр қозғалтқыштары бар моторлы көлік құралдарын жасап шығару мен пайдалануды ынталандыру жөніндегі 2015 – 2017 жылдарға арналған іс-шаралар жоспарының 3-тармағы негізінде</w:t>
      </w:r>
    </w:p>
    <w:bookmarkEnd w:id="1"/>
    <w:bookmarkStart w:name="z2" w:id="2"/>
    <w:p>
      <w:pPr>
        <w:spacing w:after="0"/>
        <w:ind w:left="0"/>
        <w:jc w:val="both"/>
      </w:pPr>
      <w:r>
        <w:rPr>
          <w:rFonts w:ascii="Times New Roman"/>
          <w:b w:val="false"/>
          <w:i w:val="false"/>
          <w:color w:val="000000"/>
          <w:sz w:val="28"/>
        </w:rPr>
        <w:t>
      Еуразиялық экономикалық одаққа мүше мемлекеттерде электр қозғалтқыштары бар моторлы көлік құралдарын жасап шығаруды ынтыландыру мақсатында</w:t>
      </w:r>
    </w:p>
    <w:bookmarkEnd w:id="2"/>
    <w:bookmarkStart w:name="z3" w:id="3"/>
    <w:p>
      <w:pPr>
        <w:spacing w:after="0"/>
        <w:ind w:left="0"/>
        <w:jc w:val="both"/>
      </w:pPr>
      <w:r>
        <w:rPr>
          <w:rFonts w:ascii="Times New Roman"/>
          <w:b w:val="false"/>
          <w:i w:val="false"/>
          <w:color w:val="000000"/>
          <w:sz w:val="28"/>
        </w:rPr>
        <w:t>
      Еуразиялық экономикалық одақ мүше мемлекеттерге осы Ұсыным Еуразиялық экономикалық одақтың ресми сайтында жарияланған күннен бастап қосымшаға сәйкес электр қозғалтқыштары бар моторлы көлік құралдарының жасалған үлгілерін сынақтан өткізу бойынша Еуразиялық экономикалық одаққа мүше мемлекеттерде бар сынақ зертханаларының (орталықтардың) дайындығын қамтамасыз ету жөніндегі іс-шаралар жоспарын орындау мүмкіндігін саланы дамытудың ұлттық басымдықтарына сай келетін бөлігінде қарауды ұсынады.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34 Ұсынымына</w:t>
            </w:r>
            <w:r>
              <w:br/>
            </w:r>
            <w:r>
              <w:rPr>
                <w:rFonts w:ascii="Times New Roman"/>
                <w:b w:val="false"/>
                <w:i w:val="false"/>
                <w:color w:val="000000"/>
                <w:sz w:val="20"/>
              </w:rPr>
              <w:t>ҚОСЫМША</w:t>
            </w:r>
          </w:p>
        </w:tc>
      </w:tr>
    </w:tbl>
    <w:bookmarkStart w:name="z5" w:id="4"/>
    <w:p>
      <w:pPr>
        <w:spacing w:after="0"/>
        <w:ind w:left="0"/>
        <w:jc w:val="left"/>
      </w:pPr>
      <w:r>
        <w:rPr>
          <w:rFonts w:ascii="Times New Roman"/>
          <w:b/>
          <w:i w:val="false"/>
          <w:color w:val="000000"/>
        </w:rPr>
        <w:t xml:space="preserve"> Электр қозғалтқыштары бар моторлы көлік құралдарының жасалған үлгілерін сынақтан өткізу бойынша Еуразиялық экономикалық одаққа мүше мемлекеттерде бар сынақ зертханаларының (орталықтардың) дайындығын қамтамасыз ету жөніндегі іс-шаралар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Іске асыру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Инновациялық көлік құралдары мен олардың жинақтауыштарына қойылатын қауіпсіздік талаптарын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(бұдан әрі – мүше мемлекеттер)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 қозғалтқыштары бар моторлы көлік құралдары мен олардың жинақтауыштарын сынаудан өткізу үшін, оның ішінде халықаралық талаптар сәйкестігін қамтамасыз ету мақсатында өлшеу жабдығымен және инфрақұрылыммен қамтамасыз ету бөлігінде сынақ зертханаларын (орталықтарды) қолдау бағдарламаларын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қозғалтқыштары бар жаңа моторлы көлік құралдары мен олардың жинақтауыштарын, оның ішінде үшінші елдерден әкелінетіндерін сынаудан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Жасап шығарылатын электр қозғалтқыштары бар моторлы көлік құралдары мен олардың жинақтауыштарын бақылау сынауларынан өткізуді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Пайдаланудағы электр қозғалтқыштары бар моторлы көлік құралдары мен олардың жинақтауыштарын кезеңдік техникалық қарап-тексеруден өткізуді қамтамасыз етуді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қозғалтқыштары бар жаңа моторлы көлік құралдары мен олардың жинақтауыштары бағалаудың математикалық моделдерін әзірлеу және электр қозғалтқыштары бар жаңа моторлы көлік құралдары мен олардың жинақтауыштарын жеделдетілген рәсім бойынша сынаудың барабар әдістерін қолдануды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және тәжірибелік конструкциялық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