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7441" w14:textId="8eb7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5 шілдедегі № 17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Еуразиялық экономикалық комиссия Кеңесінің 2016 жылғы 9 тамыздағы "Еуразиялық экономикалық одақтың сыртқы экономикалық қызметінің Бірыңғай тауар номенклатурасына, авиациялық қозғалтқыштардың жекелеген түрлеріне қатысты Еуразиялық экономикалық одақтың Бірыңғай кедендік тарифіне, сондай-ақ Жоғары Еуразиялық экономикалық кеңестің және Еуразиялық экономикалық комиссия Кеңесінің кейбір шешімдеріне өзгерістер енгізу туралы" № 63 шешімі күшіне енген күннен бастап: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2013 жылғы 12 наурыздағы № 4 ұсынымына қосымша) 84-топқа Еуразиялық экономикалық одақтың қосымша ескертпелерін мынадай мазмұндағы 5-ескертпемен толықтыру бөлігіндегі өзгерісті ескере отырып қолдануды ұсынады: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8407 10 000 3 кіші қосалқы позициясында "ұшу қуаты" ("take-off power") деген термин авициялық поршеньді қозғалтқышпен дамытылатын барынша жоғары қуатты білдіреді.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"Ұшу қуаты" ("take-off power") техникалық құжаттамада және (немесе) ілеспе құжаттарда көрсетіледі, киловатпен немесе ат күшімен өлшенеді (1 кВТ 1,35962 ат күшіне сәйкес келеді).".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