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cf32" w14:textId="06dc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2016 жылғы 20 мамырдағы № 12 Өкімі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үкіметаралық кеңестің кезекті отырыстары 2016 жылғы тамыздың екінші он күндігінде Ресей Федерациясының Сочи қаласында және 2016 жылғы 28 қазанда Беларусь Республикасының Минск қаласында өткізілетін болып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қабылдаған күнінен бастап күшіне енеді.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