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6c5e" w14:textId="0f06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бірінің заңнамасына сәйкес дайындалған электрондық цифрлық қолтаңбаны екінші мүше мемлекеттің 2014 жылғы 29 мамырдағы Еуразиялық экономикалық одақ туралы шарттың XXII бөлімін орындау мақсатында өзара тануы жөніндегі үкіметаралық жұмыс тобының құрамына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17 мамырдағы № 63 өкімі.</w:t>
      </w:r>
    </w:p>
    <w:p>
      <w:pPr>
        <w:spacing w:after="0"/>
        <w:ind w:left="0"/>
        <w:jc w:val="both"/>
      </w:pPr>
      <w:bookmarkStart w:name="z1" w:id="0"/>
      <w:r>
        <w:rPr>
          <w:rFonts w:ascii="Times New Roman"/>
          <w:b w:val="false"/>
          <w:i w:val="false"/>
          <w:color w:val="000000"/>
          <w:sz w:val="28"/>
        </w:rPr>
        <w:t xml:space="preserve">
      1. Еуразиялық экономикалық комиссия Кеңесінің 2012 жылғы 23 қарашадағы № 95 шешімімен бекітілген Еуразиялық экономикалық одаққа мүше мемлекеттердің бірінің заңнамасына сәйкес дайындалған электрондық цифрлық қолтаңбаны екінші мүше мемлекеттің 2014 жылғы 29 мамырдағы Еуразиялық экономикалық одақ туралы шарттың XXII </w:t>
      </w:r>
      <w:r>
        <w:rPr>
          <w:rFonts w:ascii="Times New Roman"/>
          <w:b w:val="false"/>
          <w:i w:val="false"/>
          <w:color w:val="000000"/>
          <w:sz w:val="28"/>
        </w:rPr>
        <w:t>бөлімін</w:t>
      </w:r>
      <w:r>
        <w:rPr>
          <w:rFonts w:ascii="Times New Roman"/>
          <w:b w:val="false"/>
          <w:i w:val="false"/>
          <w:color w:val="000000"/>
          <w:sz w:val="28"/>
        </w:rPr>
        <w:t xml:space="preserve"> орындау мақсатында өзара тануы жөніндегі үкіметаралық жұмыс тобының құрамына мынадай өзгерістер енгізілсін:</w:t>
      </w:r>
    </w:p>
    <w:bookmarkEnd w:id="0"/>
    <w:bookmarkStart w:name="z2" w:id="1"/>
    <w:p>
      <w:pPr>
        <w:spacing w:after="0"/>
        <w:ind w:left="0"/>
        <w:jc w:val="both"/>
      </w:pPr>
      <w:r>
        <w:rPr>
          <w:rFonts w:ascii="Times New Roman"/>
          <w:b w:val="false"/>
          <w:i w:val="false"/>
          <w:color w:val="000000"/>
          <w:sz w:val="28"/>
        </w:rPr>
        <w:t>
      а) жұмыс тобының құрамына мына адамдар енгізілсін:</w:t>
      </w:r>
    </w:p>
    <w:bookmarkEnd w:id="1"/>
    <w:p>
      <w:pPr>
        <w:spacing w:after="0"/>
        <w:ind w:left="0"/>
        <w:jc w:val="left"/>
      </w:pPr>
      <w:r>
        <w:rPr>
          <w:rFonts w:ascii="Times New Roman"/>
          <w:b w:val="false"/>
          <w:i w:val="false"/>
          <w:color w:val="000000"/>
          <w:sz w:val="28"/>
        </w:rPr>
        <w:t>
                            Беларусь Республикасынан</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Рускевич Людмила</w:t>
            </w:r>
          </w:p>
          <w:p>
            <w:pPr>
              <w:spacing w:after="20"/>
              <w:ind w:left="20"/>
              <w:jc w:val="both"/>
            </w:pPr>
            <w:r>
              <w:rPr>
                <w:rFonts w:ascii="Times New Roman"/>
                <w:b w:val="false"/>
                <w:i w:val="false"/>
                <w:color w:val="000000"/>
                <w:sz w:val="20"/>
              </w:rPr>
              <w:t xml:space="preserve">
Михайловна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Қаржы министрлігі Перспективті даму басқармасының консультанты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Третьякова Ирина</w:t>
            </w:r>
          </w:p>
          <w:p>
            <w:pPr>
              <w:spacing w:after="20"/>
              <w:ind w:left="20"/>
              <w:jc w:val="both"/>
            </w:pPr>
            <w:r>
              <w:rPr>
                <w:rFonts w:ascii="Times New Roman"/>
                <w:b w:val="false"/>
                <w:i w:val="false"/>
                <w:color w:val="000000"/>
                <w:sz w:val="20"/>
              </w:rPr>
              <w:t>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Сауда министрлігі Мемлекеттік сатып алу басқармасы бастығының орынбасары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Республикасынан</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Айтпергенов Азамат</w:t>
            </w:r>
          </w:p>
          <w:p>
            <w:pPr>
              <w:spacing w:after="20"/>
              <w:ind w:left="20"/>
              <w:jc w:val="both"/>
            </w:pPr>
            <w:r>
              <w:rPr>
                <w:rFonts w:ascii="Times New Roman"/>
                <w:b w:val="false"/>
                <w:i w:val="false"/>
                <w:color w:val="000000"/>
                <w:sz w:val="20"/>
              </w:rPr>
              <w:t xml:space="preserve">
Асылымбекұлы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 Байланыс, ақпараттандыру және ақпарат комитеті Нормативтік-техникалық құжаттаманы ақпараттандырудың және сараптаудың жаңа моделін дамыту басқармасының бастығы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Жүнісова Дана</w:t>
            </w:r>
          </w:p>
          <w:p>
            <w:pPr>
              <w:spacing w:after="20"/>
              <w:ind w:left="20"/>
              <w:jc w:val="both"/>
            </w:pPr>
            <w:r>
              <w:rPr>
                <w:rFonts w:ascii="Times New Roman"/>
                <w:b w:val="false"/>
                <w:i w:val="false"/>
                <w:color w:val="000000"/>
                <w:sz w:val="20"/>
              </w:rPr>
              <w:t xml:space="preserve">
Бейсенқызы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"Атамекен" ұлттық кәсіпкерлер палатасы басқарма төрағасының орынбасары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Сәрсембаева Жанар </w:t>
            </w:r>
          </w:p>
          <w:p>
            <w:pPr>
              <w:spacing w:after="20"/>
              <w:ind w:left="20"/>
              <w:jc w:val="both"/>
            </w:pPr>
            <w:r>
              <w:rPr>
                <w:rFonts w:ascii="Times New Roman"/>
                <w:b w:val="false"/>
                <w:i w:val="false"/>
                <w:color w:val="000000"/>
                <w:sz w:val="20"/>
              </w:rPr>
              <w:t xml:space="preserve">
Маратқызы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"Атамекен" ұлттық кәсіпкерлер палатасы экономикалық интеграция департаментінің 1 санатты сарапшысы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Сейфуллина Әсел</w:t>
            </w:r>
          </w:p>
          <w:p>
            <w:pPr>
              <w:spacing w:after="20"/>
              <w:ind w:left="20"/>
              <w:jc w:val="both"/>
            </w:pPr>
            <w:r>
              <w:rPr>
                <w:rFonts w:ascii="Times New Roman"/>
                <w:b w:val="false"/>
                <w:i w:val="false"/>
                <w:color w:val="000000"/>
                <w:sz w:val="20"/>
              </w:rPr>
              <w:t xml:space="preserve">
Олжабайқызы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 Байланыс, ақпараттандыру және ақпарат комитеті "Мемлекеттік техникалық қызмет" республикалық мемлекеттік шаруашылық жүргізу құқығындағы кәсіпорынның құрылымдық шешімдер департаментінің бас маманы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Шалабаев Қайсар </w:t>
            </w:r>
          </w:p>
          <w:p>
            <w:pPr>
              <w:spacing w:after="20"/>
              <w:ind w:left="20"/>
              <w:jc w:val="both"/>
            </w:pPr>
            <w:r>
              <w:rPr>
                <w:rFonts w:ascii="Times New Roman"/>
                <w:b w:val="false"/>
                <w:i w:val="false"/>
                <w:color w:val="000000"/>
                <w:sz w:val="20"/>
              </w:rPr>
              <w:t xml:space="preserve">
Оңласынұлы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 Байланыс, ақпараттандыру және ақпарат комитеті Ақпараттандыру саласындағы мемлекеттік саясатты қалыптастыру басқармасының бас сарапшысы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Ресей Федерациясынан</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 Елена</w:t>
            </w:r>
          </w:p>
          <w:p>
            <w:pPr>
              <w:spacing w:after="20"/>
              <w:ind w:left="20"/>
              <w:jc w:val="both"/>
            </w:pPr>
            <w:r>
              <w:rPr>
                <w:rFonts w:ascii="Times New Roman"/>
                <w:b w:val="false"/>
                <w:i w:val="false"/>
                <w:color w:val="000000"/>
                <w:sz w:val="20"/>
              </w:rPr>
              <w:t xml:space="preserve">
Михайловна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Экономикалық даму министрлігі Кеден одағының органдарымен өзара іс-қимыл және ТМД елдерімен экономикалық ынтымақтастық департаментінің жетекші кеңесшісі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Икрянников Сергей</w:t>
            </w:r>
          </w:p>
          <w:p>
            <w:pPr>
              <w:spacing w:after="20"/>
              <w:ind w:left="20"/>
              <w:jc w:val="both"/>
            </w:pPr>
            <w:r>
              <w:rPr>
                <w:rFonts w:ascii="Times New Roman"/>
                <w:b w:val="false"/>
                <w:i w:val="false"/>
                <w:color w:val="000000"/>
                <w:sz w:val="20"/>
              </w:rPr>
              <w:t xml:space="preserve">
Евгеньевич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Экономикалық даму министрлігі Келісімшарт жүйесін дамыту департаменті директорының орынбасары </w:t>
            </w:r>
          </w:p>
        </w:tc>
      </w:tr>
    </w:tbl>
    <w:p>
      <w:pPr>
        <w:spacing w:after="0"/>
        <w:ind w:left="0"/>
        <w:jc w:val="left"/>
      </w:pPr>
      <w:r>
        <w:rPr>
          <w:rFonts w:ascii="Times New Roman"/>
          <w:b w:val="false"/>
          <w:i w:val="false"/>
          <w:color w:val="000000"/>
          <w:sz w:val="28"/>
        </w:rPr>
        <w:t>                          Еуразиялық экономикалық комиссиядан</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Кабанов Илья</w:t>
            </w:r>
          </w:p>
          <w:p>
            <w:pPr>
              <w:spacing w:after="20"/>
              <w:ind w:left="20"/>
              <w:jc w:val="both"/>
            </w:pPr>
            <w:r>
              <w:rPr>
                <w:rFonts w:ascii="Times New Roman"/>
                <w:b w:val="false"/>
                <w:i w:val="false"/>
                <w:color w:val="000000"/>
                <w:sz w:val="20"/>
              </w:rPr>
              <w:t xml:space="preserve">
Павлович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саясаты департаментінің кеңесшісі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Харахордин Юрий</w:t>
            </w:r>
          </w:p>
          <w:p>
            <w:pPr>
              <w:spacing w:after="20"/>
              <w:ind w:left="20"/>
              <w:jc w:val="both"/>
            </w:pPr>
            <w:r>
              <w:rPr>
                <w:rFonts w:ascii="Times New Roman"/>
                <w:b w:val="false"/>
                <w:i w:val="false"/>
                <w:color w:val="000000"/>
                <w:sz w:val="20"/>
              </w:rPr>
              <w:t xml:space="preserve">
Вадимович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департаменті директорының орынбасары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б) жұмыс тобының мына мүшелерінің жаңа лауазымдары көрсетілсін:</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Жуковский Павел</w:t>
            </w:r>
          </w:p>
          <w:p>
            <w:pPr>
              <w:spacing w:after="20"/>
              <w:ind w:left="20"/>
              <w:jc w:val="both"/>
            </w:pPr>
            <w:r>
              <w:rPr>
                <w:rFonts w:ascii="Times New Roman"/>
                <w:b w:val="false"/>
                <w:i w:val="false"/>
                <w:color w:val="000000"/>
                <w:sz w:val="20"/>
              </w:rPr>
              <w:t xml:space="preserve">
Васильевич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Сауда министрлігі Мемлекеттік сатып алу басқармасының бастығы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Пилькевич Кирилл </w:t>
            </w:r>
          </w:p>
          <w:p>
            <w:pPr>
              <w:spacing w:after="20"/>
              <w:ind w:left="20"/>
              <w:jc w:val="both"/>
            </w:pPr>
            <w:r>
              <w:rPr>
                <w:rFonts w:ascii="Times New Roman"/>
                <w:b w:val="false"/>
                <w:i w:val="false"/>
                <w:color w:val="000000"/>
                <w:sz w:val="20"/>
              </w:rPr>
              <w:t xml:space="preserve">
Александрович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әмбебап тауар биржасы" ашық акционерлік қоғамының мүлікті мемлекеттік сатып алу және өткізу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Садуақасова Индира </w:t>
            </w:r>
          </w:p>
          <w:p>
            <w:pPr>
              <w:spacing w:after="20"/>
              <w:ind w:left="20"/>
              <w:jc w:val="both"/>
            </w:pPr>
            <w:r>
              <w:rPr>
                <w:rFonts w:ascii="Times New Roman"/>
                <w:b w:val="false"/>
                <w:i w:val="false"/>
                <w:color w:val="000000"/>
                <w:sz w:val="20"/>
              </w:rPr>
              <w:t xml:space="preserve">
Құрманғазыұлы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"Атамекен" ұлттық кәсіпкерлер палатасы экономикалық интеграция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Киселева Елена</w:t>
            </w:r>
          </w:p>
          <w:p>
            <w:pPr>
              <w:spacing w:after="20"/>
              <w:ind w:left="20"/>
              <w:jc w:val="both"/>
            </w:pPr>
            <w:r>
              <w:rPr>
                <w:rFonts w:ascii="Times New Roman"/>
                <w:b w:val="false"/>
                <w:i w:val="false"/>
                <w:color w:val="000000"/>
                <w:sz w:val="20"/>
              </w:rPr>
              <w:t xml:space="preserve">
Николаевна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Экономикалық даму министрлігі Кеден одағының органдарымен өзара іс-қимыл және ТМД елдерімен экономикалық ынтымақтастық департаментінің бөлім бастығы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Александр</w:t>
            </w:r>
          </w:p>
          <w:p>
            <w:pPr>
              <w:spacing w:after="20"/>
              <w:ind w:left="20"/>
              <w:jc w:val="both"/>
            </w:pPr>
            <w:r>
              <w:rPr>
                <w:rFonts w:ascii="Times New Roman"/>
                <w:b w:val="false"/>
                <w:i w:val="false"/>
                <w:color w:val="000000"/>
                <w:sz w:val="20"/>
              </w:rPr>
              <w:t xml:space="preserve">
Юрьевич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Байланыс және бұқаралық коммуникация министрлігі Құқық департаменті директорының орынбасары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Роман</w:t>
            </w:r>
          </w:p>
          <w:p>
            <w:pPr>
              <w:spacing w:after="20"/>
              <w:ind w:left="20"/>
              <w:jc w:val="both"/>
            </w:pPr>
            <w:r>
              <w:rPr>
                <w:rFonts w:ascii="Times New Roman"/>
                <w:b w:val="false"/>
                <w:i w:val="false"/>
                <w:color w:val="000000"/>
                <w:sz w:val="20"/>
              </w:rPr>
              <w:t xml:space="preserve">
Валерьевич </w:t>
            </w:r>
          </w:p>
        </w:tc>
        <w:tc>
          <w:tcPr>
            <w:tcW w:w="4100" w:type="dxa"/>
            <w:tcBorders/>
            <w:tcMar>
              <w:top w:w="15" w:type="dxa"/>
              <w:left w:w="15" w:type="dxa"/>
              <w:bottom w:w="15" w:type="dxa"/>
              <w:right w:w="15" w:type="dxa"/>
            </w:tcMar>
            <w:vAlign w:val="center"/>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Байланыс және бұқаралық коммуникация министрлігі Құқық департаментінің директоры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в) жұмыс тобының құрамынан Войналович А.Г., Зимин И.В., Қалдыбеков А.Е., Крымский О.А., Лозин А.С., Щеликов С.С. және Юрченко Л.Г. шығарылсын.</w:t>
      </w:r>
      <w:r>
        <w:br/>
      </w:r>
      <w:r>
        <w:rPr>
          <w:rFonts w:ascii="Times New Roman"/>
          <w:b w:val="false"/>
          <w:i w:val="false"/>
          <w:color w:val="000000"/>
          <w:sz w:val="28"/>
        </w:rPr>
        <w:t xml:space="preserve">
            </w:t>
      </w:r>
      <w:r>
        <w:rPr>
          <w:rFonts w:ascii="Times New Roman"/>
          <w:b w:val="false"/>
          <w:i w:val="false"/>
          <w:color w:val="000000"/>
          <w:sz w:val="28"/>
        </w:rPr>
        <w:t xml:space="preserve"> 2. Осы Өкім  Еуразиялық экономикалық одақтың ақпараттық-телекоммуникациялық "Интернет" желісіндегі ресми сайтында жарияланған күнінен бастап күнтізбелік 10 күн өткен соң күшіне енеді.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Алқасының Төрағасы                               Т. Саркисян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