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5420" w14:textId="18d5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1 қарашадағы № 134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желтоқсандағы № 172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>, Кеден одағы Кеден кодексінің 52-бабы 7-тармағына және Еуразиялық экономикалық комиссия Алқасының 2013 жылғы 2 желтоқсандағы № 284 шешімімен бекітілген Еуразиялық экономикалық комиссияның тауарлардың жекелеген түрлерін сыныптау туралы шешім қабылдау тәртібінің 14-тармағының "а" тармақшасына сәйкес Еуразиялық экономикалық комиссия 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2016 жылғы 1 қарашадағы "Кептірілген гемоглобинді Еуразиялық экономикалық одақтың сыртқы экономикалық қызметінің Бірыңғай тауар номенклатурасына сәйкес сыныптау туралы" № 134 шешімінде "3002 10 910 0" коды "3002 12 000 3" кодымен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