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e91" w14:textId="14b4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20 қыркүйектегі № 378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29 қарашадағы № 159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20 қыркүйектегі "Кедендік декларациялар толтыру үшін пайдаланылатын сыныптауыштар туралы" № 378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Ереженің 1-тармағының "г" тармақшасында көзделген өзгерістер (Осы Шешімге қосымша) 2016 жылғы 1 шілдеден бастап туындайтын құқықтық қатынастарда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2010 жылғы 20 қыркүйектегі № 378 шешіміне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төлемдерін төлеу жөніндегі жеңілдіктер сыныптауышының 1.1 кіші бөлімде (7-қосымша):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СМ коды бар позиция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экономикалық одаққа мүше мемлекеттердің бірінің туын көтеріп жүзетін, Еуразиялық экономикалық одақтың кедендік аумағына әкелінген және 2018 жылғы 1 қаңтарды қоса алғанда, ішкі тұтыну үшін шығарудың кедендік рәсіміне орналастырылған Еуразиялық экономикалық одаққа мүше мемлекеттін кемелер тізілімінде тіркелген  балық, теңіз, өнімдерін (ЕАЭО СЭҚ ТН 8902 00 100 0 коды) қайта өңдеу мен консервілеу үшін балық аулайтын кемелерге, жүзбелі базалар мен өзге де кемелерге қатысты кедендік әкелу бажын төлеуден босату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ВЛ коды бар позициядан кейін мынадай мазмұндағы позициялармен толықтырылсын: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"Аэроғарыш саласында пайдаланылатын титан құймалары мен қорытпаларын өндіруге арналған және 2016 жылғы 1 қаңтарынан бастап 2021 жылғы 31 тамызға дейінгі кезеңде жыл сайын 40 тоннадан аспайтын көлемде Қазақстан Республикасының аумағына әкелінетін, ЕАЭО СЭҚ ТН 2823 00 000 0 кодымен сыныпталатын титан оксидтеріне қатысты кедендік әкелу бажын төлеуден босату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ПЛ коды бар позициядан кейін мынадай мазмұндағы позициялармен толықтырылсын: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экономикалық комиссия Кеңесінің 2016 жылғы 11 шілдедегі № 57 шешімімен бекітілген Қабылдаулар үйінің құрылысы мен ресми іс-шаралар өткізу мақсатында Қырғыз Республикасының аумағына әкелінетін тауарлардың тізбесіне сәйкес 2016 жылы Қабылдаулар үйінің құрылысы мен ресми іс-шаралар өткізу мақсатында Қырғыз Республикасының аумағына әкелінетін тауарларға қатысты кедендік әкелу бажын төлеуден босату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СК коды бар позициядан кейін мынадай мазмұндағы позициялармен толықтырылсын: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экономикалық комиссия Кеңесінің 2016 жылғы 9 тамыздағы № 64 шешімімен бекітілген кеме жасау өнеркәсібі үшін станоктардың жеке түрінің тізбесіне сәйкес Ресей Федерациясының мемлекеттік қорғаныс тапсырысын орындау мақсатында кеме жасау өнеркәсібі үшін 2016 жылғы 1 шілдеден бастап 2016 жылғы 31 қазанды қоса алғанда, Ресей Федерациясына әкелінетін станоктарға қатысты кедендік әкелу бажын төлеуден босату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Кедендік декларациялау кезінде пайдаланылатын құжаттар мен мәлімет түрлерінің сыныптауышында (8-қосымша):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1-бөлімде: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01018 коды бар позиция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01018 коды бар позиция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"01081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әкелуге қорытынды (рұқсат беру құжаты)";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01332 коды бар позициядан кейін мынадай мазмұндағы позициямен толықтырылсын: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"01341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озонды бұзатын заттар бар озонды бұзатын заттар мен өнімдерді әкелуге және (немесе) әкетуге қорытынды (рұқсат беру құжаты)";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10-бөлімнің 10051 коды бар позиция мынадай редакцияда жазылсын: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"10051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 Еуразиялық экономикалық одақ шеңберіндегі Дәрілік заттар айналымының бірыңғай қағидаттары мен қағидалары туралы келісімнің 14-бабында көзделген немесе Еуразиялық экономикалық одаққа мүше мемлекеттің дәрілік заттарының мемлекеттік тізіліміне сәйкес келетін Еуразиялық экономикалық одақтың дәрілік заттарының бірыңғай тізіліміне тіркелген дәрілік заттарды енгізу туралы мәліметтер".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