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daf9" w14:textId="56ed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Кептірілген гемоглобинді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 қарашадағы № 134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Кеден кодексінің 52-бабы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Малдың қанынан айыру (фракционирлеу) жолымен алынған кептірілген гемоглобин сыртқы экономикалық қызметтің Тауар номенклатурасын түсіндірудің 1 және 6-негізгі қағидаларына сәйкес Еуразиялық экономикалық одақтың сыртқы экономикалық қызметінің Бірыңғай тауар номенклатурасының 3002 10 910 0 кіші қосалқы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