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296b9e" w14:textId="8296b9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"Тоқтатыла тұрған, кері қайтарылған және медициналық қолдануға тыйым салынған дәрілік заттар жөніндегі бірыңғай ақпараттық дерекқорды қалыптастыру, жүргізу және пайдалану" жалпы процесін сыртқы және өзара сауданың интеграцияланған ақпараттық жүйесінің құралдарымен іске асыру кезіндегі ақпараттық өзара іс-қимылды регламенттейтін технологиялық құжаттар туралы</w:t>
      </w:r>
    </w:p>
    <w:p>
      <w:pPr>
        <w:spacing w:after="0"/>
        <w:ind w:left="0"/>
        <w:jc w:val="both"/>
      </w:pPr>
      <w:r>
        <w:rPr>
          <w:rFonts w:ascii="Times New Roman"/>
          <w:b w:val="false"/>
          <w:i w:val="false"/>
          <w:color w:val="000000"/>
          <w:sz w:val="28"/>
        </w:rPr>
        <w:t>Еуразиялық экономикалық комиссия Алқасының 2016 жылғы 25 қазандағы № 126 шешімі</w:t>
      </w:r>
    </w:p>
    <w:p>
      <w:pPr>
        <w:spacing w:after="0"/>
        <w:ind w:left="0"/>
        <w:jc w:val="left"/>
      </w:pPr>
    </w:p>
    <w:p>
      <w:pPr>
        <w:spacing w:after="0"/>
        <w:ind w:left="0"/>
        <w:jc w:val="both"/>
      </w:pPr>
      <w:r>
        <w:rPr>
          <w:rFonts w:ascii="Times New Roman"/>
          <w:b w:val="false"/>
          <w:i w:val="false"/>
          <w:color w:val="000000"/>
          <w:sz w:val="28"/>
        </w:rPr>
        <w:t xml:space="preserve">
      Еуразиялық экономикалық одақ шеңберіндегі ақпараттық-коммуникациялық технологиялар және ақпараттық өзара іс-қимыл туралы хаттаманың (2014 жылғы 29 мамырдағы Еуразиялық экономикалық одақ туралы шартқа № 3 қосымша) </w:t>
      </w:r>
      <w:r>
        <w:rPr>
          <w:rFonts w:ascii="Times New Roman"/>
          <w:b w:val="false"/>
          <w:i w:val="false"/>
          <w:color w:val="000000"/>
          <w:sz w:val="28"/>
        </w:rPr>
        <w:t>30-тармағына</w:t>
      </w:r>
      <w:r>
        <w:rPr>
          <w:rFonts w:ascii="Times New Roman"/>
          <w:b w:val="false"/>
          <w:i w:val="false"/>
          <w:color w:val="000000"/>
          <w:sz w:val="28"/>
        </w:rPr>
        <w:t xml:space="preserve"> сәйкес және Еуразиялық экономикалық комиссия Алқасының 2014 жылғы 6 қарашадағы № 200 шешімін басшылыққа ала отырып, Еуразиялық экономикалық комиссия Алқасы </w:t>
      </w:r>
      <w:r>
        <w:rPr>
          <w:rFonts w:ascii="Times New Roman"/>
          <w:b/>
          <w:i w:val="false"/>
          <w:color w:val="000000"/>
          <w:sz w:val="28"/>
        </w:rPr>
        <w:t>шешті:</w:t>
      </w:r>
    </w:p>
    <w:bookmarkStart w:name="z2" w:id="0"/>
    <w:p>
      <w:pPr>
        <w:spacing w:after="0"/>
        <w:ind w:left="0"/>
        <w:jc w:val="both"/>
      </w:pPr>
      <w:r>
        <w:rPr>
          <w:rFonts w:ascii="Times New Roman"/>
          <w:b w:val="false"/>
          <w:i w:val="false"/>
          <w:color w:val="000000"/>
          <w:sz w:val="28"/>
        </w:rPr>
        <w:t>
      1. Қоса беріліп отырған:</w:t>
      </w:r>
    </w:p>
    <w:bookmarkEnd w:id="0"/>
    <w:p>
      <w:pPr>
        <w:spacing w:after="0"/>
        <w:ind w:left="0"/>
        <w:jc w:val="both"/>
      </w:pPr>
      <w:r>
        <w:rPr>
          <w:rFonts w:ascii="Times New Roman"/>
          <w:b w:val="false"/>
          <w:i w:val="false"/>
          <w:color w:val="000000"/>
          <w:sz w:val="28"/>
        </w:rPr>
        <w:t xml:space="preserve">
      "Тоқтатыла тұрған, кері қайтарылған және медициналық қолдануға тыйым салынған дәрілік заттар жөніндегі бірыңғай ақпараттық дерекқорды қалыптастыру, жүргізу және  пайдалану" жалпы процесін сыртқы және өзара сауданың интеграцияланған ақпараттық жүйесінің құралдарымен іске асыру кезіндегі ақпараттық өзара іс-қимыл </w:t>
      </w:r>
      <w:r>
        <w:rPr>
          <w:rFonts w:ascii="Times New Roman"/>
          <w:b w:val="false"/>
          <w:i w:val="false"/>
          <w:color w:val="000000"/>
          <w:sz w:val="28"/>
        </w:rPr>
        <w:t>қағидалары</w:t>
      </w: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
      "Тоқтатыла тұрған, кері қайтарылған және медициналық қолдануға тыйым салынған дәрілік заттар жөніндегі бірыңғай ақпараттық дерекқорды қалыптастыру, жүргізу және  пайдалану" жалпы процесін сыртқы және өзара сауданың интеграцияланған ақпараттық жүйесінің құралдарымен іске асыру кезіндегі Еуразиялық экономикалық одаққа мүше мемлекеттердің уәкілетті органдары мен Еуразиялық экономикалық комиссия арасындағы ақпараттық өзара іс-қимыл </w:t>
      </w:r>
      <w:r>
        <w:rPr>
          <w:rFonts w:ascii="Times New Roman"/>
          <w:b w:val="false"/>
          <w:i w:val="false"/>
          <w:color w:val="000000"/>
          <w:sz w:val="28"/>
        </w:rPr>
        <w:t>регламенті</w:t>
      </w: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
      "Тоқтатыла тұрған, кері қайтарылған және медициналық қолдануға тыйым салынған дәрілік заттар жөніндегі бірыңғай ақпараттық дерекқорды қалыптастыру, жүргізу және  пайдалану" жалпы процесін сыртқы және өзара сауданың интеграцияланған ақпараттық жүйесінің құралдарымен іске асыру кезіндегі Еуразиялық экономикалық одаққа мүше мемлекеттердің уәкілетті органдары арасындағы ақпараттық өзара іс-қимыл </w:t>
      </w:r>
      <w:r>
        <w:rPr>
          <w:rFonts w:ascii="Times New Roman"/>
          <w:b w:val="false"/>
          <w:i w:val="false"/>
          <w:color w:val="000000"/>
          <w:sz w:val="28"/>
        </w:rPr>
        <w:t>регламенті</w:t>
      </w: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
      "Тоқтатыла тұрған, кері қайтарылған және медициналық қолдануға тыйым салынған дәрілік заттар жөніндегі бірыңғай ақпараттық дерекқорды қалыптастыру, жүргізу және  пайдалану" жалпы процесін сыртқы және өзара сауданың интеграцияланған ақпараттық жүйесінің құралдарымен іске асыру кезінде пайдаланылатын электрондық құжаттар мен мәліметтердің форматтары мен құрылымдарының </w:t>
      </w:r>
      <w:r>
        <w:rPr>
          <w:rFonts w:ascii="Times New Roman"/>
          <w:b w:val="false"/>
          <w:i w:val="false"/>
          <w:color w:val="000000"/>
          <w:sz w:val="28"/>
        </w:rPr>
        <w:t>сипаттамасы</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"Тоқтатыла тұрған, кері қайтарылған және медициналық қолдануға тыйым салынған дәрілік заттар жөніндегі бірыңғай ақпараттық дерекқорды қалыптастыру, жүргізу және  пайдалану" жалпы процесіне қосылу </w:t>
      </w:r>
      <w:r>
        <w:rPr>
          <w:rFonts w:ascii="Times New Roman"/>
          <w:b w:val="false"/>
          <w:i w:val="false"/>
          <w:color w:val="000000"/>
          <w:sz w:val="28"/>
        </w:rPr>
        <w:t>тәртібі</w:t>
      </w:r>
      <w:r>
        <w:rPr>
          <w:rFonts w:ascii="Times New Roman"/>
          <w:b w:val="false"/>
          <w:i w:val="false"/>
          <w:color w:val="000000"/>
          <w:sz w:val="28"/>
        </w:rPr>
        <w:t xml:space="preserve"> бекітілсін.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2. Осы Шешіммен бекітілген Сипаттамада көзделген электрондық құжаттар мен мәліметтер құрылымдарының техникалық схемаларын әзірлеу мен сыртқы және олардың өзара сауданың интеграцияланған ақпараттық жүйесінде ақпараттық өзара іс-қимылды іске асыру кезінде пайдаланылатын электрондық құжаттар мен мәліметтер құрылымдарының тізілімінде орналастырылуын қамтамасыз етуді Еуразиялық экономикалық одақтың интеграцияланған ақпараттық жүйесін құру және дамыту жұмыстарын үйлестіру құзыретіне кіретін Еуразиялық экономикалық комиссияның департаменті жүзеге асырады деп белгіленсін.</w:t>
      </w:r>
    </w:p>
    <w:bookmarkStart w:name="z4" w:id="1"/>
    <w:p>
      <w:pPr>
        <w:spacing w:after="0"/>
        <w:ind w:left="0"/>
        <w:jc w:val="both"/>
      </w:pPr>
      <w:r>
        <w:rPr>
          <w:rFonts w:ascii="Times New Roman"/>
          <w:b w:val="false"/>
          <w:i w:val="false"/>
          <w:color w:val="000000"/>
          <w:sz w:val="28"/>
        </w:rPr>
        <w:t>
      3. Осы Шешім ресми жарияланған күнінен бастап күнтізбелік 30 күн өткен соң күшіне енеді</w:t>
      </w:r>
    </w:p>
    <w:bookmarkEnd w:id="1"/>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Еуразиялық экономикалық комиссия</w:t>
            </w:r>
          </w:p>
          <w:p>
            <w:pPr>
              <w:spacing w:after="20"/>
              <w:ind w:left="20"/>
              <w:jc w:val="both"/>
            </w:pPr>
          </w:p>
          <w:p>
            <w:pPr>
              <w:spacing w:after="20"/>
              <w:ind w:left="20"/>
              <w:jc w:val="both"/>
            </w:pPr>
            <w:r>
              <w:rPr>
                <w:rFonts w:ascii="Times New Roman"/>
                <w:b w:val="false"/>
                <w:i/>
                <w:color w:val="000000"/>
                <w:sz w:val="20"/>
              </w:rPr>
              <w:t>Алқасының Төрағасы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Т. Саркисян</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Еуразиялық экономикалық</w:t>
            </w:r>
            <w:r>
              <w:br/>
            </w:r>
            <w:r>
              <w:rPr>
                <w:rFonts w:ascii="Times New Roman"/>
                <w:b w:val="false"/>
                <w:i w:val="false"/>
                <w:color w:val="000000"/>
                <w:sz w:val="20"/>
              </w:rPr>
              <w:t>комиссия Алқасының</w:t>
            </w:r>
            <w:r>
              <w:br/>
            </w:r>
            <w:r>
              <w:rPr>
                <w:rFonts w:ascii="Times New Roman"/>
                <w:b w:val="false"/>
                <w:i w:val="false"/>
                <w:color w:val="000000"/>
                <w:sz w:val="20"/>
              </w:rPr>
              <w:t>2016 жылғы 25 қазандағы</w:t>
            </w:r>
            <w:r>
              <w:br/>
            </w:r>
            <w:r>
              <w:rPr>
                <w:rFonts w:ascii="Times New Roman"/>
                <w:b w:val="false"/>
                <w:i w:val="false"/>
                <w:color w:val="000000"/>
                <w:sz w:val="20"/>
              </w:rPr>
              <w:t>№ 126 шешімімен</w:t>
            </w:r>
            <w:r>
              <w:br/>
            </w:r>
            <w:r>
              <w:rPr>
                <w:rFonts w:ascii="Times New Roman"/>
                <w:b w:val="false"/>
                <w:i w:val="false"/>
                <w:color w:val="000000"/>
                <w:sz w:val="20"/>
              </w:rPr>
              <w:t>БЕКІТІЛГЕН</w:t>
            </w:r>
          </w:p>
        </w:tc>
      </w:tr>
    </w:tbl>
    <w:bookmarkStart w:name="z6" w:id="2"/>
    <w:p>
      <w:pPr>
        <w:spacing w:after="0"/>
        <w:ind w:left="0"/>
        <w:jc w:val="left"/>
      </w:pPr>
      <w:r>
        <w:rPr>
          <w:rFonts w:ascii="Times New Roman"/>
          <w:b/>
          <w:i w:val="false"/>
          <w:color w:val="000000"/>
        </w:rPr>
        <w:t xml:space="preserve"> "Тоқтатыла тұрған, кері қайтарылған және медициналық қолдануға тыйым салынған дәрілік заттар жөніндегі бірыңғай ақпараттық дерекқорды қалыптастыру, жүргізу және  пайдалану" жалпы процесін сыртқы және өзара сауданың интеграцияланған ақпараттық жүйесінің құралдарымен іске асыру кезіндегі ақпараттық өзара іс-қимыл ҚАҒИДАЛАРЫ</w:t>
      </w:r>
    </w:p>
    <w:bookmarkEnd w:id="2"/>
    <w:bookmarkStart w:name="z7" w:id="3"/>
    <w:p>
      <w:pPr>
        <w:spacing w:after="0"/>
        <w:ind w:left="0"/>
        <w:jc w:val="left"/>
      </w:pPr>
      <w:r>
        <w:rPr>
          <w:rFonts w:ascii="Times New Roman"/>
          <w:b/>
          <w:i w:val="false"/>
          <w:color w:val="000000"/>
        </w:rPr>
        <w:t xml:space="preserve"> I. Жалпы ережелер</w:t>
      </w:r>
    </w:p>
    <w:bookmarkEnd w:id="3"/>
    <w:bookmarkStart w:name="z8" w:id="4"/>
    <w:p>
      <w:pPr>
        <w:spacing w:after="0"/>
        <w:ind w:left="0"/>
        <w:jc w:val="both"/>
      </w:pPr>
      <w:r>
        <w:rPr>
          <w:rFonts w:ascii="Times New Roman"/>
          <w:b w:val="false"/>
          <w:i w:val="false"/>
          <w:color w:val="000000"/>
          <w:sz w:val="28"/>
        </w:rPr>
        <w:t>
      1. Осы Қағидалар Еуразиялық экономикалық одақтың (бұдан әрі – Одақ) құқығына кіретін мынадай актілерге сәйкес әзірленді:</w:t>
      </w:r>
    </w:p>
    <w:bookmarkEnd w:id="4"/>
    <w:p>
      <w:pPr>
        <w:spacing w:after="0"/>
        <w:ind w:left="0"/>
        <w:jc w:val="both"/>
      </w:pPr>
      <w:r>
        <w:rPr>
          <w:rFonts w:ascii="Times New Roman"/>
          <w:b w:val="false"/>
          <w:i w:val="false"/>
          <w:color w:val="000000"/>
          <w:sz w:val="28"/>
        </w:rPr>
        <w:t xml:space="preserve">
      2014 жылғы 29 мамырдағы Еуразиялық экономикалық одақ туралы </w:t>
      </w:r>
      <w:r>
        <w:rPr>
          <w:rFonts w:ascii="Times New Roman"/>
          <w:b w:val="false"/>
          <w:i w:val="false"/>
          <w:color w:val="000000"/>
          <w:sz w:val="28"/>
        </w:rPr>
        <w:t>шарт</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2014 жылғы 23 желтоқсандағы Еуразиялық экономикалық одақ шеңберінде дәрілік заттар айналысының бірыңғай қағидаттары мен қағидалары туралы келісім; </w:t>
      </w:r>
    </w:p>
    <w:p>
      <w:pPr>
        <w:spacing w:after="0"/>
        <w:ind w:left="0"/>
        <w:jc w:val="both"/>
      </w:pPr>
      <w:r>
        <w:rPr>
          <w:rFonts w:ascii="Times New Roman"/>
          <w:b w:val="false"/>
          <w:i w:val="false"/>
          <w:color w:val="000000"/>
          <w:sz w:val="28"/>
        </w:rPr>
        <w:t xml:space="preserve">
      Жоғары Еуразиялық экономикалық кеңестің "Еуразиялық экономикалық одақ шеңберінде дәрілік заттар айналысының бірыңғай қағидаттары мен қағидалары туралы келісімді іске асыру туралы" 2014 жылғы 23 желтоқсандағы № 108 шешімі; </w:t>
      </w:r>
    </w:p>
    <w:p>
      <w:pPr>
        <w:spacing w:after="0"/>
        <w:ind w:left="0"/>
        <w:jc w:val="both"/>
      </w:pPr>
      <w:r>
        <w:rPr>
          <w:rFonts w:ascii="Times New Roman"/>
          <w:b w:val="false"/>
          <w:i w:val="false"/>
          <w:color w:val="000000"/>
          <w:sz w:val="28"/>
        </w:rPr>
        <w:t>
      Еуразиялық экономикалық комиссия Алқасының  "Жалпы процестерді сыртқы және өзара сауданың интеграцияланған ақпараттық жүйесінің құралдарымен іске асыру кезінде ақпараттық өзара іс-қимылды регламенттейтін технологиялық құжаттар туралы" 2014 жылғы 6 қарашадағы № 200 шешімі;</w:t>
      </w:r>
    </w:p>
    <w:p>
      <w:pPr>
        <w:spacing w:after="0"/>
        <w:ind w:left="0"/>
        <w:jc w:val="both"/>
      </w:pPr>
      <w:r>
        <w:rPr>
          <w:rFonts w:ascii="Times New Roman"/>
          <w:b w:val="false"/>
          <w:i w:val="false"/>
          <w:color w:val="000000"/>
          <w:sz w:val="28"/>
        </w:rPr>
        <w:t xml:space="preserve">
      Еуразиялық экономикалық комиссия Алқасының "Сыртқы және өзара сауданың интеграцияланған ақпараттық жүйесінде деректермен электрондық алмасу қағидаларын бекіту туралы" 2015 жылғы 27 қаңтардағы № 5 </w:t>
      </w:r>
      <w:r>
        <w:rPr>
          <w:rFonts w:ascii="Times New Roman"/>
          <w:b w:val="false"/>
          <w:i w:val="false"/>
          <w:color w:val="000000"/>
          <w:sz w:val="28"/>
        </w:rPr>
        <w:t>шешімі</w:t>
      </w: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
      Еуразиялық экономикалық комиссия Алқасының "Еуразиялық экономикалық одақ шеңберіндегі жалпы процестердің тізбесі және Еуразиялық экономикалық комиссия Алқасының 2014 жылғы 19 тамыздағы № 132 шешіміне өзгеріс енгізу туралы" 2015 жылғы 14 сәуірдегі № 29 </w:t>
      </w:r>
      <w:r>
        <w:rPr>
          <w:rFonts w:ascii="Times New Roman"/>
          <w:b w:val="false"/>
          <w:i w:val="false"/>
          <w:color w:val="000000"/>
          <w:sz w:val="28"/>
        </w:rPr>
        <w:t>шешімі</w:t>
      </w: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
      Еуразиялық экономикалық комиссия Алқасының "Еуразиялық экономикалық одақ шеңберіндегі жалпы процестерді талдау, оңтайландыру, үйлестіру және сипаттау әдістемесі туралы" 2015 жылғы 9 маусымдағы № 63 </w:t>
      </w:r>
      <w:r>
        <w:rPr>
          <w:rFonts w:ascii="Times New Roman"/>
          <w:b w:val="false"/>
          <w:i w:val="false"/>
          <w:color w:val="000000"/>
          <w:sz w:val="28"/>
        </w:rPr>
        <w:t>шешімі</w:t>
      </w: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
      Еуразиялық экономикалық комиссия Алқасының "Еуразиялық экономикалық одаққа мүше мемлекеттердің мемлекеттік билік органдарының бір-бірімен және Евразиялық экономикалық комиссиямен трансшекаралық өзара іс-қимылы кезінде электрондық құжаттар алмасуы туралы ережені бекіту туралы" 2015 жылғы 28 қыркүйектегі № 125 </w:t>
      </w:r>
      <w:r>
        <w:rPr>
          <w:rFonts w:ascii="Times New Roman"/>
          <w:b w:val="false"/>
          <w:i w:val="false"/>
          <w:color w:val="000000"/>
          <w:sz w:val="28"/>
        </w:rPr>
        <w:t>шешімі</w:t>
      </w:r>
      <w:r>
        <w:rPr>
          <w:rFonts w:ascii="Times New Roman"/>
          <w:b w:val="false"/>
          <w:i w:val="false"/>
          <w:color w:val="000000"/>
          <w:sz w:val="28"/>
        </w:rPr>
        <w:t>.</w:t>
      </w:r>
    </w:p>
    <w:bookmarkStart w:name="z9" w:id="5"/>
    <w:p>
      <w:pPr>
        <w:spacing w:after="0"/>
        <w:ind w:left="0"/>
        <w:jc w:val="left"/>
      </w:pPr>
      <w:r>
        <w:rPr>
          <w:rFonts w:ascii="Times New Roman"/>
          <w:b/>
          <w:i w:val="false"/>
          <w:color w:val="000000"/>
        </w:rPr>
        <w:t xml:space="preserve"> II. Қолданылу саласы </w:t>
      </w:r>
    </w:p>
    <w:bookmarkEnd w:id="5"/>
    <w:p>
      <w:pPr>
        <w:spacing w:after="0"/>
        <w:ind w:left="0"/>
        <w:jc w:val="left"/>
      </w:pPr>
    </w:p>
    <w:p>
      <w:pPr>
        <w:spacing w:after="0"/>
        <w:ind w:left="0"/>
        <w:jc w:val="both"/>
      </w:pPr>
      <w:r>
        <w:rPr>
          <w:rFonts w:ascii="Times New Roman"/>
          <w:b w:val="false"/>
          <w:i w:val="false"/>
          <w:color w:val="000000"/>
          <w:sz w:val="28"/>
        </w:rPr>
        <w:t>
      2. Осы Қағидалар "Тоқтатыла тұрған, кері қайтарылған және медициналық қолдануға тыйым салынған дәрілік заттар жөніндегі бірыңғай ақпараттық дерекқорды қалыптастыру, жүргізу және  пайдалану" жалпы процесіне (бұдан әрі – жалпы процесс) қатысушылар арасындағы ақпараттық өзара іс қимылдың, осы жалпы процесс шеңберінде орындалатын рәсімдердің сипатталуын қоса алғанда, тәртібі мен шарттарын айқындау мақсатында әзірленді.</w:t>
      </w:r>
    </w:p>
    <w:bookmarkStart w:name="z11" w:id="6"/>
    <w:p>
      <w:pPr>
        <w:spacing w:after="0"/>
        <w:ind w:left="0"/>
        <w:jc w:val="both"/>
      </w:pPr>
      <w:r>
        <w:rPr>
          <w:rFonts w:ascii="Times New Roman"/>
          <w:b w:val="false"/>
          <w:i w:val="false"/>
          <w:color w:val="000000"/>
          <w:sz w:val="28"/>
        </w:rPr>
        <w:t>
      3. Осы Қағидаларды жалпы процеске қатысушылар жалпы процесс шеңберіндегі рәсімдер мен операцияларды орындау тәртібін бақылау кезінде, сондай-ақ жалпы  процестің іске асырылуын қамтамасыз ететін ақпараттық жүйелердің құрауыштарын жобалау, әзірлеу және пысықтау кезінде пайдаланады.</w:t>
      </w:r>
    </w:p>
    <w:bookmarkEnd w:id="6"/>
    <w:bookmarkStart w:name="z12" w:id="7"/>
    <w:p>
      <w:pPr>
        <w:spacing w:after="0"/>
        <w:ind w:left="0"/>
        <w:jc w:val="left"/>
      </w:pPr>
      <w:r>
        <w:rPr>
          <w:rFonts w:ascii="Times New Roman"/>
          <w:b/>
          <w:i w:val="false"/>
          <w:color w:val="000000"/>
        </w:rPr>
        <w:t xml:space="preserve"> III. Негізгі ұғымдар</w:t>
      </w:r>
    </w:p>
    <w:bookmarkEnd w:id="7"/>
    <w:bookmarkStart w:name="z13" w:id="8"/>
    <w:p>
      <w:pPr>
        <w:spacing w:after="0"/>
        <w:ind w:left="0"/>
        <w:jc w:val="both"/>
      </w:pPr>
      <w:r>
        <w:rPr>
          <w:rFonts w:ascii="Times New Roman"/>
          <w:b w:val="false"/>
          <w:i w:val="false"/>
          <w:color w:val="000000"/>
          <w:sz w:val="28"/>
        </w:rPr>
        <w:t>
      4. Осы Қағидалардың мақсаттары үшін мына ұғымдар пайдаланылады, олар мыналарды білдіреді:</w:t>
      </w:r>
    </w:p>
    <w:bookmarkEnd w:id="8"/>
    <w:p>
      <w:pPr>
        <w:spacing w:after="0"/>
        <w:ind w:left="0"/>
        <w:jc w:val="both"/>
      </w:pPr>
      <w:r>
        <w:rPr>
          <w:rFonts w:ascii="Times New Roman"/>
          <w:b w:val="false"/>
          <w:i w:val="false"/>
          <w:color w:val="000000"/>
          <w:sz w:val="28"/>
        </w:rPr>
        <w:t>
      "авторластыру" - жалпы процеске қатысушыға белгілі бір әрекеттерді орындауға құқықтар беру;</w:t>
      </w:r>
    </w:p>
    <w:p>
      <w:pPr>
        <w:spacing w:after="0"/>
        <w:ind w:left="0"/>
        <w:jc w:val="both"/>
      </w:pPr>
      <w:r>
        <w:rPr>
          <w:rFonts w:ascii="Times New Roman"/>
          <w:b w:val="false"/>
          <w:i w:val="false"/>
          <w:color w:val="000000"/>
          <w:sz w:val="28"/>
        </w:rPr>
        <w:t>
      "бірыңғай дерекқор" – мүше мемлекеттер аумағында айналысы Тоқтатыла тұрған не тыйым салынған дәрілік заттар, сондай-ақ кері қайтарылған не айналыстан алынып тасталған дәрілік заттар туралы бірыңғай ақпараттық дерекқор;</w:t>
      </w:r>
    </w:p>
    <w:p>
      <w:pPr>
        <w:spacing w:after="0"/>
        <w:ind w:left="0"/>
        <w:jc w:val="both"/>
      </w:pPr>
      <w:r>
        <w:rPr>
          <w:rFonts w:ascii="Times New Roman"/>
          <w:b w:val="false"/>
          <w:i w:val="false"/>
          <w:color w:val="000000"/>
          <w:sz w:val="28"/>
        </w:rPr>
        <w:t>
      "тыйым салынған дәрілік зат" – осы құжатта тыйым салынған деп айналыстан алынып тасталған, айналысы тоқтатыла тұрған немесе қолдануға тыйым салынған дәрілік заттар деп аталады.</w:t>
      </w:r>
    </w:p>
    <w:p>
      <w:pPr>
        <w:spacing w:after="0"/>
        <w:ind w:left="0"/>
        <w:jc w:val="both"/>
      </w:pPr>
      <w:r>
        <w:rPr>
          <w:rFonts w:ascii="Times New Roman"/>
          <w:b w:val="false"/>
          <w:i w:val="false"/>
          <w:color w:val="000000"/>
          <w:sz w:val="28"/>
        </w:rPr>
        <w:t xml:space="preserve">
      Осы Қағидаларда пайдаланылатын "жалпы процесс рәсімдері тобы", "жалпы процестің ақпараттық объектісі", "орындаушы", "жалпы процесс операциясы", "жалпы процесс рәсімі" және "жалпы процеске қатысушы" ұғымдары 2015 жылғы 9 маусымдағы № 63 Еуразиялық экономикалық одақ шеңберіндегі жалпы процестерді талдау, оңтайландыру, үйлестіру және сипаттау әдістемесінде айқындалған мәндерде қолданылады. </w:t>
      </w:r>
    </w:p>
    <w:bookmarkStart w:name="z14" w:id="9"/>
    <w:p>
      <w:pPr>
        <w:spacing w:after="0"/>
        <w:ind w:left="0"/>
        <w:jc w:val="left"/>
      </w:pPr>
      <w:r>
        <w:rPr>
          <w:rFonts w:ascii="Times New Roman"/>
          <w:b/>
          <w:i w:val="false"/>
          <w:color w:val="000000"/>
        </w:rPr>
        <w:t xml:space="preserve"> IV. Жалпы процесс туралы негізгі мәліметтер</w:t>
      </w:r>
    </w:p>
    <w:bookmarkEnd w:id="9"/>
    <w:bookmarkStart w:name="z15" w:id="10"/>
    <w:p>
      <w:pPr>
        <w:spacing w:after="0"/>
        <w:ind w:left="0"/>
        <w:jc w:val="both"/>
      </w:pPr>
      <w:r>
        <w:rPr>
          <w:rFonts w:ascii="Times New Roman"/>
          <w:b w:val="false"/>
          <w:i w:val="false"/>
          <w:color w:val="000000"/>
          <w:sz w:val="28"/>
        </w:rPr>
        <w:t>
      5. Жалпы процестің толық атауы: "Тоқтатыла тұрған, кері қайтарылған және медициналық қолдануға тыйым салынған дәрілік заттар жөніндегі бірыңғай ақпараттық дерекқорды қалыптастыру, жүргізу және пайдалану".</w:t>
      </w:r>
    </w:p>
    <w:bookmarkEnd w:id="10"/>
    <w:bookmarkStart w:name="z16" w:id="11"/>
    <w:p>
      <w:pPr>
        <w:spacing w:after="0"/>
        <w:ind w:left="0"/>
        <w:jc w:val="both"/>
      </w:pPr>
      <w:r>
        <w:rPr>
          <w:rFonts w:ascii="Times New Roman"/>
          <w:b w:val="false"/>
          <w:i w:val="false"/>
          <w:color w:val="000000"/>
          <w:sz w:val="28"/>
        </w:rPr>
        <w:t>
      6. Жалпы процестің кодпен белгіленуі: P.MM.05, 1.0.0-нұсқа.</w:t>
      </w:r>
    </w:p>
    <w:bookmarkEnd w:id="11"/>
    <w:bookmarkStart w:name="z17" w:id="12"/>
    <w:p>
      <w:pPr>
        <w:spacing w:after="0"/>
        <w:ind w:left="0"/>
        <w:jc w:val="left"/>
      </w:pPr>
      <w:r>
        <w:rPr>
          <w:rFonts w:ascii="Times New Roman"/>
          <w:b/>
          <w:i w:val="false"/>
          <w:color w:val="000000"/>
        </w:rPr>
        <w:t xml:space="preserve"> 1. Жалпы процестің мақсаты мен міндеттері</w:t>
      </w:r>
    </w:p>
    <w:bookmarkEnd w:id="12"/>
    <w:bookmarkStart w:name="z18" w:id="13"/>
    <w:p>
      <w:pPr>
        <w:spacing w:after="0"/>
        <w:ind w:left="0"/>
        <w:jc w:val="both"/>
      </w:pPr>
      <w:r>
        <w:rPr>
          <w:rFonts w:ascii="Times New Roman"/>
          <w:b w:val="false"/>
          <w:i w:val="false"/>
          <w:color w:val="000000"/>
          <w:sz w:val="28"/>
        </w:rPr>
        <w:t>
      7. Жалпы процестің мақсаты:</w:t>
      </w:r>
    </w:p>
    <w:bookmarkEnd w:id="13"/>
    <w:bookmarkStart w:name="z19" w:id="14"/>
    <w:p>
      <w:pPr>
        <w:spacing w:after="0"/>
        <w:ind w:left="0"/>
        <w:jc w:val="both"/>
      </w:pPr>
      <w:r>
        <w:rPr>
          <w:rFonts w:ascii="Times New Roman"/>
          <w:b w:val="false"/>
          <w:i w:val="false"/>
          <w:color w:val="000000"/>
          <w:sz w:val="28"/>
        </w:rPr>
        <w:t xml:space="preserve">
      а) қолдануға рұқсат етілген (тіркелген) дәрілік заттар туралы, сондай-ақ фармакологиялық қадағалау мен бақылау нәтижелері туралы ақпаратпен дәрілік заттар айналысы саласында ортақ ақпараттық кеңістік құру есебінен ақпарат алмасумен байланысты кедергілерді азайту үшін алғышарттар жасау; </w:t>
      </w:r>
    </w:p>
    <w:bookmarkEnd w:id="14"/>
    <w:bookmarkStart w:name="z20" w:id="15"/>
    <w:p>
      <w:pPr>
        <w:spacing w:after="0"/>
        <w:ind w:left="0"/>
        <w:jc w:val="both"/>
      </w:pPr>
      <w:r>
        <w:rPr>
          <w:rFonts w:ascii="Times New Roman"/>
          <w:b w:val="false"/>
          <w:i w:val="false"/>
          <w:color w:val="000000"/>
          <w:sz w:val="28"/>
        </w:rPr>
        <w:t xml:space="preserve">
      б) жалпы процеске қатысушыларға өздеріне қатысты қабылданған шаралар туралы өзекті ақпаратты сыртқы және өзара сауданың интеграцияланған ақпараттық жүйесі (бұдан әрі - интеграцияланған жүйе) арқылы жедел ұсыну есебінен Одаққа мүше мемлекеттер (бұдан әрі – мүше мемлекеттер) аумағында тыйым салынған дәрілік заттардың айналысын болдырмау үшін жағдайлар жасау болып табылады. </w:t>
      </w:r>
    </w:p>
    <w:bookmarkEnd w:id="15"/>
    <w:bookmarkStart w:name="z21" w:id="16"/>
    <w:p>
      <w:pPr>
        <w:spacing w:after="0"/>
        <w:ind w:left="0"/>
        <w:jc w:val="both"/>
      </w:pPr>
      <w:r>
        <w:rPr>
          <w:rFonts w:ascii="Times New Roman"/>
          <w:b w:val="false"/>
          <w:i w:val="false"/>
          <w:color w:val="000000"/>
          <w:sz w:val="28"/>
        </w:rPr>
        <w:t>
      8. Жалпы процестің мақсаттарына қол жеткізу үшін мынадай міндеттерді шешу қажет:</w:t>
      </w:r>
    </w:p>
    <w:bookmarkEnd w:id="16"/>
    <w:bookmarkStart w:name="z22" w:id="17"/>
    <w:p>
      <w:pPr>
        <w:spacing w:after="0"/>
        <w:ind w:left="0"/>
        <w:jc w:val="both"/>
      </w:pPr>
      <w:r>
        <w:rPr>
          <w:rFonts w:ascii="Times New Roman"/>
          <w:b w:val="false"/>
          <w:i w:val="false"/>
          <w:color w:val="000000"/>
          <w:sz w:val="28"/>
        </w:rPr>
        <w:t>
      а) интеграцияланған ақпараттық жүйе шеңберінде мүше мемлекеттер аумағында тіркеу куәліктері тоқтатылған, нарықтан кері қайтарылған немесе медициналық қолдануға тыйым салынған медициналық бұйымдар туралы мәліметтер (бұдан әрі – тыйым салынған дәрілік препараттар туралы мәліметтер) қамтылған ақпараттық ресурс құру;</w:t>
      </w:r>
    </w:p>
    <w:bookmarkEnd w:id="17"/>
    <w:bookmarkStart w:name="z23" w:id="18"/>
    <w:p>
      <w:pPr>
        <w:spacing w:after="0"/>
        <w:ind w:left="0"/>
        <w:jc w:val="both"/>
      </w:pPr>
      <w:r>
        <w:rPr>
          <w:rFonts w:ascii="Times New Roman"/>
          <w:b w:val="false"/>
          <w:i w:val="false"/>
          <w:color w:val="000000"/>
          <w:sz w:val="28"/>
        </w:rPr>
        <w:t>
      б) мүше мемлекеттердің уәкілетті органдарының  бірыңғай дерекқордан мәліметтерді интеграцияланған жүйе құралдары арқылы электрондық түрде және автоматтандырылған режимде алуы мүмкіндігін қамтамасыз ету;</w:t>
      </w:r>
    </w:p>
    <w:bookmarkEnd w:id="18"/>
    <w:bookmarkStart w:name="z24" w:id="19"/>
    <w:p>
      <w:pPr>
        <w:spacing w:after="0"/>
        <w:ind w:left="0"/>
        <w:jc w:val="both"/>
      </w:pPr>
      <w:r>
        <w:rPr>
          <w:rFonts w:ascii="Times New Roman"/>
          <w:b w:val="false"/>
          <w:i w:val="false"/>
          <w:color w:val="000000"/>
          <w:sz w:val="28"/>
        </w:rPr>
        <w:t>
      в) Комиссия бекітетін, мүше мемлекеттер аумағында тіркеу куәліктері тоқтатылған, нарықтан кері қайтарылған немесе медициналық қолдануға тыйым салынған медициналық препараттар жөніндегі бірыңғай дерекқорды қалыптастыру және жүргізу тәртібінде (бұдан әрі – бірыңғай дерекқорды қалыптастыру және жүргізу тәртібі) айқындалған жағдайларда мүше мемлекеттердің уәкілетті органдарының  интеграцияланған жүйе құралдары арқылы бір-бірін жедел хабардар ету  мүмкіндігін қамтамасыз ету;</w:t>
      </w:r>
    </w:p>
    <w:bookmarkEnd w:id="1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г) мүдделі тұлғалардың және Еуразиялық экономикалық комиссия (бұдан әрі – Комиссия) қызметкерлерінің бірыңғай дерекқорда қамтылған өзекті, толық және анық мәліметтерді Одақтың ақпараттық порталын пайдалану арқылы алуы мүмкіндігін қамтамасыз ету;</w:t>
      </w:r>
    </w:p>
    <w:bookmarkStart w:name="z26" w:id="20"/>
    <w:p>
      <w:pPr>
        <w:spacing w:after="0"/>
        <w:ind w:left="0"/>
        <w:jc w:val="both"/>
      </w:pPr>
      <w:r>
        <w:rPr>
          <w:rFonts w:ascii="Times New Roman"/>
          <w:b w:val="false"/>
          <w:i w:val="false"/>
          <w:color w:val="000000"/>
          <w:sz w:val="28"/>
        </w:rPr>
        <w:t>
      д) бірыңғай дерекқорды қалыптастыру және жүргізу кезінде бірыңғай сыныптауыштар мен анықтамалықтардың пайдаланылуын қамтамасыз ету.</w:t>
      </w:r>
    </w:p>
    <w:bookmarkEnd w:id="20"/>
    <w:bookmarkStart w:name="z27" w:id="21"/>
    <w:p>
      <w:pPr>
        <w:spacing w:after="0"/>
        <w:ind w:left="0"/>
        <w:jc w:val="left"/>
      </w:pPr>
      <w:r>
        <w:rPr>
          <w:rFonts w:ascii="Times New Roman"/>
          <w:b/>
          <w:i w:val="false"/>
          <w:color w:val="000000"/>
        </w:rPr>
        <w:t xml:space="preserve"> 2. Жалпы процеске қатысушылар</w:t>
      </w:r>
    </w:p>
    <w:bookmarkEnd w:id="21"/>
    <w:bookmarkStart w:name="z28" w:id="22"/>
    <w:p>
      <w:pPr>
        <w:spacing w:after="0"/>
        <w:ind w:left="0"/>
        <w:jc w:val="both"/>
      </w:pPr>
      <w:r>
        <w:rPr>
          <w:rFonts w:ascii="Times New Roman"/>
          <w:b w:val="false"/>
          <w:i w:val="false"/>
          <w:color w:val="000000"/>
          <w:sz w:val="28"/>
        </w:rPr>
        <w:t>
      9. Жалпы процеске қатысушылар тізбесі 1-кестеде келтірілген.</w:t>
      </w:r>
    </w:p>
    <w:bookmarkEnd w:id="22"/>
    <w:bookmarkStart w:name="z29" w:id="23"/>
    <w:p>
      <w:pPr>
        <w:spacing w:after="0"/>
        <w:ind w:left="0"/>
        <w:jc w:val="both"/>
      </w:pPr>
      <w:r>
        <w:rPr>
          <w:rFonts w:ascii="Times New Roman"/>
          <w:b w:val="false"/>
          <w:i w:val="false"/>
          <w:color w:val="000000"/>
          <w:sz w:val="28"/>
        </w:rPr>
        <w:t xml:space="preserve">
      1-кесте </w:t>
      </w:r>
    </w:p>
    <w:bookmarkEnd w:id="23"/>
    <w:bookmarkStart w:name="z30" w:id="24"/>
    <w:p>
      <w:pPr>
        <w:spacing w:after="0"/>
        <w:ind w:left="0"/>
        <w:jc w:val="left"/>
      </w:pPr>
      <w:r>
        <w:rPr>
          <w:rFonts w:ascii="Times New Roman"/>
          <w:b/>
          <w:i w:val="false"/>
          <w:color w:val="000000"/>
        </w:rPr>
        <w:t xml:space="preserve"> Жалпы процеске қатысушылар тізбесі</w:t>
      </w:r>
    </w:p>
    <w:bookmarkEnd w:id="2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Кодпен белгіленуі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Сипаттамасы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P.ACT.001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Одақтың:</w:t>
            </w:r>
          </w:p>
          <w:p>
            <w:pPr>
              <w:spacing w:after="20"/>
              <w:ind w:left="20"/>
              <w:jc w:val="both"/>
            </w:pPr>
            <w:r>
              <w:rPr>
                <w:rFonts w:ascii="Times New Roman"/>
                <w:b w:val="false"/>
                <w:i w:val="false"/>
                <w:color w:val="000000"/>
                <w:sz w:val="20"/>
              </w:rPr>
              <w:t>
тыйым салынған дәрілік препараттар туралы мәліметтер алу және бірыңғай дерекқорды жаңарту;</w:t>
            </w:r>
          </w:p>
          <w:p>
            <w:pPr>
              <w:spacing w:after="20"/>
              <w:ind w:left="20"/>
              <w:jc w:val="both"/>
            </w:pPr>
            <w:r>
              <w:rPr>
                <w:rFonts w:ascii="Times New Roman"/>
                <w:b w:val="false"/>
                <w:i w:val="false"/>
                <w:color w:val="000000"/>
                <w:sz w:val="20"/>
              </w:rPr>
              <w:t>
мүше мемлекеттердің уәкілетті органдарының  сұрау салулары бойынша  бірыңғай дерекқордан мәліметтерді ұсыну;</w:t>
            </w:r>
          </w:p>
          <w:p>
            <w:pPr>
              <w:spacing w:after="20"/>
              <w:ind w:left="20"/>
              <w:jc w:val="both"/>
            </w:pPr>
            <w:r>
              <w:rPr>
                <w:rFonts w:ascii="Times New Roman"/>
                <w:b w:val="false"/>
                <w:i w:val="false"/>
                <w:color w:val="000000"/>
                <w:sz w:val="20"/>
              </w:rPr>
              <w:t xml:space="preserve">
Одақтың ақпараттық порталындағы бірыңғай дерекқор мәліметтеріне қолжетімділікті қамтамасыз ету бөлігінде </w:t>
            </w:r>
          </w:p>
          <w:p>
            <w:pPr>
              <w:spacing w:after="20"/>
              <w:ind w:left="20"/>
              <w:jc w:val="both"/>
            </w:pPr>
            <w:r>
              <w:rPr>
                <w:rFonts w:ascii="Times New Roman"/>
                <w:b w:val="false"/>
                <w:i w:val="false"/>
                <w:color w:val="000000"/>
                <w:sz w:val="20"/>
              </w:rPr>
              <w:t xml:space="preserve">
бірыңғай дерекқорды қалыптастыру мен жүргізуге жауап беретін органы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P.MM.05.ACT.001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мүше мемлекеттің уәкілетті органы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мүше мемлекеттің Комиссияға бірыңғай дерекқорды жаңарту үшін тыйым салынған дәрілік препараттар туралы мәліметтер ұсынатын, дәрілік заттардың сапасын бақылауды жүзеге асыруға уәкілетті  атқарушы билік органы Бірыңғай дерекқорды қалыптастыру және жүргізу тәртібінде белгіленген жағдайларда мәліметтерді жөнелтушінің немесе алушының функцияларын орындайды.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P.MM.05.ACT.002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мүше мемлекеттің хабардар етуші уәкілетті органы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мүше мемлекеттің бірыңғай дерекқорды қалыптастыру және жүргізу тәртібіне сәйкес бірыңғай дерекқорға тыйым салынған дәрілік препараттар туралы мәліметтердің енгізілгені туралы хабарлама жіберетін уәкілетті органы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P.MM.05.ACT.003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мүше мемлекеттің хабардар етілетін уәкілетті органы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дерекқорды қалыптастыру және жүргізу тәртібіне сәйкес бірыңғай дерекқорға тыйым салынған дәрілік препараттар туралы мәліметтердің енгізілгені туралы хабарлама алатын мүше мемлекеттің уәкілетті органы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P.MM.05.ACT.004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мүдделі тұлға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Одақтың ақпараттық порталында бірыңғай дерекқордан мәліметтер сұрататын жеке немесе заңды тұлға. Дәрілік заттар айналысы субъектілері сияқты, мемлекеттік биліктің мүдделі органдары да мүдделі тұлғалар бола алады. </w:t>
            </w:r>
          </w:p>
        </w:tc>
      </w:tr>
    </w:tbl>
    <w:bookmarkStart w:name="z31" w:id="25"/>
    <w:p>
      <w:pPr>
        <w:spacing w:after="0"/>
        <w:ind w:left="0"/>
        <w:jc w:val="left"/>
      </w:pPr>
      <w:r>
        <w:rPr>
          <w:rFonts w:ascii="Times New Roman"/>
          <w:b/>
          <w:i w:val="false"/>
          <w:color w:val="000000"/>
        </w:rPr>
        <w:t xml:space="preserve"> 3. Жалпы процесс құрылымы</w:t>
      </w:r>
    </w:p>
    <w:bookmarkEnd w:id="25"/>
    <w:bookmarkStart w:name="z32" w:id="26"/>
    <w:p>
      <w:pPr>
        <w:spacing w:after="0"/>
        <w:ind w:left="0"/>
        <w:jc w:val="both"/>
      </w:pPr>
      <w:r>
        <w:rPr>
          <w:rFonts w:ascii="Times New Roman"/>
          <w:b w:val="false"/>
          <w:i w:val="false"/>
          <w:color w:val="000000"/>
          <w:sz w:val="28"/>
        </w:rPr>
        <w:t>
      10. Жалпы процесс өзінің мақсаты бойынша топтастырылған рәсімдер жиынтығын білдіреді:</w:t>
      </w:r>
    </w:p>
    <w:bookmarkEnd w:id="26"/>
    <w:bookmarkStart w:name="z33" w:id="27"/>
    <w:p>
      <w:pPr>
        <w:spacing w:after="0"/>
        <w:ind w:left="0"/>
        <w:jc w:val="both"/>
      </w:pPr>
      <w:r>
        <w:rPr>
          <w:rFonts w:ascii="Times New Roman"/>
          <w:b w:val="false"/>
          <w:i w:val="false"/>
          <w:color w:val="000000"/>
          <w:sz w:val="28"/>
        </w:rPr>
        <w:t>
      а) бірыңғай дерекқорды қалыптастыру және жүргізу рәсімдері;</w:t>
      </w:r>
    </w:p>
    <w:bookmarkEnd w:id="27"/>
    <w:bookmarkStart w:name="z34" w:id="28"/>
    <w:p>
      <w:pPr>
        <w:spacing w:after="0"/>
        <w:ind w:left="0"/>
        <w:jc w:val="both"/>
      </w:pPr>
      <w:r>
        <w:rPr>
          <w:rFonts w:ascii="Times New Roman"/>
          <w:b w:val="false"/>
          <w:i w:val="false"/>
          <w:color w:val="000000"/>
          <w:sz w:val="28"/>
        </w:rPr>
        <w:t>
      б) бірыңғай дерекқордан мәліметтер алу рәсімдері;</w:t>
      </w:r>
    </w:p>
    <w:bookmarkEnd w:id="28"/>
    <w:bookmarkStart w:name="z35" w:id="29"/>
    <w:p>
      <w:pPr>
        <w:spacing w:after="0"/>
        <w:ind w:left="0"/>
        <w:jc w:val="both"/>
      </w:pPr>
      <w:r>
        <w:rPr>
          <w:rFonts w:ascii="Times New Roman"/>
          <w:b w:val="false"/>
          <w:i w:val="false"/>
          <w:color w:val="000000"/>
          <w:sz w:val="28"/>
        </w:rPr>
        <w:t>
      в) бірыңғай дерекқорға мәліметтерді енгізу туралы хабарлау рәсімдері.</w:t>
      </w:r>
    </w:p>
    <w:bookmarkEnd w:id="2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11. Жалпы процесс рәсімдерін орындау кезінде мүше мемлекеттердің уәкілетті органдары Комиссияға электрондық түрде  ұсынатын тыйым салынған дәрілік препараттар туралы мәліметтер негізінде  бірыңғай дерекқорды  қалыптастыруды,  мүше мемлекеттердің уәкілетті органдары мен мүдделі тұлғаларға бірыңғай дерекқорға енгізілген тыйым салынған дәрілік препараттар туралы мәліметтерді ұсынуды, сондай-ақ мүше мемлекеттің уәкілетті органының басқа мүше мемлекеттердің уәкілетті органдарын тыйым салынған дәрілік препараттар туралы мәліметтердің бірыңғай дерекқорға енгізілгені туралы хабардар етуін жүзеге асырады.</w:t>
      </w:r>
    </w:p>
    <w:p>
      <w:pPr>
        <w:spacing w:after="0"/>
        <w:ind w:left="0"/>
        <w:jc w:val="both"/>
      </w:pPr>
      <w:r>
        <w:rPr>
          <w:rFonts w:ascii="Times New Roman"/>
          <w:b w:val="false"/>
          <w:i w:val="false"/>
          <w:color w:val="000000"/>
          <w:sz w:val="28"/>
        </w:rPr>
        <w:t>
      Бірыңғай дерекқорды қалыптастыру кезінде жалпы процестің бірыңғай дерекқорды қалыптастыру және жүргізу рәсімдерінің тобына кіретін мынадай рәсімдері орындалады:</w:t>
      </w:r>
    </w:p>
    <w:p>
      <w:pPr>
        <w:spacing w:after="0"/>
        <w:ind w:left="0"/>
        <w:jc w:val="both"/>
      </w:pPr>
      <w:r>
        <w:rPr>
          <w:rFonts w:ascii="Times New Roman"/>
          <w:b w:val="false"/>
          <w:i w:val="false"/>
          <w:color w:val="000000"/>
          <w:sz w:val="28"/>
        </w:rPr>
        <w:t>
      бірыңғай дерекқорға мәліметтерді енгізу;</w:t>
      </w:r>
    </w:p>
    <w:p>
      <w:pPr>
        <w:spacing w:after="0"/>
        <w:ind w:left="0"/>
        <w:jc w:val="both"/>
      </w:pPr>
      <w:r>
        <w:rPr>
          <w:rFonts w:ascii="Times New Roman"/>
          <w:b w:val="false"/>
          <w:i w:val="false"/>
          <w:color w:val="000000"/>
          <w:sz w:val="28"/>
        </w:rPr>
        <w:t>
      бірыңғай дерекқордағы мәліметтерді өзгерту;</w:t>
      </w:r>
    </w:p>
    <w:p>
      <w:pPr>
        <w:spacing w:after="0"/>
        <w:ind w:left="0"/>
        <w:jc w:val="both"/>
      </w:pPr>
      <w:r>
        <w:rPr>
          <w:rFonts w:ascii="Times New Roman"/>
          <w:b w:val="false"/>
          <w:i w:val="false"/>
          <w:color w:val="000000"/>
          <w:sz w:val="28"/>
        </w:rPr>
        <w:t>
      бірыңғай дерекқордан мәліметтерді алып тастау.</w:t>
      </w:r>
    </w:p>
    <w:p>
      <w:pPr>
        <w:spacing w:after="0"/>
        <w:ind w:left="0"/>
        <w:jc w:val="both"/>
      </w:pPr>
      <w:r>
        <w:rPr>
          <w:rFonts w:ascii="Times New Roman"/>
          <w:b w:val="false"/>
          <w:i w:val="false"/>
          <w:color w:val="000000"/>
          <w:sz w:val="28"/>
        </w:rPr>
        <w:t>
      Мүше мемлекеттердің уәкілетті органдарына бірыңғай дерекқорға енгізілген, тыйым салынған дәрілік препараттар туралы мәліметтер ұсынылған кезде бірыңғай дерекқордан мәліметтер алу рәсімдері тобына кіретін жалпы процестің мынадай рәсімдері орындалады:</w:t>
      </w:r>
    </w:p>
    <w:p>
      <w:pPr>
        <w:spacing w:after="0"/>
        <w:ind w:left="0"/>
        <w:jc w:val="both"/>
      </w:pPr>
      <w:r>
        <w:rPr>
          <w:rFonts w:ascii="Times New Roman"/>
          <w:b w:val="false"/>
          <w:i w:val="false"/>
          <w:color w:val="000000"/>
          <w:sz w:val="28"/>
        </w:rPr>
        <w:t>
      бірыңғай дерекқорды жаңарту күні мен уақыты туралы мәліметтер сұрату;</w:t>
      </w:r>
    </w:p>
    <w:p>
      <w:pPr>
        <w:spacing w:after="0"/>
        <w:ind w:left="0"/>
        <w:jc w:val="both"/>
      </w:pPr>
      <w:r>
        <w:rPr>
          <w:rFonts w:ascii="Times New Roman"/>
          <w:b w:val="false"/>
          <w:i w:val="false"/>
          <w:color w:val="000000"/>
          <w:sz w:val="28"/>
        </w:rPr>
        <w:t>
      бірыңғай дерекқордан мәліметтерге сұрау салу;</w:t>
      </w:r>
    </w:p>
    <w:p>
      <w:pPr>
        <w:spacing w:after="0"/>
        <w:ind w:left="0"/>
        <w:jc w:val="both"/>
      </w:pPr>
      <w:r>
        <w:rPr>
          <w:rFonts w:ascii="Times New Roman"/>
          <w:b w:val="false"/>
          <w:i w:val="false"/>
          <w:color w:val="000000"/>
          <w:sz w:val="28"/>
        </w:rPr>
        <w:t>
      бірыңғай дерекқордан өзгертілген мәліметтерді сұрату.</w:t>
      </w:r>
    </w:p>
    <w:p>
      <w:pPr>
        <w:spacing w:after="0"/>
        <w:ind w:left="0"/>
        <w:jc w:val="both"/>
      </w:pPr>
      <w:r>
        <w:rPr>
          <w:rFonts w:ascii="Times New Roman"/>
          <w:b w:val="false"/>
          <w:i w:val="false"/>
          <w:color w:val="000000"/>
          <w:sz w:val="28"/>
        </w:rPr>
        <w:t>
      Мүше мемлекеттердің уәкілетті органы басқа мүше мемлекеттердің уәкілетті органдарына тыйым салынған дәрілік препараттар туралы мәліметтердің енгізілгені туралы хабарлаған кезде Бірыңғай дерекқорға мәліметтерді енгізу туралы хабарлау рәсімдері тобына енгізілген "Бірыңғай дерекқорға мәліметтерді енгізу туралы хабарлама" рәсімі орындалады.</w:t>
      </w:r>
    </w:p>
    <w:bookmarkStart w:name="z37" w:id="30"/>
    <w:p>
      <w:pPr>
        <w:spacing w:after="0"/>
        <w:ind w:left="0"/>
        <w:jc w:val="both"/>
      </w:pPr>
      <w:r>
        <w:rPr>
          <w:rFonts w:ascii="Times New Roman"/>
          <w:b w:val="false"/>
          <w:i w:val="false"/>
          <w:color w:val="000000"/>
          <w:sz w:val="28"/>
        </w:rPr>
        <w:t>
      12. Келтірілген жалпы процесс құрылымының  сипаттамасы 1-суретте берілген.      </w:t>
      </w:r>
    </w:p>
    <w:bookmarkEnd w:id="30"/>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467600" cy="4787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467600" cy="4787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8" w:id="31"/>
    <w:p>
      <w:pPr>
        <w:spacing w:after="0"/>
        <w:ind w:left="0"/>
        <w:jc w:val="both"/>
      </w:pPr>
      <w:r>
        <w:rPr>
          <w:rFonts w:ascii="Times New Roman"/>
          <w:b w:val="false"/>
          <w:i w:val="false"/>
          <w:color w:val="000000"/>
          <w:sz w:val="28"/>
        </w:rPr>
        <w:t>
      1-сурет. Жалпы процесс құрылымы</w:t>
      </w:r>
    </w:p>
    <w:bookmarkEnd w:id="31"/>
    <w:bookmarkStart w:name="z39" w:id="32"/>
    <w:p>
      <w:pPr>
        <w:spacing w:after="0"/>
        <w:ind w:left="0"/>
        <w:jc w:val="both"/>
      </w:pPr>
      <w:r>
        <w:rPr>
          <w:rFonts w:ascii="Times New Roman"/>
          <w:b w:val="false"/>
          <w:i w:val="false"/>
          <w:color w:val="000000"/>
          <w:sz w:val="28"/>
        </w:rPr>
        <w:t>
      13. Операциялардың егжей-тегжей сипаттамасын қоса алғанда, мақсаты бойынша топтастырылған жалпы процесс рәсімдерін орындау тәртібі осы Қағидалардың VIII бөлімінде берілген.</w:t>
      </w:r>
    </w:p>
    <w:bookmarkEnd w:id="32"/>
    <w:bookmarkStart w:name="z40" w:id="33"/>
    <w:p>
      <w:pPr>
        <w:spacing w:after="0"/>
        <w:ind w:left="0"/>
        <w:jc w:val="both"/>
      </w:pPr>
      <w:r>
        <w:rPr>
          <w:rFonts w:ascii="Times New Roman"/>
          <w:b w:val="false"/>
          <w:i w:val="false"/>
          <w:color w:val="000000"/>
          <w:sz w:val="28"/>
        </w:rPr>
        <w:t>
      14. Рәсімдердің әрбір тобы үшін жалпы процесс рәсімдерінің арасындағы байланысты және оларды орындау тәртібін көрсететін жалпы рәсімдер схемасы беріледі. Жалпы рәсімдер схемасы UML (унификацияландырылған модельдеу тілі – Unified Modeling Language) графикалық нотациясын пайдаланып құрылған және мәтіндік сипаттамамен қамтылған.</w:t>
      </w:r>
    </w:p>
    <w:bookmarkEnd w:id="33"/>
    <w:bookmarkStart w:name="z41" w:id="34"/>
    <w:p>
      <w:pPr>
        <w:spacing w:after="0"/>
        <w:ind w:left="0"/>
        <w:jc w:val="left"/>
      </w:pPr>
      <w:r>
        <w:rPr>
          <w:rFonts w:ascii="Times New Roman"/>
          <w:b/>
          <w:i w:val="false"/>
          <w:color w:val="000000"/>
        </w:rPr>
        <w:t xml:space="preserve"> 4. Бірыңғай дерекқорды қалыптастыру және жүргізу рәсімдер тобы</w:t>
      </w:r>
    </w:p>
    <w:bookmarkEnd w:id="34"/>
    <w:bookmarkStart w:name="z42" w:id="35"/>
    <w:p>
      <w:pPr>
        <w:spacing w:after="0"/>
        <w:ind w:left="0"/>
        <w:jc w:val="both"/>
      </w:pPr>
      <w:r>
        <w:rPr>
          <w:rFonts w:ascii="Times New Roman"/>
          <w:b w:val="false"/>
          <w:i w:val="false"/>
          <w:color w:val="000000"/>
          <w:sz w:val="28"/>
        </w:rPr>
        <w:t>
      15. Бірыңғай дерекқорды қалыптастыру және жүргізу рәсімдерін орындау мүше мемлекеттің уәкілетті органынан тыйым салынған дәрілік препараттар туралы мәліметтердің мүше мемлекеттің уәкілетті органының ақпараттық жүйесіне енгізілгені (өзгертілгені, алып тасталғаны) туралы ақпарат алған кезде басталады. Аталған мәліметтерді ұсыну Еуразиялық экономикалық комиссия Алқасының 2016 жылғы 25 қазандағы № 126 шешімімен бекітілген Еуразиялық экономикалық одаққа мүше мемлекеттердің уәкілетті органдары мен Еуразиялық экономикалық комиссия арасындағы ақпараттық өзара іс-қимыл регламентіне сәйкес (бұдан әрі – Мүше мемлекеттердің уәкілетті органдары мен Комиссия арасындағы ақпараттық өзара іс-қимыл регламенті)  "Тоқтатыла тұрған, кері қайтарылған және медициналық қолдануға тыйым салынған дәрілік заттар жөніндегі бірыңғай ақпараттық дерекқорды қалыптастыру, жүргізу және  пайдалану" жалпы процесін сыртқы және өзара сауданың интеграцияланған ақпараттық жүйесі құралдарымен іске асыру кезінде жүзеге асырылады. Ұсынылатын мәліметтердің форматы мен құрылымы Еуразиялық экономикалық комиссия Алқасының 2016 жылғы 25 қазандағы № 126 шешімімен бекітілген "Тоқтатыла тұрған, кері қайтарылған және медициналық қолдануға тыйым салынған дәрілік заттар жөніндегі бірыңғай ақпараттық дерекқорды қалыптастыру, жүргізу және  пайдалану" жалпы процесін сыртқы және өзара сауданың интеграцияланған ақпараттық жүйесі құралдарымен іске асыру үшін пайдаланылатын электрондық құжаттар мен мәліметтердің форматтары мен құрылымдарының сипаттамасына (бұдан әрі - Электрондық құжаттар мен мәліметтердің форматтары мен құрылымдарының сипаттамасы) сәйкес болуға тиіс.</w:t>
      </w:r>
    </w:p>
    <w:bookmarkEnd w:id="35"/>
    <w:p>
      <w:pPr>
        <w:spacing w:after="0"/>
        <w:ind w:left="0"/>
        <w:jc w:val="both"/>
      </w:pPr>
      <w:r>
        <w:rPr>
          <w:rFonts w:ascii="Times New Roman"/>
          <w:b w:val="false"/>
          <w:i w:val="false"/>
          <w:color w:val="000000"/>
          <w:sz w:val="28"/>
        </w:rPr>
        <w:t>
      Мүше мемлекеттердің уәкілетті органы мүше мемлекеттердің аумақтарында дәрілік препараттардың тіркеу куәліктерінің қолданысын тоқтата тұру, нарықтан кері қайтарып алу немесе медициналық қолдануға тыйым салу туралы шешім қабылдаған кезде "Бірыңғай дерекқорға мәліметтерді енгізу" (P.MM.05.PRC.001) рәсімі орындалады.</w:t>
      </w:r>
    </w:p>
    <w:p>
      <w:pPr>
        <w:spacing w:after="0"/>
        <w:ind w:left="0"/>
        <w:jc w:val="both"/>
      </w:pPr>
      <w:r>
        <w:rPr>
          <w:rFonts w:ascii="Times New Roman"/>
          <w:b w:val="false"/>
          <w:i w:val="false"/>
          <w:color w:val="000000"/>
          <w:sz w:val="28"/>
        </w:rPr>
        <w:t>
      Бірыңғай дерекқорда қамтылған тыйым салынған дәрілік препараттар туралы мәліметтерге өзгерістер енгізу қажет болған кезде "Бірыңғай дерекқордағы мәліметтерді өзгерту" (P.MM.05.PRC.002) рәсімі орындалады.</w:t>
      </w:r>
    </w:p>
    <w:p>
      <w:pPr>
        <w:spacing w:after="0"/>
        <w:ind w:left="0"/>
        <w:jc w:val="both"/>
      </w:pPr>
      <w:r>
        <w:rPr>
          <w:rFonts w:ascii="Times New Roman"/>
          <w:b w:val="false"/>
          <w:i w:val="false"/>
          <w:color w:val="000000"/>
          <w:sz w:val="28"/>
        </w:rPr>
        <w:t>
      Уәкілетті орган тыйым салынған дәрілік препараттар туралы мәліметтерді бірыңғай дерекқордан алып тастау туралы шешім қабылдаған кезде "Бірыңғай дерекқордан мәліметтерді алып тастау" (P.MM.05.PRC.003) рәсімі орындалады.</w:t>
      </w:r>
    </w:p>
    <w:bookmarkStart w:name="z43" w:id="36"/>
    <w:p>
      <w:pPr>
        <w:spacing w:after="0"/>
        <w:ind w:left="0"/>
        <w:jc w:val="both"/>
      </w:pPr>
      <w:r>
        <w:rPr>
          <w:rFonts w:ascii="Times New Roman"/>
          <w:b w:val="false"/>
          <w:i w:val="false"/>
          <w:color w:val="000000"/>
          <w:sz w:val="28"/>
        </w:rPr>
        <w:t>
      16. Бірыңғай дерекқорды қалыптастыру және жүргізу рәсімдер тобының сипаттамасы 2-суретте берілген.</w:t>
      </w:r>
    </w:p>
    <w:bookmarkEnd w:id="36"/>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289800" cy="4470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289800" cy="4470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44" w:id="37"/>
    <w:p>
      <w:pPr>
        <w:spacing w:after="0"/>
        <w:ind w:left="0"/>
        <w:jc w:val="both"/>
      </w:pPr>
      <w:r>
        <w:rPr>
          <w:rFonts w:ascii="Times New Roman"/>
          <w:b w:val="false"/>
          <w:i w:val="false"/>
          <w:color w:val="000000"/>
          <w:sz w:val="28"/>
        </w:rPr>
        <w:t>
      2-сурет. Бірыңғай дерекқорды қалыптастыру және жүргізу рәсімдер тобының жалпы схемасы</w:t>
      </w:r>
    </w:p>
    <w:bookmarkEnd w:id="37"/>
    <w:bookmarkStart w:name="z45" w:id="38"/>
    <w:p>
      <w:pPr>
        <w:spacing w:after="0"/>
        <w:ind w:left="0"/>
        <w:jc w:val="both"/>
      </w:pPr>
      <w:r>
        <w:rPr>
          <w:rFonts w:ascii="Times New Roman"/>
          <w:b w:val="false"/>
          <w:i w:val="false"/>
          <w:color w:val="000000"/>
          <w:sz w:val="28"/>
        </w:rPr>
        <w:t>
      17. Бірыңғай дерекқорды қалыптастыру және жүргізу рәсімдер тобына кіретін жалпы процесс рәсімдерінің тізбесі 2-кестеде берілген.</w:t>
      </w:r>
    </w:p>
    <w:bookmarkEnd w:id="38"/>
    <w:bookmarkStart w:name="z46" w:id="39"/>
    <w:p>
      <w:pPr>
        <w:spacing w:after="0"/>
        <w:ind w:left="0"/>
        <w:jc w:val="both"/>
      </w:pPr>
      <w:r>
        <w:rPr>
          <w:rFonts w:ascii="Times New Roman"/>
          <w:b w:val="false"/>
          <w:i w:val="false"/>
          <w:color w:val="000000"/>
          <w:sz w:val="28"/>
        </w:rPr>
        <w:t>
      2-кесте</w:t>
      </w:r>
    </w:p>
    <w:bookmarkEnd w:id="39"/>
    <w:bookmarkStart w:name="z47" w:id="40"/>
    <w:p>
      <w:pPr>
        <w:spacing w:after="0"/>
        <w:ind w:left="0"/>
        <w:jc w:val="left"/>
      </w:pPr>
      <w:r>
        <w:rPr>
          <w:rFonts w:ascii="Times New Roman"/>
          <w:b/>
          <w:i w:val="false"/>
          <w:color w:val="000000"/>
        </w:rPr>
        <w:t xml:space="preserve"> Бірыңғай дерекқорды қалыптастыру және жүргізу рәсімдері тобына кіретін жалпы процесс рәсімдерінің тізбесі</w:t>
      </w:r>
    </w:p>
    <w:bookmarkEnd w:id="4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Кодпен белгіленуі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Сипаттамасы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P.MM.05.PRC.001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дерекқорға мәліметтерді енгізу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мүше мемлекеттің уәкілетті органы Комиссияға тыйым салынған жаңа дәрілік препарат туралы мәліметтерді ұсынуына, бірыңғай дерекқорды жаңартуға және оны Одақтың ақпараттық порталында жариялауға арналған рәсім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P.MM.05.PRC.002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дерекқордағы мәліметтерді өзгерту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мүше мемлекеттің уәкілетті органы Комиссияға тыйым салынған жаңа дәрілік препарат туралы өзгертілген мәліметтерді ұсынуына, бірыңғай дерекқорды жаңартуға және оны Одақтың ақпараттық порталында жариялауға арналған рәсім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P.MM.05.PRC.003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дерекқордан мәліметтерді алып тастау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мүше мемлекеттің уәкілетті органы Комиссияға тыйым салынған жаңа дәрілік препарат туралы бірыңғай дерекқордан алып тастауға жататын мәліметтерді ұсынуы, бірыңғай дерекқорды жаңарту және оны Одақтың ақпараттық порталында жариялауға арналған рәсім </w:t>
            </w:r>
          </w:p>
        </w:tc>
      </w:tr>
    </w:tbl>
    <w:bookmarkStart w:name="z48" w:id="41"/>
    <w:p>
      <w:pPr>
        <w:spacing w:after="0"/>
        <w:ind w:left="0"/>
        <w:jc w:val="left"/>
      </w:pPr>
      <w:r>
        <w:rPr>
          <w:rFonts w:ascii="Times New Roman"/>
          <w:b/>
          <w:i w:val="false"/>
          <w:color w:val="000000"/>
        </w:rPr>
        <w:t xml:space="preserve"> 5. Бірыңғай дерекқордан мәліметтер алу рәсімдері тобы</w:t>
      </w:r>
    </w:p>
    <w:bookmarkEnd w:id="41"/>
    <w:bookmarkStart w:name="z49" w:id="42"/>
    <w:p>
      <w:pPr>
        <w:spacing w:after="0"/>
        <w:ind w:left="0"/>
        <w:jc w:val="both"/>
      </w:pPr>
      <w:r>
        <w:rPr>
          <w:rFonts w:ascii="Times New Roman"/>
          <w:b w:val="false"/>
          <w:i w:val="false"/>
          <w:color w:val="000000"/>
          <w:sz w:val="28"/>
        </w:rPr>
        <w:t>
      18. Бірыңғай дерекқордан мәліметтер алу рәсімдері мүше мемлекеттер уәкілетті органдарының ақпараттық жүйелерінен тиісті сұрау салу келіп түскен кезде орындалады.</w:t>
      </w:r>
    </w:p>
    <w:bookmarkEnd w:id="42"/>
    <w:p>
      <w:pPr>
        <w:spacing w:after="0"/>
        <w:ind w:left="0"/>
        <w:jc w:val="both"/>
      </w:pPr>
      <w:r>
        <w:rPr>
          <w:rFonts w:ascii="Times New Roman"/>
          <w:b w:val="false"/>
          <w:i w:val="false"/>
          <w:color w:val="000000"/>
          <w:sz w:val="28"/>
        </w:rPr>
        <w:t>
      Бірыңғай дерекқордан мәліметтер алу рәсімдерін орындау шеңберінде мүше мемлекеттер уәкілетті органдарының ақпараттық жүйелерінен келіп түскен сұрау салудың мынадай түрлері өңделеді:</w:t>
      </w:r>
    </w:p>
    <w:p>
      <w:pPr>
        <w:spacing w:after="0"/>
        <w:ind w:left="0"/>
        <w:jc w:val="both"/>
      </w:pPr>
      <w:r>
        <w:rPr>
          <w:rFonts w:ascii="Times New Roman"/>
          <w:b w:val="false"/>
          <w:i w:val="false"/>
          <w:color w:val="000000"/>
          <w:sz w:val="28"/>
        </w:rPr>
        <w:t>
      бірыңғай дерекқорды жаңарту күні мен уақыты туралы мәліметтерге сұрау салу;</w:t>
      </w:r>
    </w:p>
    <w:p>
      <w:pPr>
        <w:spacing w:after="0"/>
        <w:ind w:left="0"/>
        <w:jc w:val="both"/>
      </w:pPr>
      <w:r>
        <w:rPr>
          <w:rFonts w:ascii="Times New Roman"/>
          <w:b w:val="false"/>
          <w:i w:val="false"/>
          <w:color w:val="000000"/>
          <w:sz w:val="28"/>
        </w:rPr>
        <w:t>
      бірыңғай дерекқордан мәліметтерді сұрату салу;</w:t>
      </w:r>
    </w:p>
    <w:p>
      <w:pPr>
        <w:spacing w:after="0"/>
        <w:ind w:left="0"/>
        <w:jc w:val="both"/>
      </w:pPr>
      <w:r>
        <w:rPr>
          <w:rFonts w:ascii="Times New Roman"/>
          <w:b w:val="false"/>
          <w:i w:val="false"/>
          <w:color w:val="000000"/>
          <w:sz w:val="28"/>
        </w:rPr>
        <w:t>
      бірыңғай дерекқордан өзгертілген мәліметтерді сұрату.</w:t>
      </w:r>
    </w:p>
    <w:p>
      <w:pPr>
        <w:spacing w:after="0"/>
        <w:ind w:left="0"/>
        <w:jc w:val="both"/>
      </w:pPr>
      <w:r>
        <w:rPr>
          <w:rFonts w:ascii="Times New Roman"/>
          <w:b w:val="false"/>
          <w:i w:val="false"/>
          <w:color w:val="000000"/>
          <w:sz w:val="28"/>
        </w:rPr>
        <w:t>
      Бірыңғай дерекқорды жаңарту күні мен уақыты туралы мәліметтерге сұрау салуды мүше мемлекеттің уәкілетті органының ақпараттық жүйесінде сақталатын тыйым салынған дәрілік препараттар туралы мәліметтерді бірыңғай дерекқорда сақталатын мәліметтермен үйлестіру қажеттігін бағалау мақсатында мүше мемлекеттің уәкілетті органы орындайды. Сұрау салуды жүзеге асыру кезінде "Бірыңғай дерекқорды жаңарту күні мен уақыты туралы мәліметтерді алу" рәсімі орындалады (P.MM.05.PRC.004).</w:t>
      </w:r>
    </w:p>
    <w:p>
      <w:pPr>
        <w:spacing w:after="0"/>
        <w:ind w:left="0"/>
        <w:jc w:val="both"/>
      </w:pPr>
      <w:r>
        <w:rPr>
          <w:rFonts w:ascii="Times New Roman"/>
          <w:b w:val="false"/>
          <w:i w:val="false"/>
          <w:color w:val="000000"/>
          <w:sz w:val="28"/>
        </w:rPr>
        <w:t>
      Бірыңғай дерекқордан мәліметтерді сұрату мүше мемлекеттің уәкілетті органының бірыңғай дерекқордан барлық мүше мемлекеттер немесе нақты мүше мемлекет бойынша тыйым салынған барлық дәрілік препараттар туралы өзекті мәліметтерді сұрату мақсатына қарай алуы үшін орындалады. Бірыңғай дерекқордан мәліметтерге сұрау салу ағымдағы күнгі жағдай бойынша да, сұрау салуда көрсетілген күнгі жағдай бойынша да жүзеге асырылуы мүмкін. Сұрау салуды жүзеге асыру кезінде "Бірыңғай дерекқордан мәліметтер алу" (P.MM.05.PRC.005) рәсімі орындалады.</w:t>
      </w:r>
    </w:p>
    <w:p>
      <w:pPr>
        <w:spacing w:after="0"/>
        <w:ind w:left="0"/>
        <w:jc w:val="both"/>
      </w:pPr>
      <w:r>
        <w:rPr>
          <w:rFonts w:ascii="Times New Roman"/>
          <w:b w:val="false"/>
          <w:i w:val="false"/>
          <w:color w:val="000000"/>
          <w:sz w:val="28"/>
        </w:rPr>
        <w:t>
      Бірыңғай дерекқордан өзгертілген мәліметтерге сұрау салу мүше мемлекеттің уәкілетті органының  тыйым салынған дәрілік препараттар туралы өзгертілген мәліметтерді алуы мақсатында орындалады. Сұрау салуды орындау кезінде оларды енгізу, алып тастау немесе өзгерту сұрау салуда көрсетілген күн мен уақыттан бастап сұрау салуды орындағанға дейінгі кезеңде орын алған, бірыңғай дерекқордан өзгертілген мәліметтер ұсынылады. Бірыңғай дерекқордан өзгертілген мәліметтер барлық мүше мемлекеттер немесе нақты мүше мемлекет бойынша сұрау салудың шарттарына байланысты ұсынылады. Көрсетілген сұрау салу тыйым салынған дәрілік препараттар туралы мәліметтерді бастапқы қосқан кезде, мысалы, жалпы процесті инициализациялау кезінде, жаңа мүше мемлекетті кіргізу кезінде, істен шығудан кейін ақпаратты қалпына келтірген кезде пайдаланылады. Сұрау салуды жүзеге асыру кезінде “Бірыңғай дерекқордан өзгертілген мәліметтерді алу” рәсімі орындалады (P.MM.05.PRC.006).</w:t>
      </w:r>
    </w:p>
    <w:p>
      <w:pPr>
        <w:spacing w:after="0"/>
        <w:ind w:left="0"/>
        <w:jc w:val="both"/>
      </w:pPr>
      <w:r>
        <w:rPr>
          <w:rFonts w:ascii="Times New Roman"/>
          <w:b w:val="false"/>
          <w:i w:val="false"/>
          <w:color w:val="000000"/>
          <w:sz w:val="28"/>
        </w:rPr>
        <w:t>
      Аталған мәліметтерді ұсыну  Мүше мемлекеттердің уәкілетті органдары мен Комиссия арасындағы ақпараттық өзара іс-қимыл регламентіне сәйкес жүзеге асырылады. Аталған мәліметтердің форматы мен құрылымы Электрондық құжаттар мен мәліметтердің форматтары мен құрылымдарының сипаттамасына сәйкес келуге тиіс.</w:t>
      </w:r>
    </w:p>
    <w:bookmarkStart w:name="z50" w:id="43"/>
    <w:p>
      <w:pPr>
        <w:spacing w:after="0"/>
        <w:ind w:left="0"/>
        <w:jc w:val="both"/>
      </w:pPr>
      <w:r>
        <w:rPr>
          <w:rFonts w:ascii="Times New Roman"/>
          <w:b w:val="false"/>
          <w:i w:val="false"/>
          <w:color w:val="000000"/>
          <w:sz w:val="28"/>
        </w:rPr>
        <w:t>
      19. Бірыңғай дерекқордан мәліметтер алу рәсімдері тобының келтірілген сипаттамасы 3-суретте берілген.</w:t>
      </w:r>
    </w:p>
    <w:bookmarkEnd w:id="43"/>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4229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7810500" cy="4229100"/>
                    </a:xfrm>
                    <a:prstGeom prst="rect">
                      <a:avLst/>
                    </a:prstGeom>
                  </pic:spPr>
                </pic:pic>
              </a:graphicData>
            </a:graphic>
          </wp:inline>
        </w:drawing>
      </w:r>
    </w:p>
    <w:p>
      <w:pPr>
        <w:spacing w:after="0"/>
        <w:ind w:left="0"/>
        <w:jc w:val="left"/>
      </w:pPr>
      <w:r>
        <w:br/>
      </w:r>
      <w:r>
        <w:rPr>
          <w:rFonts w:ascii="Times New Roman"/>
          <w:b w:val="false"/>
          <w:i w:val="false"/>
          <w:color w:val="000000"/>
          <w:sz w:val="28"/>
        </w:rPr>
        <w:t>3-сурет. Бірыңғай дерекқордан мәліметтер алу рәсімдері тобының жалпы схемасы</w:t>
      </w:r>
      <w:r>
        <w:br/>
      </w:r>
      <w:r>
        <w:rPr>
          <w:rFonts w:ascii="Times New Roman"/>
          <w:b w:val="false"/>
          <w:i w:val="false"/>
          <w:color w:val="000000"/>
          <w:sz w:val="28"/>
        </w:rPr>
        <w:t>
</w:t>
      </w:r>
    </w:p>
    <w:bookmarkStart w:name="z52" w:id="44"/>
    <w:p>
      <w:pPr>
        <w:spacing w:after="0"/>
        <w:ind w:left="0"/>
        <w:jc w:val="both"/>
      </w:pPr>
      <w:r>
        <w:rPr>
          <w:rFonts w:ascii="Times New Roman"/>
          <w:b w:val="false"/>
          <w:i w:val="false"/>
          <w:color w:val="000000"/>
          <w:sz w:val="28"/>
        </w:rPr>
        <w:t>
      20. Бірыңғай дерекқордан мәліметтер алу, рәсімдері тобына кіретін жалпы процесс рәсімдерінің тізбесі 3-кестеде берілген.</w:t>
      </w:r>
    </w:p>
    <w:bookmarkEnd w:id="4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3-кесте</w:t>
      </w:r>
    </w:p>
    <w:bookmarkStart w:name="z54" w:id="45"/>
    <w:p>
      <w:pPr>
        <w:spacing w:after="0"/>
        <w:ind w:left="0"/>
        <w:jc w:val="left"/>
      </w:pPr>
      <w:r>
        <w:rPr>
          <w:rFonts w:ascii="Times New Roman"/>
          <w:b/>
          <w:i w:val="false"/>
          <w:color w:val="000000"/>
        </w:rPr>
        <w:t xml:space="preserve"> Бірыңғай дерекқордан мәліметтер алу рәсімдер тобына кіретін жалпы процесс рәсімдерінің тізбесі</w:t>
      </w:r>
    </w:p>
    <w:bookmarkEnd w:id="4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Кодпен белгіленуі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Сипаттамасы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P.MM.05.PRC.004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дерекқорды жаңарту күні мен уақыты туралы мәліметтер алу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рәсім Комиссияның бірыңғай дерекқорды жаңарту күні мен уақыты туралы мүше мемлекеттердің уәкілетті органдарының ақпараттық жүйелерінен мәліметтерді сұрату бойынша ұсынуына арналған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P.MM.05.PRC.005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дерекқордан мәліметтер алу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рәсім Комиссияның бірыңғай дерекқордан сұрау салулар бойынша мүше мемлекеттердің уәкілетті органдарының ақпараттық жүйелерінен көрсетілген күні өзекті мәліметтерді ұсынуына арналған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P.MM.05.PRC.006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дерекқордан өзгертілген мәліметтерді алу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рәсім Комиссияның сұрау салулар бойынша сұрау салуда көрсетілген күн мен уақыттан бастап сұрау салуды орындағанға дейінгі кезең үшін мүше мемлекеттердің уәкілетті органдарының ақпараттық жүйелерінен бірыңғай дерекқордан өзгертілген мәліметтерді ұсынуына арналған</w:t>
            </w:r>
          </w:p>
        </w:tc>
      </w:tr>
    </w:tbl>
    <w:bookmarkStart w:name="z55" w:id="46"/>
    <w:p>
      <w:pPr>
        <w:spacing w:after="0"/>
        <w:ind w:left="0"/>
        <w:jc w:val="left"/>
      </w:pPr>
      <w:r>
        <w:rPr>
          <w:rFonts w:ascii="Times New Roman"/>
          <w:b/>
          <w:i w:val="false"/>
          <w:color w:val="000000"/>
        </w:rPr>
        <w:t xml:space="preserve"> 6. Бірыңғай дерекқорға мәліметтерді енгізу туралы хабарлау рәсімдері тобы </w:t>
      </w:r>
    </w:p>
    <w:bookmarkEnd w:id="46"/>
    <w:bookmarkStart w:name="z56" w:id="47"/>
    <w:p>
      <w:pPr>
        <w:spacing w:after="0"/>
        <w:ind w:left="0"/>
        <w:jc w:val="both"/>
      </w:pPr>
      <w:r>
        <w:rPr>
          <w:rFonts w:ascii="Times New Roman"/>
          <w:b w:val="false"/>
          <w:i w:val="false"/>
          <w:color w:val="000000"/>
          <w:sz w:val="28"/>
        </w:rPr>
        <w:t>
      21. Бірыңғай дерекқорға мәліметтерді енгізу туралы хабарлама рәсімдері мүше мемлекеттердің уәкілетті органы тыйым салынған дәрілік препарат туралы мәліметтерді бірыңғай дерекқорға енгізген кезде орындалады. Мұндай жағдайда "Бірыңғай дерекқорға мәліметтерді енгізу туралы хабарлау" рәсімі орындалады (P.MM.05.PRC.007).</w:t>
      </w:r>
    </w:p>
    <w:bookmarkEnd w:id="47"/>
    <w:p>
      <w:pPr>
        <w:spacing w:after="0"/>
        <w:ind w:left="0"/>
        <w:jc w:val="both"/>
      </w:pPr>
      <w:r>
        <w:rPr>
          <w:rFonts w:ascii="Times New Roman"/>
          <w:b w:val="false"/>
          <w:i w:val="false"/>
          <w:color w:val="000000"/>
          <w:sz w:val="28"/>
        </w:rPr>
        <w:t>
      Мүше мемлекеттің уәкілетті органы  басқа мүше мемлекеттердің уәкілетті органдарына хабарламалар жіберуі Еуразиялық экономикалық комиссия Алқасының 2016 жылғы 25 қазандағы № 126 шешімімен бекітілген "Тоқтатыла тұрған, кері қайтарылған және медициналық қолдануға тыйым салынған дәрілік заттар жөніндегі бірыңғай ақпараттық дерекқорды қалыптастыру, жүргізу және  пайдалану" жалпы процесін сыртқы және өзара сауданың интеграцияланған ақпараттық жүйесінің құралдарымен іске асыру кезінде Еуразиялық экономикалық одаққа мүше мемлекеттердің уәкілетті органдары мен Еуразиялық экономикалық комиссия арасындағы ақпараттық өзара іс-қимыл регламентіне (бұдан әрі – Мүше мемлекеттердің уәкілетті органдары арасындағы ақпараттық өзара іс-қимыл регламенті) сәйкес жүзеге асырылады. Аталған мәліметтердің форматы мен құрылымы Электрондық құжаттар мен мәліметтердің форматтары мен құрылымдарының сипаттамасына сәйкес келуге тиіс.</w:t>
      </w:r>
    </w:p>
    <w:bookmarkStart w:name="z57" w:id="48"/>
    <w:p>
      <w:pPr>
        <w:spacing w:after="0"/>
        <w:ind w:left="0"/>
        <w:jc w:val="both"/>
      </w:pPr>
      <w:r>
        <w:rPr>
          <w:rFonts w:ascii="Times New Roman"/>
          <w:b w:val="false"/>
          <w:i w:val="false"/>
          <w:color w:val="000000"/>
          <w:sz w:val="28"/>
        </w:rPr>
        <w:t>
      22. Бірыңғай дерекқорға мәліметтерді енгізу туралы хабарлама рәсімдері тобының келтірілген сипаттамасы 4-суретте берілген.</w:t>
      </w:r>
    </w:p>
    <w:bookmarkEnd w:id="48"/>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2070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7810500" cy="2070100"/>
                    </a:xfrm>
                    <a:prstGeom prst="rect">
                      <a:avLst/>
                    </a:prstGeom>
                  </pic:spPr>
                </pic:pic>
              </a:graphicData>
            </a:graphic>
          </wp:inline>
        </w:drawing>
      </w:r>
    </w:p>
    <w:p>
      <w:pPr>
        <w:spacing w:after="0"/>
        <w:ind w:left="0"/>
        <w:jc w:val="left"/>
      </w:pPr>
      <w:r>
        <w:br/>
      </w:r>
      <w:r>
        <w:rPr>
          <w:rFonts w:ascii="Times New Roman"/>
          <w:b w:val="false"/>
          <w:i w:val="false"/>
          <w:color w:val="000000"/>
          <w:sz w:val="28"/>
        </w:rPr>
        <w:t>4-сурет. Бірыңғай дерекқорға мәліметтерді енгізу туралы хабарлама рәсімдер тобының жалпы схемасы</w:t>
      </w:r>
      <w:r>
        <w:br/>
      </w:r>
      <w:r>
        <w:rPr>
          <w:rFonts w:ascii="Times New Roman"/>
          <w:b w:val="false"/>
          <w:i w:val="false"/>
          <w:color w:val="000000"/>
          <w:sz w:val="28"/>
        </w:rPr>
        <w:t>
</w:t>
      </w:r>
    </w:p>
    <w:bookmarkStart w:name="z59" w:id="49"/>
    <w:p>
      <w:pPr>
        <w:spacing w:after="0"/>
        <w:ind w:left="0"/>
        <w:jc w:val="both"/>
      </w:pPr>
      <w:r>
        <w:rPr>
          <w:rFonts w:ascii="Times New Roman"/>
          <w:b w:val="false"/>
          <w:i w:val="false"/>
          <w:color w:val="000000"/>
          <w:sz w:val="28"/>
        </w:rPr>
        <w:t>
      23. Бірыңғай дерекқорға мәліметтерді енгізу туралы хабарлама рәсімдер тобына кіретін жалпы процесс рәсімдерінің тізбесі 4-кестеде берілген.</w:t>
      </w:r>
    </w:p>
    <w:bookmarkEnd w:id="49"/>
    <w:bookmarkStart w:name="z60" w:id="50"/>
    <w:p>
      <w:pPr>
        <w:spacing w:after="0"/>
        <w:ind w:left="0"/>
        <w:jc w:val="both"/>
      </w:pPr>
      <w:r>
        <w:rPr>
          <w:rFonts w:ascii="Times New Roman"/>
          <w:b w:val="false"/>
          <w:i w:val="false"/>
          <w:color w:val="000000"/>
          <w:sz w:val="28"/>
        </w:rPr>
        <w:t>
      4-кесте</w:t>
      </w:r>
    </w:p>
    <w:bookmarkEnd w:id="50"/>
    <w:bookmarkStart w:name="z61" w:id="51"/>
    <w:p>
      <w:pPr>
        <w:spacing w:after="0"/>
        <w:ind w:left="0"/>
        <w:jc w:val="left"/>
      </w:pPr>
      <w:r>
        <w:rPr>
          <w:rFonts w:ascii="Times New Roman"/>
          <w:b/>
          <w:i w:val="false"/>
          <w:color w:val="000000"/>
        </w:rPr>
        <w:t xml:space="preserve"> Бірыңғай дерекқорға мәліметтерді енгізу туралы хабарлау рәсімдер тобына кіретін жалпы процесс рәсімдерінің тізбесі</w:t>
      </w:r>
    </w:p>
    <w:bookmarkEnd w:id="5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Кодпен белгіленуі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Сипаттамасы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P.MM.05.PRC.007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дерекқорға мәліметтерді енгізу туралы хабарлама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рәсім мүше мемлекеттің уәкілетті органының  басқа мүше мемлекеттердің уәкілетті органдарын тыйым салынған дәрілік препараттар туралы мәліметтердің бірыңғай дерекқорға енгізілгені туралы хабарлауына арналған</w:t>
            </w:r>
          </w:p>
        </w:tc>
      </w:tr>
    </w:tbl>
    <w:bookmarkStart w:name="z62" w:id="52"/>
    <w:p>
      <w:pPr>
        <w:spacing w:after="0"/>
        <w:ind w:left="0"/>
        <w:jc w:val="left"/>
      </w:pPr>
      <w:r>
        <w:rPr>
          <w:rFonts w:ascii="Times New Roman"/>
          <w:b/>
          <w:i w:val="false"/>
          <w:color w:val="000000"/>
        </w:rPr>
        <w:t xml:space="preserve"> V. Жалпы процестің ақпараттық объектілері</w:t>
      </w:r>
    </w:p>
    <w:bookmarkEnd w:id="52"/>
    <w:p>
      <w:pPr>
        <w:spacing w:after="0"/>
        <w:ind w:left="0"/>
        <w:jc w:val="left"/>
      </w:pPr>
    </w:p>
    <w:p>
      <w:pPr>
        <w:spacing w:after="0"/>
        <w:ind w:left="0"/>
        <w:jc w:val="both"/>
      </w:pPr>
      <w:r>
        <w:rPr>
          <w:rFonts w:ascii="Times New Roman"/>
          <w:b w:val="false"/>
          <w:i w:val="false"/>
          <w:color w:val="000000"/>
          <w:sz w:val="28"/>
        </w:rPr>
        <w:t>
      24. Олар туралы немесе олардан мәліметтер жалпы процеске қатысушылар арасындағы өзара іс-қимыл процесінде берілетін ақпараттық объектілер тізбесі 5-кестеде берілген.</w:t>
      </w:r>
    </w:p>
    <w:bookmarkStart w:name="z64" w:id="53"/>
    <w:p>
      <w:pPr>
        <w:spacing w:after="0"/>
        <w:ind w:left="0"/>
        <w:jc w:val="both"/>
      </w:pPr>
      <w:r>
        <w:rPr>
          <w:rFonts w:ascii="Times New Roman"/>
          <w:b w:val="false"/>
          <w:i w:val="false"/>
          <w:color w:val="000000"/>
          <w:sz w:val="28"/>
        </w:rPr>
        <w:t>
      5-кесте</w:t>
      </w:r>
    </w:p>
    <w:bookmarkEnd w:id="53"/>
    <w:bookmarkStart w:name="z65" w:id="54"/>
    <w:p>
      <w:pPr>
        <w:spacing w:after="0"/>
        <w:ind w:left="0"/>
        <w:jc w:val="left"/>
      </w:pPr>
      <w:r>
        <w:rPr>
          <w:rFonts w:ascii="Times New Roman"/>
          <w:b/>
          <w:i w:val="false"/>
          <w:color w:val="000000"/>
        </w:rPr>
        <w:t xml:space="preserve"> Ақпараттық объектілер тізбесі</w:t>
      </w:r>
    </w:p>
    <w:bookmarkEnd w:id="5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Кодпен белгіленуі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Сипаттамасы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P.MM.05.BEN.001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дерекқор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дәрілік заттардың қауіпсіздігі мен сапасын бақылауды мониторингтеу нәтижесінде мүше мемлекеттердің уәкілетті органдарынан алынған тыйым салынған дәрілік препараттар туралы мәліметтерді қамтитын бірыңғай ақпараттық ресурс </w:t>
            </w:r>
          </w:p>
        </w:tc>
      </w:tr>
    </w:tbl>
    <w:bookmarkStart w:name="z66" w:id="55"/>
    <w:p>
      <w:pPr>
        <w:spacing w:after="0"/>
        <w:ind w:left="0"/>
        <w:jc w:val="left"/>
      </w:pPr>
      <w:r>
        <w:rPr>
          <w:rFonts w:ascii="Times New Roman"/>
          <w:b/>
          <w:i w:val="false"/>
          <w:color w:val="000000"/>
        </w:rPr>
        <w:t xml:space="preserve"> VI. Жалпы процеске қатысушылардың жауапкершілігі </w:t>
      </w:r>
    </w:p>
    <w:bookmarkEnd w:id="55"/>
    <w:p>
      <w:pPr>
        <w:spacing w:after="0"/>
        <w:ind w:left="0"/>
        <w:jc w:val="left"/>
      </w:pPr>
    </w:p>
    <w:p>
      <w:pPr>
        <w:spacing w:after="0"/>
        <w:ind w:left="0"/>
        <w:jc w:val="both"/>
      </w:pPr>
      <w:r>
        <w:rPr>
          <w:rFonts w:ascii="Times New Roman"/>
          <w:b w:val="false"/>
          <w:i w:val="false"/>
          <w:color w:val="000000"/>
          <w:sz w:val="28"/>
        </w:rPr>
        <w:t xml:space="preserve">
      25. Мәліметтердің уақтылы және толық берілуін қамтамасыз етуге бағытталған талаптарды сақтамағаны үшін Комиссияның ақпараттық өзара іс-қимылға қатысатын лауазымды адамдары мен қызметкерлерін тәртіптік жауаптылыққа тарту 2014 жылғы 29 мамырдағы Еуразиялық экономикалық одақ туралы </w:t>
      </w:r>
      <w:r>
        <w:rPr>
          <w:rFonts w:ascii="Times New Roman"/>
          <w:b w:val="false"/>
          <w:i w:val="false"/>
          <w:color w:val="000000"/>
          <w:sz w:val="28"/>
        </w:rPr>
        <w:t>шартқа</w:t>
      </w:r>
      <w:r>
        <w:rPr>
          <w:rFonts w:ascii="Times New Roman"/>
          <w:b w:val="false"/>
          <w:i w:val="false"/>
          <w:color w:val="000000"/>
          <w:sz w:val="28"/>
        </w:rPr>
        <w:t>, Одақтың құқығын құрайтын өзге де халықаралық шарттар мен актілерге сәйкес, ал мүше мемлекеттердің уәкілетті органдарының лауазымды адамдары мен қызметкерлерін тәртіптік жауаптылыққа тарту мүше  мемлекеттердің заңнамасына сәйкес жүзеге асырылады.</w:t>
      </w:r>
    </w:p>
    <w:p>
      <w:pPr>
        <w:spacing w:after="0"/>
        <w:ind w:left="0"/>
        <w:jc w:val="left"/>
      </w:pPr>
      <w:r>
        <w:rPr>
          <w:rFonts w:ascii="Times New Roman"/>
          <w:b w:val="false"/>
          <w:i w:val="false"/>
          <w:color w:val="000000"/>
          <w:sz w:val="28"/>
        </w:rPr>
        <w:t>
</w:t>
      </w:r>
    </w:p>
    <w:p>
      <w:pPr>
        <w:spacing w:after="0"/>
        <w:ind w:left="0"/>
        <w:jc w:val="left"/>
      </w:pPr>
      <w:r>
        <w:rPr>
          <w:rFonts w:ascii="Times New Roman"/>
          <w:b/>
          <w:i w:val="false"/>
          <w:color w:val="000000"/>
        </w:rPr>
        <w:t xml:space="preserve"> VII. Жалпы процестің анықтамалықтары мен сыныптауыштары</w:t>
      </w:r>
    </w:p>
    <w:p>
      <w:pPr>
        <w:spacing w:after="0"/>
        <w:ind w:left="0"/>
        <w:jc w:val="left"/>
      </w:pPr>
    </w:p>
    <w:p>
      <w:pPr>
        <w:spacing w:after="0"/>
        <w:ind w:left="0"/>
        <w:jc w:val="both"/>
      </w:pPr>
      <w:r>
        <w:rPr>
          <w:rFonts w:ascii="Times New Roman"/>
          <w:b w:val="false"/>
          <w:i w:val="false"/>
          <w:color w:val="000000"/>
          <w:sz w:val="28"/>
        </w:rPr>
        <w:t>
      26. Жалпы процестің анықтамалықтары мен сыныптауыштарының тізбесі 6-кестеде берілген.</w:t>
      </w:r>
    </w:p>
    <w:bookmarkStart w:name="z70" w:id="56"/>
    <w:p>
      <w:pPr>
        <w:spacing w:after="0"/>
        <w:ind w:left="0"/>
        <w:jc w:val="both"/>
      </w:pPr>
      <w:r>
        <w:rPr>
          <w:rFonts w:ascii="Times New Roman"/>
          <w:b w:val="false"/>
          <w:i w:val="false"/>
          <w:color w:val="000000"/>
          <w:sz w:val="28"/>
        </w:rPr>
        <w:t>
      6-кесте</w:t>
      </w:r>
    </w:p>
    <w:bookmarkEnd w:id="56"/>
    <w:bookmarkStart w:name="z71" w:id="57"/>
    <w:p>
      <w:pPr>
        <w:spacing w:after="0"/>
        <w:ind w:left="0"/>
        <w:jc w:val="left"/>
      </w:pPr>
      <w:r>
        <w:rPr>
          <w:rFonts w:ascii="Times New Roman"/>
          <w:b/>
          <w:i w:val="false"/>
          <w:color w:val="000000"/>
        </w:rPr>
        <w:t xml:space="preserve"> Жалпы процестің анықтамалықтары мен сыныптауыштарының тізбесі</w:t>
      </w:r>
    </w:p>
    <w:bookmarkEnd w:id="5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Кодпен белгіленуі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Тип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Сипаттамасы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P.CLS.009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Халықаралық өлшем бірліктері сыныптауышы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сыныптауыш</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БҰҰ Еуропалық экономикалық комиссиясының № 20 ұсынымына сәйкес өлшем бірліктерінің кодтары мен атауларының тізбесін қамтиды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P.CLS.019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әлем елдері сыныптауышы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сыныптауыш</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ISO 3166-1 стандартына сәйкес елдердің атаулары мен олардың кодтарының тізбесін қамтиды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P.CLS.039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дәрілік препараттардың құрамындағы белсенді заттардың дозасы мен концентрациясының өлшем бірлігінің  сыныптауышы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сыныптауыш</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белсенді заттардың дозасы мен концентрациясының сандық шамасын белгілеу үшін  фармакологияда пайдаланылатын өлшем бірліктерінің кодтары мен атауларының тізбесін қамтиды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P.CLS.041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дәрілік нысандар номенклатурасы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сыныптауыш</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дәрілік нысандардың кодтары мен атауларының тізбесін қамтиды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P.CLS.044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дәрілік препараттар қаптамасының жиынтықтаушы құралдардың анықтамалығы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анықтамалық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дәрілік препараттың қайталама (тұтынушылық) қаптамасының құрамындағы жиынтықтаушы құралдардың кодтары мен атауларының тізбесін қамтиды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P.CLS.047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дәрілік затты шектеу ауқымы түрлерінің сыныптауышы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сыныптауыш</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дәрілік затты шектеу ауқымы түрлерінің кодтары мен атауларының тізбесін қамтиды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P.CLS.054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ұйымдастыру-құқықтық нысандар сыныптауышы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сыныптауыш</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ұйымдастыру-құқықтық нысандар кодтары мен атауларының тізбесін қамтиды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P.CLS.069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дәрілік заттардың бастапқы қаптамалары түрлерінің сыныптауышы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сыныптауыш</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дәрілік заттардың бастапқы қаптамалары түрлерінің кодтары мен атауларының тізбесін қамтиды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P.CLS.109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дәрілік заттардың топтастыру, жалпыға бірдей қабылданған және химиялық атауларының анықтамалығы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анықтамалық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дәрілік заттардың топтастыру, жалпыға бірдей қабылданған және химиялық атауларының тізбесін қамтиды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P.CLS.110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заттардың сыныптауышы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сыныптауыш</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қосымша заттардың кодтары мен атауларының тізбесін қамтиды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P.CLS.111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заттардың функционалдық мақсаттарының сыныптауышы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сыныптауыш</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дәрілік заттардың құрамына кіретін қосымша заттардың функционалдық мақсаттарының кодтары мен атауларының тізбесін қамтиды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P.CLS.112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гомеопатиялық материал атауларының анықтамалығы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анықтамалық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гомеопатиялық материалдың кодтары мен атауларының тізбесін қамтиды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P.CLS.113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дәрілік заттардың қайталама  (тұтынушылық) қаптамалары түрлерінің сыныптауышы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сыныптауыш</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дәрілік заттардың қайталама (тұтынушылық) қаптамалары түрлерінің кодтары мен атауларының тізбесін қамтиды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P.MM.05.CLS.001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өнімнің қауіпсіздігі мен сапасын бақылауды  мониторингтеу нәтижелері бойынша шешім түрлерінің сыныптауышы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сыныптауыш</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өнімнің қауіпсіздігі мен сапасын бақылауды  мониторингтеу нәтижелері бойынша шешім түрлерінің тізбесін қамтиды</w:t>
            </w:r>
          </w:p>
        </w:tc>
      </w:tr>
    </w:tbl>
    <w:bookmarkStart w:name="z72" w:id="58"/>
    <w:p>
      <w:pPr>
        <w:spacing w:after="0"/>
        <w:ind w:left="0"/>
        <w:jc w:val="left"/>
      </w:pPr>
      <w:r>
        <w:rPr>
          <w:rFonts w:ascii="Times New Roman"/>
          <w:b/>
          <w:i w:val="false"/>
          <w:color w:val="000000"/>
        </w:rPr>
        <w:t xml:space="preserve"> VIII. Жалпы процесс рәсімдері</w:t>
      </w:r>
    </w:p>
    <w:bookmarkEnd w:id="58"/>
    <w:bookmarkStart w:name="z73" w:id="59"/>
    <w:p>
      <w:pPr>
        <w:spacing w:after="0"/>
        <w:ind w:left="0"/>
        <w:jc w:val="left"/>
      </w:pPr>
      <w:r>
        <w:rPr>
          <w:rFonts w:ascii="Times New Roman"/>
          <w:b/>
          <w:i w:val="false"/>
          <w:color w:val="000000"/>
        </w:rPr>
        <w:t xml:space="preserve"> 1. Бірыңғай дерекқорды қалыптастыру және жүргізу рәсімдері "Бірыңғай дерекқорға мәліметтерді енгізу" рәсімі (P.MM.05.PRC.001)</w:t>
      </w:r>
    </w:p>
    <w:bookmarkEnd w:id="59"/>
    <w:bookmarkStart w:name="z74" w:id="60"/>
    <w:p>
      <w:pPr>
        <w:spacing w:after="0"/>
        <w:ind w:left="0"/>
        <w:jc w:val="both"/>
      </w:pPr>
      <w:r>
        <w:rPr>
          <w:rFonts w:ascii="Times New Roman"/>
          <w:b w:val="false"/>
          <w:i w:val="false"/>
          <w:color w:val="000000"/>
          <w:sz w:val="28"/>
        </w:rPr>
        <w:t>
      27. "Бірыңғай дерекқорға мәліметтерді енгізу" рәсімдерін (P.MM.05.PRC.001) орындау схемасы 5-суретте берілген.</w:t>
      </w:r>
    </w:p>
    <w:bookmarkEnd w:id="60"/>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404100" cy="548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7404100" cy="5486400"/>
                    </a:xfrm>
                    <a:prstGeom prst="rect">
                      <a:avLst/>
                    </a:prstGeom>
                  </pic:spPr>
                </pic:pic>
              </a:graphicData>
            </a:graphic>
          </wp:inline>
        </w:drawing>
      </w:r>
    </w:p>
    <w:p>
      <w:pPr>
        <w:spacing w:after="0"/>
        <w:ind w:left="0"/>
        <w:jc w:val="left"/>
      </w:pPr>
      <w:r>
        <w:br/>
      </w:r>
      <w:r>
        <w:rPr>
          <w:rFonts w:ascii="Times New Roman"/>
          <w:b w:val="false"/>
          <w:i w:val="false"/>
          <w:color w:val="000000"/>
          <w:sz w:val="28"/>
        </w:rPr>
        <w:t>5-сурет. “Бірыңғай дерекқорға мәліметтерді енгізу” рәсімдерін орындау схемасы (P.MM.05.PRC.001)</w:t>
      </w:r>
      <w:r>
        <w:br/>
      </w:r>
      <w:r>
        <w:rPr>
          <w:rFonts w:ascii="Times New Roman"/>
          <w:b w:val="false"/>
          <w:i w:val="false"/>
          <w:color w:val="000000"/>
          <w:sz w:val="28"/>
        </w:rPr>
        <w:t>
</w:t>
      </w:r>
    </w:p>
    <w:bookmarkStart w:name="z75" w:id="61"/>
    <w:p>
      <w:pPr>
        <w:spacing w:after="0"/>
        <w:ind w:left="0"/>
        <w:jc w:val="both"/>
      </w:pPr>
      <w:r>
        <w:rPr>
          <w:rFonts w:ascii="Times New Roman"/>
          <w:b w:val="false"/>
          <w:i w:val="false"/>
          <w:color w:val="000000"/>
          <w:sz w:val="28"/>
        </w:rPr>
        <w:t>
      28. "Бірыңғай дерекқорға мәліметтерді енгізу" рәсімі (P.MM.05.PRC.001) мүше мемлекеттердің уәкілетті органы дәрілік зат айналысы шектелген жағдайда бірыңғай дерекқорға енгізу үшін тыйым салынған жаңа дәрілік препарат туралы  мәліметтер ұсынған кезде орындалады.</w:t>
      </w:r>
    </w:p>
    <w:bookmarkEnd w:id="61"/>
    <w:bookmarkStart w:name="z76" w:id="62"/>
    <w:p>
      <w:pPr>
        <w:spacing w:after="0"/>
        <w:ind w:left="0"/>
        <w:jc w:val="both"/>
      </w:pPr>
      <w:r>
        <w:rPr>
          <w:rFonts w:ascii="Times New Roman"/>
          <w:b w:val="false"/>
          <w:i w:val="false"/>
          <w:color w:val="000000"/>
          <w:sz w:val="28"/>
        </w:rPr>
        <w:t>
      29. Бірінші болып "Бірыңғай дерекқорға енгізу үшін мәліметтер ұсыну" (P.MM.05.OPR.001) операциясы орындалады, оның орындалу нәтижелері бойынша мүше мемлекеттердің уәкілетті органы бірыңғай дерекқорға енгізу үшін тыйым салынған дәрілік препарат туралы мәліметтерді қалыптастырады және Комиссияға ұсынады.</w:t>
      </w:r>
    </w:p>
    <w:bookmarkEnd w:id="6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30. Комиссияға бірыңғай дерекқорға енгізу үшін тыйым салынған дәрілік препарат туралы мәліметтер келіп түскен кезде "Бірыңғай дерекқорға енгізу үшін мәліметтерді алу және өңдеу" операциясы орындалады (P.MM.05.OPR.002), оның орындалу нәтижелері бойынша тыйым салынған дәрілік препарат туралы мәліметтер бірыңғай дерекқорға енгізіледі. Мәліметтерді бірыңғай дерекқорға енгізу нәтижелері туралы хабарлама мүше мемлекеттің уәкілетті органына беріледі.</w:t>
      </w:r>
    </w:p>
    <w:bookmarkStart w:name="z400" w:id="63"/>
    <w:p>
      <w:pPr>
        <w:spacing w:after="0"/>
        <w:ind w:left="0"/>
        <w:jc w:val="both"/>
      </w:pPr>
      <w:r>
        <w:rPr>
          <w:rFonts w:ascii="Times New Roman"/>
          <w:b w:val="false"/>
          <w:i w:val="false"/>
          <w:color w:val="000000"/>
          <w:sz w:val="28"/>
        </w:rPr>
        <w:t>
      31. Мәліметтерді бірыңғай дерекқорға енгізу нәтижелері туралы хабарлама мүше мемлекеттің уәкілетті органына келіп түскен кезде "Мәліметтерді бірыңғай дерекқорға енгізу нәтижелері туралы хабарлама алу" (P.MM.05.OPR.003) операциясы орындалады, оның орындалу нәтижелері бойынша аталған хабарламаны алу және өңдеу жүзеге асырылады.</w:t>
      </w:r>
    </w:p>
    <w:bookmarkEnd w:id="63"/>
    <w:bookmarkStart w:name="z77" w:id="64"/>
    <w:p>
      <w:pPr>
        <w:spacing w:after="0"/>
        <w:ind w:left="0"/>
        <w:jc w:val="both"/>
      </w:pPr>
      <w:r>
        <w:rPr>
          <w:rFonts w:ascii="Times New Roman"/>
          <w:b w:val="false"/>
          <w:i w:val="false"/>
          <w:color w:val="000000"/>
          <w:sz w:val="28"/>
        </w:rPr>
        <w:t>
      32. "Бірыңғай дерекқорға енгізу үшін мәліметтерді алу және өңдеу" (P.MM.05.OPR.002) операциясы орындалған жағдайда "Бірыңғай дерекқорға енгізілген мәліметтерді жариялау" (P.MM.05.OPR.004) операциясы орындалады, оның орындалу нәтижелері бойынша жаңартылған бірыңғай дерекқор Одақтың ақпараттық порталында жарияланады.</w:t>
      </w:r>
    </w:p>
    <w:bookmarkEnd w:id="64"/>
    <w:bookmarkStart w:name="z78" w:id="65"/>
    <w:p>
      <w:pPr>
        <w:spacing w:after="0"/>
        <w:ind w:left="0"/>
        <w:jc w:val="both"/>
      </w:pPr>
      <w:r>
        <w:rPr>
          <w:rFonts w:ascii="Times New Roman"/>
          <w:b w:val="false"/>
          <w:i w:val="false"/>
          <w:color w:val="000000"/>
          <w:sz w:val="28"/>
        </w:rPr>
        <w:t>
      33. Тыйым салынған жаңа дәрілік препарат туралы  мәліметтердің бірыңғай дерекқорға енгізілуі және бірыңғай дерекқордың Одақтың ақпараттық порталында жариялануы "Бірыңғай дерекқорға мәліметтерді енгізу" (P.MM.05.PRC.001) рәсімдерінің орындалу нәтижелері болып табылады. </w:t>
      </w:r>
    </w:p>
    <w:bookmarkEnd w:id="65"/>
    <w:bookmarkStart w:name="z79" w:id="66"/>
    <w:p>
      <w:pPr>
        <w:spacing w:after="0"/>
        <w:ind w:left="0"/>
        <w:jc w:val="both"/>
      </w:pPr>
      <w:r>
        <w:rPr>
          <w:rFonts w:ascii="Times New Roman"/>
          <w:b w:val="false"/>
          <w:i w:val="false"/>
          <w:color w:val="000000"/>
          <w:sz w:val="28"/>
        </w:rPr>
        <w:t>
      34. Бірыңғай дерекқорға мәліметтерді енгізу" (P.MM.05.PRC.001) рәсімі шеңберінде орындалатын жалпы процесс операцияларының тізбесі 7-кестеде берілген.</w:t>
      </w:r>
    </w:p>
    <w:bookmarkEnd w:id="66"/>
    <w:bookmarkStart w:name="z80" w:id="67"/>
    <w:p>
      <w:pPr>
        <w:spacing w:after="0"/>
        <w:ind w:left="0"/>
        <w:jc w:val="both"/>
      </w:pPr>
      <w:r>
        <w:rPr>
          <w:rFonts w:ascii="Times New Roman"/>
          <w:b w:val="false"/>
          <w:i w:val="false"/>
          <w:color w:val="000000"/>
          <w:sz w:val="28"/>
        </w:rPr>
        <w:t>
      7-кесте</w:t>
      </w:r>
    </w:p>
    <w:bookmarkEnd w:id="67"/>
    <w:bookmarkStart w:name="z81" w:id="68"/>
    <w:p>
      <w:pPr>
        <w:spacing w:after="0"/>
        <w:ind w:left="0"/>
        <w:jc w:val="left"/>
      </w:pPr>
      <w:r>
        <w:rPr>
          <w:rFonts w:ascii="Times New Roman"/>
          <w:b/>
          <w:i w:val="false"/>
          <w:color w:val="000000"/>
        </w:rPr>
        <w:t xml:space="preserve"> "Бірыңғай дерекқорға мәліметтерді енгізу" (P.MM.05.PRC.001) рәсімі шеңберінде орындалатын  жалпы процесс операцияларының тізбесі</w:t>
      </w:r>
    </w:p>
    <w:bookmarkEnd w:id="6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Кодпен белгіленуі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Сипаттамасы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P.MM.05.OPR.001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дерекқорға енгізу үшін мәліметтер ұсыну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Қағидалардың 8-кестесінде берілген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P.MM.05.OPR.002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дерекқорға енгізу үшін мәліметтерді алу және өңдеу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Қағидалардың 9-кестесінде берілген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P.MM.05.OPR.003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бірыңғай дерекқорға мәліметтерді енгізу нәтижелері туралы хабарламаны алу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Қағидалардың 10-кестесінде берілген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P.MM.05.OPR.004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дерекқорға енгізілген мәліметтерді жариялау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Қағидалардың 11-кестесінде берілген</w:t>
            </w:r>
          </w:p>
        </w:tc>
      </w:tr>
    </w:tbl>
    <w:bookmarkStart w:name="z82" w:id="69"/>
    <w:p>
      <w:pPr>
        <w:spacing w:after="0"/>
        <w:ind w:left="0"/>
        <w:jc w:val="both"/>
      </w:pPr>
      <w:r>
        <w:rPr>
          <w:rFonts w:ascii="Times New Roman"/>
          <w:b w:val="false"/>
          <w:i w:val="false"/>
          <w:color w:val="000000"/>
          <w:sz w:val="28"/>
        </w:rPr>
        <w:t>
      8-кесте</w:t>
      </w:r>
    </w:p>
    <w:bookmarkEnd w:id="69"/>
    <w:bookmarkStart w:name="z83" w:id="70"/>
    <w:p>
      <w:pPr>
        <w:spacing w:after="0"/>
        <w:ind w:left="0"/>
        <w:jc w:val="left"/>
      </w:pPr>
      <w:r>
        <w:rPr>
          <w:rFonts w:ascii="Times New Roman"/>
          <w:b/>
          <w:i w:val="false"/>
          <w:color w:val="000000"/>
        </w:rPr>
        <w:t xml:space="preserve"> "Бірыңғай дерекқорға енгізу үшін мәліметтер ұсыну" (P.MM.05.OPR.001) операциясының сипаттамасы </w:t>
      </w:r>
    </w:p>
    <w:bookmarkEnd w:id="7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рет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Элементтің белгісі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Сипаттамасы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Кодпен белгіленуі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P.MM.05.OPR.001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Операцияның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дерекқорға енгізу үшін мәліметтер ұсыну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мүше мемлекеттің уәкілетті органы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 шарттары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 тыйым салынған жаңа дәрілік препарат туралы мәліметтерді бірыңғай дерекқорға енгізу үшін ұсынған кезде орындалады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Шектеулер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ұсынылатын мәліметтердің форматы мен құрылымы Электрондық құжаттар мен мәліметтердің форматтары мен құрылымдарының сипаттамасына сәйкес келуге тиіс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Операцияның сипаттамасы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енгізілетін бірыңғай дерекқорға тыйым салынған дәрілік препараттар туралы мәліметтерді қамтитын хабарды қалыптастырады және мүше мемлекеттердің уәкілетті органдары мен Комиссия арасындағы ақпараттық өзара іс-қимыл регламентіне сәйкес оларды Комиссияға жібереді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дерекқорға енгізуге және бірыңғай дерекқорды Одақтың ақпараттық порталында жариялауға арналған тыйым салынған жаңа дәрілік препарат туралы мәліметтер Комиссияға берілді</w:t>
            </w:r>
          </w:p>
        </w:tc>
      </w:tr>
    </w:tbl>
    <w:bookmarkStart w:name="z84" w:id="71"/>
    <w:p>
      <w:pPr>
        <w:spacing w:after="0"/>
        <w:ind w:left="0"/>
        <w:jc w:val="both"/>
      </w:pPr>
      <w:r>
        <w:rPr>
          <w:rFonts w:ascii="Times New Roman"/>
          <w:b w:val="false"/>
          <w:i w:val="false"/>
          <w:color w:val="000000"/>
          <w:sz w:val="28"/>
        </w:rPr>
        <w:t>
      9-кесте</w:t>
      </w:r>
    </w:p>
    <w:bookmarkEnd w:id="71"/>
    <w:bookmarkStart w:name="z85" w:id="72"/>
    <w:p>
      <w:pPr>
        <w:spacing w:after="0"/>
        <w:ind w:left="0"/>
        <w:jc w:val="left"/>
      </w:pPr>
      <w:r>
        <w:rPr>
          <w:rFonts w:ascii="Times New Roman"/>
          <w:b/>
          <w:i w:val="false"/>
          <w:color w:val="000000"/>
        </w:rPr>
        <w:t xml:space="preserve"> "Бірыңғай дерекқорға енгізу үшін мәліметтерді алу және өңдеу" (P.MM.05.OPR.002) операциясының сипаттамасы</w:t>
      </w:r>
    </w:p>
    <w:bookmarkEnd w:id="7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рет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Элементтің белгісі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Сипаттамасы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Кодпен белгіленуі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P.MM.05.OPR.002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Операцияның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мәліметтерді бірыңғай дерекқорға енгізу үшін алу және өңдеу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 шарттары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 тыйым салынған дәрілік препарат туралы мәліметтерді бірыңғай дерекқорға енгізу үшін алған кезде орындалады ("Бірыңғай дерекқорға енгізу үшін мәліметтер ұсыну " (P.MM.05.OPR.001) операциясы)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Шектеулер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ұсынылатын мәліметтердің форматы мен құрылымы жалпы процесті іске асыру үшін пайдаланылатын Электрондық құжаттар мен мәліметтердің форматтары мен құрылымдарының сипаттамасына сәйкес келуге тиіс. Авторын жазу талап етіледі, мәліметтерді мүше мемлекеттердің уәкілетті органдары ғана ұсынады. Хабар және электрондық құжат (мәліметтер) Мүше мемлекеттердің уәкілетті органдары мен Комиссия арасындағы ақпараттық өзара іс-қимыл регламентінде көзделген электрондық құжат (мәліметтер) деректемелерін толтыруға қойылатын талаптарға сәйкес келуге тиіс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Операцияның сипаттамасы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Мүше мемлекеттердің уәкілетті органдары мен Комиссия арасындағы ақпараттық өзара іс-қимыл регламентіне сәйкес орындаушы мәліметтерді қабылдайды және тексереді. Тексеру табысты орындалған жағдайда орындаушы бірыңғай дерекқорға жаңа мәліметтер енгізеді, енгізілген мәліметтер үшін жаңартылған күні мен уақытын толтырады, нәтижелері туралы хабарламаны қалыптастырады және Мүше мемлекеттердің уәкілетті органдары мен Комиссия арасындағы ақпараттық өзара іс-қимыл регламентіне сәйкес мәліметтерді қосуға сәйкес келетін, өңдеу нәтижесі кодының мәні бар мәліметтерді бірыңғай дерекқорға енгізу үшін мүше мемлекеттің уәкілетті органына жібереді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дерекқор жаңартылды, мәліметтерді бірыңғай дерекқорға енгізу нәтижелері туралы хабарлама мүше мемлекеттің уәкілетті органына жіберілді</w:t>
            </w:r>
          </w:p>
        </w:tc>
      </w:tr>
    </w:tbl>
    <w:bookmarkStart w:name="z86" w:id="73"/>
    <w:p>
      <w:pPr>
        <w:spacing w:after="0"/>
        <w:ind w:left="0"/>
        <w:jc w:val="both"/>
      </w:pPr>
      <w:r>
        <w:rPr>
          <w:rFonts w:ascii="Times New Roman"/>
          <w:b w:val="false"/>
          <w:i w:val="false"/>
          <w:color w:val="000000"/>
          <w:sz w:val="28"/>
        </w:rPr>
        <w:t>
      10-кесте</w:t>
      </w:r>
    </w:p>
    <w:bookmarkEnd w:id="73"/>
    <w:bookmarkStart w:name="z87" w:id="74"/>
    <w:p>
      <w:pPr>
        <w:spacing w:after="0"/>
        <w:ind w:left="0"/>
        <w:jc w:val="left"/>
      </w:pPr>
      <w:r>
        <w:rPr>
          <w:rFonts w:ascii="Times New Roman"/>
          <w:b/>
          <w:i w:val="false"/>
          <w:color w:val="000000"/>
        </w:rPr>
        <w:t xml:space="preserve"> "Мәліметтерді бірыңғай дерекқорға енгізу нәтижелері туралы хабарламаны алу" (P.MM.05.OPR.003) операциясының сипаттамасы</w:t>
      </w:r>
    </w:p>
    <w:bookmarkEnd w:id="7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рет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Элементтің белгісі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Сипаттамасы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Кодпен белгіленуі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P.MM.05.OPR.003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Операцияның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мәліметтерді бірыңғай дерекқорға енгізу нәтижелері туралы хабарламаны алу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мүше мемлекеттің уәкілетті органы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 шарттары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 мәліметтерді бірыңғай дерекқорға енгізу нәтижелері туралы хабарламаны алған кезде орындалады ("Бірыңғай дерекқорға енгізу үшін мәліметтерді алу және өңдеу" (P.MM.05.OPR.002) операциясы)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Шектеулер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хабарламаның форматы мен құрылымы Электрондық құжаттар мен мәліметтердің форматтары мен құрылымдарының сипаттамасына сәйкес келуге тиіс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Операцияның сипаттамасы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Мүше мемлекеттердің уәкілетті органдары мен Комиссия арасындағы ақпараттық өзара іс-қимыл регламентіне сәйкес орындаушы мәліметтерді бірыңғай дерекқорға енгізу нәтижелері туралы хабарламаны қабылдайды және тексереді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мүше мемлекеттердің уәкілетті органы мәліметтерді бірыңғай дерекқорға енгізу нәтижелері туралы хабарламаны алды</w:t>
            </w:r>
          </w:p>
        </w:tc>
      </w:tr>
    </w:tbl>
    <w:bookmarkStart w:name="z88" w:id="75"/>
    <w:p>
      <w:pPr>
        <w:spacing w:after="0"/>
        <w:ind w:left="0"/>
        <w:jc w:val="both"/>
      </w:pPr>
      <w:r>
        <w:rPr>
          <w:rFonts w:ascii="Times New Roman"/>
          <w:b w:val="false"/>
          <w:i w:val="false"/>
          <w:color w:val="000000"/>
          <w:sz w:val="28"/>
        </w:rPr>
        <w:t>
      11-кесте</w:t>
      </w:r>
    </w:p>
    <w:bookmarkEnd w:id="75"/>
    <w:bookmarkStart w:name="z89" w:id="76"/>
    <w:p>
      <w:pPr>
        <w:spacing w:after="0"/>
        <w:ind w:left="0"/>
        <w:jc w:val="left"/>
      </w:pPr>
      <w:r>
        <w:rPr>
          <w:rFonts w:ascii="Times New Roman"/>
          <w:b/>
          <w:i w:val="false"/>
          <w:color w:val="000000"/>
        </w:rPr>
        <w:t xml:space="preserve"> "Бірыңғай дерекқорға енгізілген мәліметтерді жариялау" (P.MM.05.OPR.004) операциясының сипаттамасы</w:t>
      </w:r>
    </w:p>
    <w:bookmarkEnd w:id="7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рет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Элементтің белгісі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Сипаттамасы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Кодпен белгіленуі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P.MM.05.OPR.004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Операцияның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дерекқорға енгізілген мәліметтерді жариялау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 шарттары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 бірыңғай дерекқор жаңартылған соң орындайды ("Бірыңғай дерекқорға енгізу үшін мәліметтерді алу және өңдеу" (P.MM.05.OPR.002) операциясы)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Шектеулер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Операцияның сипаттамасы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 тыйым салынған дәрілік препарат туралы мәліметтерді Одақтың ақпараттық порталында жариялайды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жаңартылған бірыңғай дерекқор Одақтың ақпараттық порталында жарияланды</w:t>
            </w:r>
          </w:p>
        </w:tc>
      </w:tr>
    </w:tbl>
    <w:bookmarkStart w:name="z90" w:id="77"/>
    <w:p>
      <w:pPr>
        <w:spacing w:after="0"/>
        <w:ind w:left="0"/>
        <w:jc w:val="left"/>
      </w:pPr>
      <w:r>
        <w:rPr>
          <w:rFonts w:ascii="Times New Roman"/>
          <w:b/>
          <w:i w:val="false"/>
          <w:color w:val="000000"/>
        </w:rPr>
        <w:t xml:space="preserve"> "Бірыңғай дерекқордағы мәліметтерді өзгерту" (P.MM.05.PRC.002) рәсімі</w:t>
      </w:r>
    </w:p>
    <w:bookmarkEnd w:id="77"/>
    <w:bookmarkStart w:name="z91" w:id="78"/>
    <w:p>
      <w:pPr>
        <w:spacing w:after="0"/>
        <w:ind w:left="0"/>
        <w:jc w:val="both"/>
      </w:pPr>
      <w:r>
        <w:rPr>
          <w:rFonts w:ascii="Times New Roman"/>
          <w:b w:val="false"/>
          <w:i w:val="false"/>
          <w:color w:val="000000"/>
          <w:sz w:val="28"/>
        </w:rPr>
        <w:t>
      35. "Бірыңғай дерекқордағы мәліметтерді өзгерту" (P.MM.05.PRC.002) рәсімін орындау схемасы 6-суретте берілген.</w:t>
      </w:r>
    </w:p>
    <w:bookmarkEnd w:id="78"/>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467600" cy="537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7467600" cy="5372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92" w:id="79"/>
    <w:p>
      <w:pPr>
        <w:spacing w:after="0"/>
        <w:ind w:left="0"/>
        <w:jc w:val="both"/>
      </w:pPr>
      <w:r>
        <w:rPr>
          <w:rFonts w:ascii="Times New Roman"/>
          <w:b w:val="false"/>
          <w:i w:val="false"/>
          <w:color w:val="000000"/>
          <w:sz w:val="28"/>
        </w:rPr>
        <w:t>
      6-сурет. "Бірыңғай дерекқордағы мәліметтерді өзгерту" (P.MM.05.PRC.002) рәсімін орындау схемасы</w:t>
      </w:r>
    </w:p>
    <w:bookmarkEnd w:id="79"/>
    <w:bookmarkStart w:name="z93" w:id="80"/>
    <w:p>
      <w:pPr>
        <w:spacing w:after="0"/>
        <w:ind w:left="0"/>
        <w:jc w:val="both"/>
      </w:pPr>
      <w:r>
        <w:rPr>
          <w:rFonts w:ascii="Times New Roman"/>
          <w:b w:val="false"/>
          <w:i w:val="false"/>
          <w:color w:val="000000"/>
          <w:sz w:val="28"/>
        </w:rPr>
        <w:t>
      36. "Бірыңғай дерекқордағы мәліметтерді өзгерту" (P.MM.05.PRC.002) рәсімі мүше мемлекеттің уәкілетті органы бірыңғай дерекқорды жаңарту үшін тыйым салынған дәрілік препарат туралы өзгертілген мәліметтерді Комиссияға ұсынған кезде орындалады.</w:t>
      </w:r>
    </w:p>
    <w:bookmarkEnd w:id="80"/>
    <w:bookmarkStart w:name="z94" w:id="81"/>
    <w:p>
      <w:pPr>
        <w:spacing w:after="0"/>
        <w:ind w:left="0"/>
        <w:jc w:val="both"/>
      </w:pPr>
      <w:r>
        <w:rPr>
          <w:rFonts w:ascii="Times New Roman"/>
          <w:b w:val="false"/>
          <w:i w:val="false"/>
          <w:color w:val="000000"/>
          <w:sz w:val="28"/>
        </w:rPr>
        <w:t>
      37. Бірінші болып "Бірыңғай дерекқорға өзгерістер енгізу үшін мәліметтер ұсыну" (P.MM.05.OPR.005) операциясы орындалады, оның орындалу нәтижелері бойынша мүше мемлекеттің уәкілетті органы бірыңғай дерекқорға өзгерістер енгізу үшін тыйым салынған дәрілік препарат туралы мәліметтерді қалыптастырады және Комиссияға ұсынады.</w:t>
      </w:r>
    </w:p>
    <w:bookmarkEnd w:id="81"/>
    <w:bookmarkStart w:name="z95" w:id="82"/>
    <w:p>
      <w:pPr>
        <w:spacing w:after="0"/>
        <w:ind w:left="0"/>
        <w:jc w:val="both"/>
      </w:pPr>
      <w:r>
        <w:rPr>
          <w:rFonts w:ascii="Times New Roman"/>
          <w:b w:val="false"/>
          <w:i w:val="false"/>
          <w:color w:val="000000"/>
          <w:sz w:val="28"/>
        </w:rPr>
        <w:t>
      38. Комиссияға бірыңғай дерекқорға өзгерістер енгізу үшін тыйым салынған дәрілік препарат туралы мәліметтер келіп түскен кезде "Бірыңғай дерекқорға өзгерістер енгізу үшін мәліметтерді алу және өңдеу" (P.MM.05.OPR.006) операциясы орындалады, оның орындалу нәтижелері бойынша бірыңғай дерекқорда тиісті мәліметтер жаңартылады. Бірыңғай дерекқорға өзгерістер енгізу нәтижелері туралы хабарлама мүше мемлекеттің уәкілетті органына беріледі.</w:t>
      </w:r>
    </w:p>
    <w:bookmarkEnd w:id="82"/>
    <w:bookmarkStart w:name="z96" w:id="83"/>
    <w:p>
      <w:pPr>
        <w:spacing w:after="0"/>
        <w:ind w:left="0"/>
        <w:jc w:val="both"/>
      </w:pPr>
      <w:r>
        <w:rPr>
          <w:rFonts w:ascii="Times New Roman"/>
          <w:b w:val="false"/>
          <w:i w:val="false"/>
          <w:color w:val="000000"/>
          <w:sz w:val="28"/>
        </w:rPr>
        <w:t>
      39. Мүше мемлекеттің уәкілетті органына бірыңғай дерекқорға өзгерістер енгізу нәтижелері туралы хабарлама келіп түскен кезде "Бірыңғай дерекқорға өзгерістер енгізу нәтижелері туралы хабарламаны алу" (P.MM.05.OPR.007) операциясы орындалады, оның орындалу нәтижелері бойынша аталған хабарламаны қабылдау және өңдеу жүзеге асырылады.</w:t>
      </w:r>
    </w:p>
    <w:bookmarkEnd w:id="83"/>
    <w:bookmarkStart w:name="z97" w:id="84"/>
    <w:p>
      <w:pPr>
        <w:spacing w:after="0"/>
        <w:ind w:left="0"/>
        <w:jc w:val="both"/>
      </w:pPr>
      <w:r>
        <w:rPr>
          <w:rFonts w:ascii="Times New Roman"/>
          <w:b w:val="false"/>
          <w:i w:val="false"/>
          <w:color w:val="000000"/>
          <w:sz w:val="28"/>
        </w:rPr>
        <w:t>
      40. "Бірыңғай дерекқорға өзгерістер енгізу үшін мәліметтерді алу және өңдеу" (P.MM.05.OPR.006) операциясы орындалған жағдайда "Бірыңғай дерекқорда өзгертілген мәліметтерді жариялау" (P.MM.05.OPR.008) операциясы орындалады, оның орындалу нәтижелері бойынша бірыңғай дерекқордың жаңартылған мәліметтері Одақтың ақпараттық порталында жарияланады.</w:t>
      </w:r>
    </w:p>
    <w:bookmarkEnd w:id="84"/>
    <w:bookmarkStart w:name="z98" w:id="85"/>
    <w:p>
      <w:pPr>
        <w:spacing w:after="0"/>
        <w:ind w:left="0"/>
        <w:jc w:val="both"/>
      </w:pPr>
      <w:r>
        <w:rPr>
          <w:rFonts w:ascii="Times New Roman"/>
          <w:b w:val="false"/>
          <w:i w:val="false"/>
          <w:color w:val="000000"/>
          <w:sz w:val="28"/>
        </w:rPr>
        <w:t>
      41. Тыйым салынған дәрілік препараттар туралы өзекті мәліметтерді, сондай-ақ  өзгерістер тарихы туралы мәліметтерді қамтитын, жаңартылған және Одақтың ақпараттық порталында жарияланған бірыңғай дерекқор "Бірыңғай дерекқордағы мәліметтерді өзгерту" (P.MM.05.PRC.002) рәсімін орындау нәтижесі болып табылады.</w:t>
      </w:r>
    </w:p>
    <w:bookmarkEnd w:id="85"/>
    <w:bookmarkStart w:name="z99" w:id="86"/>
    <w:p>
      <w:pPr>
        <w:spacing w:after="0"/>
        <w:ind w:left="0"/>
        <w:jc w:val="both"/>
      </w:pPr>
      <w:r>
        <w:rPr>
          <w:rFonts w:ascii="Times New Roman"/>
          <w:b w:val="false"/>
          <w:i w:val="false"/>
          <w:color w:val="000000"/>
          <w:sz w:val="28"/>
        </w:rPr>
        <w:t>
      42. "Бірыңғай дерекқордағы мәліметтерді өзгерту" (P.MM.05.PRC.002) рәсімі шеңберінде орындалатын жалпы процесс операцияларының тізбесі 12-кестеде берілген.</w:t>
      </w:r>
    </w:p>
    <w:bookmarkEnd w:id="86"/>
    <w:bookmarkStart w:name="z100" w:id="87"/>
    <w:p>
      <w:pPr>
        <w:spacing w:after="0"/>
        <w:ind w:left="0"/>
        <w:jc w:val="both"/>
      </w:pPr>
      <w:r>
        <w:rPr>
          <w:rFonts w:ascii="Times New Roman"/>
          <w:b w:val="false"/>
          <w:i w:val="false"/>
          <w:color w:val="000000"/>
          <w:sz w:val="28"/>
        </w:rPr>
        <w:t>
      12-кесте</w:t>
      </w:r>
    </w:p>
    <w:bookmarkEnd w:id="87"/>
    <w:bookmarkStart w:name="z101" w:id="88"/>
    <w:p>
      <w:pPr>
        <w:spacing w:after="0"/>
        <w:ind w:left="0"/>
        <w:jc w:val="left"/>
      </w:pPr>
      <w:r>
        <w:rPr>
          <w:rFonts w:ascii="Times New Roman"/>
          <w:b/>
          <w:i w:val="false"/>
          <w:color w:val="000000"/>
        </w:rPr>
        <w:t xml:space="preserve"> "Бірыңғай дерекқордағы мәліметтерді өзгерту" (P.MM.05.PRC.002) рәсімі шеңберінде орындалатын жалпы процесс операцияларының тізбесі</w:t>
      </w:r>
    </w:p>
    <w:bookmarkEnd w:id="8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Кодпен белгіленуі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Сипаттамасы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P.MM.05.OPR.005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дерекқорға өзгерістер енгізу үшін мәліметтер ұсыну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Қағидалардың 13-кестесінде берілген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P.MM.05.OPR.006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дерекқорға өзгерістер енгізу үшін мәліметтерді алу және өңдеу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Қағидалардың 14-кестесінде берілгено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P.MM.05.OPR.007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бірыңғай дерекқорға өзгерістер енгізу нәтижелері туралы хабарламаны алу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Қағидалардың 15-кестесінде берілген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P.MM.05.OPR.008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дерекқорда өзгертілген мәліметтерді жариялау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Қағидалардың 16-кестесінде берілген</w:t>
            </w:r>
          </w:p>
        </w:tc>
      </w:tr>
    </w:tbl>
    <w:bookmarkStart w:name="z102" w:id="89"/>
    <w:p>
      <w:pPr>
        <w:spacing w:after="0"/>
        <w:ind w:left="0"/>
        <w:jc w:val="both"/>
      </w:pPr>
      <w:r>
        <w:rPr>
          <w:rFonts w:ascii="Times New Roman"/>
          <w:b w:val="false"/>
          <w:i w:val="false"/>
          <w:color w:val="000000"/>
          <w:sz w:val="28"/>
        </w:rPr>
        <w:t>
      13-кесте</w:t>
      </w:r>
    </w:p>
    <w:bookmarkEnd w:id="89"/>
    <w:bookmarkStart w:name="z103" w:id="90"/>
    <w:p>
      <w:pPr>
        <w:spacing w:after="0"/>
        <w:ind w:left="0"/>
        <w:jc w:val="left"/>
      </w:pPr>
      <w:r>
        <w:rPr>
          <w:rFonts w:ascii="Times New Roman"/>
          <w:b/>
          <w:i w:val="false"/>
          <w:color w:val="000000"/>
        </w:rPr>
        <w:t xml:space="preserve"> "Бірыңғай дерекқорға өзгерістер енгізу үшін мәліметтер ұсыну" (P.MM.05.OPR.005) операциясының сипаттамасы</w:t>
      </w:r>
    </w:p>
    <w:bookmarkEnd w:id="9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рет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Элементтің белгісі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Сипаттамасы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Кодпен белгіленуі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P.MM.05.OPR.005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Операцияның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дерекқорға өзгерістер енгізу үшін мәліметтер ұсыну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мүше мемлекеттің уәкілетті органы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 шарттары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 Комиссияға бірыңғай дерекқорға өзгерістер енгізу үшін тыйым салынған дәрілік препарат туралы мәліметтерді ұсынған кезде орындалады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Шектеулер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ұсынылатын мәліметтердің форматы мен құрылымы Электрондық құжаттар мен мәліметтердің форматтары мен құрылымдарының сипаттамасына сәйкес келуге тиіс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Операцияның сипаттамасы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 бірыңғай дерекқорға өзгерістер енгізу үшін тыйым салынған дәрілік препарат туралы мәліметтерді қамтитын хабарды қалыптастырады және оны Мүше мемлекеттердің уәкілетті органдары мен Комиссия арасындағы ақпараттық өзара іс-қимыл регламентіне сәйкес Комиссияға жібереді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мүше мемлекеттің уәкілетті органы бірыңғай дерекқорға өзгерістер енгізу үшін тыйым салынған дәрілік препарат туралы мәліметтерді ұсынды және бірыңғай дерекқор Одақтың ақпараттық порталында жарияланды</w:t>
            </w:r>
          </w:p>
        </w:tc>
      </w:tr>
    </w:tbl>
    <w:bookmarkStart w:name="z104" w:id="91"/>
    <w:p>
      <w:pPr>
        <w:spacing w:after="0"/>
        <w:ind w:left="0"/>
        <w:jc w:val="both"/>
      </w:pPr>
      <w:r>
        <w:rPr>
          <w:rFonts w:ascii="Times New Roman"/>
          <w:b w:val="false"/>
          <w:i w:val="false"/>
          <w:color w:val="000000"/>
          <w:sz w:val="28"/>
        </w:rPr>
        <w:t>
      14-кесте</w:t>
      </w:r>
    </w:p>
    <w:bookmarkEnd w:id="91"/>
    <w:bookmarkStart w:name="z105" w:id="92"/>
    <w:p>
      <w:pPr>
        <w:spacing w:after="0"/>
        <w:ind w:left="0"/>
        <w:jc w:val="left"/>
      </w:pPr>
      <w:r>
        <w:rPr>
          <w:rFonts w:ascii="Times New Roman"/>
          <w:b/>
          <w:i w:val="false"/>
          <w:color w:val="000000"/>
        </w:rPr>
        <w:t xml:space="preserve"> "Бірыңғай дерекқорға өзгерістер енгізу үшін мәліметтерді алу және өңдеу" (P.MM.05.OPR.006) операциясының сипаттамасы</w:t>
      </w:r>
    </w:p>
    <w:bookmarkEnd w:id="9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рет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Элементтің белгісі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Сипаттамасы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Кодпен белгіленуі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P.MM.05.OPR.006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Операцияның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дерекқорға өзгерістер енгізу үшін мәліметтерді алу және өңдеу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 шарттары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орындаушы бірыңғай дерекқорға өзгерістер енгізу үшін тыйым салынған дәрілік препарат туралы мәліметтерді алған кезде орындалады ("Бірыңғай дерекқорға өзгерістер енгізу үшін мәліметтер ұсыну" (P.MM.05.OPR.005) операциясы)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Шектеулер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ұсынылатын мәліметтердің форматы мен құрылымы Электрондық құжаттар мен мәліметтердің форматтары мен құрылымдарының сипаттамасына сәйкес келуге тиіс. Авторын жазу талап етіледі, мәліметтерді мүше мемлекеттердің уәкілетті органдары ғана ұсынады. Хабар және электрондық құжат (мәліметтер) Мүше мемлекеттердің уәкілетті органдары мен Комиссия арасындағы ақпараттық өзара іс-қимыл регламентінде электрондық құжат (мәліметтер) деректемелерін толтыруға қойылатын талаптарға сәйкес келуге тиіс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Операцияның сипаттамасы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орындаушы Мүше мемлекеттердің уәкілетті органдары мен Комиссия арасындағы ақпараттық өзара іс-қимыл регламентіне сәйкес мәліметтерді қабылдайды және тексереді. Тексеру табысты өткізілген жағдайда орындаушы бірыңғай дерекқорда қамтылған мәліметтер іс-қимылының аяқталған күні мен уақытын алынған өзекті мәліметтер іс-қимылы басталған күні мен уақытының мәнін көрсете отырып толтырады. Нәтижесінде бірыңғай дерекқорда бұрын орналастырылған мәліметтер өзгерістер тарихын қарау мүмкіндігін қамтамасыз ету үшін сақталады, бірақ одан әрі өңдеу үшін қолжетімсіз болып қалады. Алынған өзекті мәліметтерді орындаушы бірыңғай дерекқорға қосады, мәліметтерді жаңартқан күн мен уақытын белгілейді,  мәліметтердің өзгертілуіне сәйкес келетін өңдеу нәтижесі кодының мәні бар, бірыңғай дерекқорға өзгерістер енгізу нәтижелері туралы хабарламаны  қалыптастырады және Мүше мемлекеттердің уәкілетті органдары мен Комиссия арасындағы ақпараттық өзара іс-қимыл регламентіне сәйкес мүше мемлекеттің уәкілетті органына жібереді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дерекқор жаңартылды, мүше мемлекеттің уәкілетті органына бірыңғай дерекқорға өзгерістер енгізу нәтижелері туралы хабарлама жіберілді</w:t>
            </w:r>
          </w:p>
        </w:tc>
      </w:tr>
    </w:tbl>
    <w:bookmarkStart w:name="z106" w:id="93"/>
    <w:p>
      <w:pPr>
        <w:spacing w:after="0"/>
        <w:ind w:left="0"/>
        <w:jc w:val="both"/>
      </w:pPr>
      <w:r>
        <w:rPr>
          <w:rFonts w:ascii="Times New Roman"/>
          <w:b w:val="false"/>
          <w:i w:val="false"/>
          <w:color w:val="000000"/>
          <w:sz w:val="28"/>
        </w:rPr>
        <w:t>
      15-кесте</w:t>
      </w:r>
    </w:p>
    <w:bookmarkEnd w:id="93"/>
    <w:bookmarkStart w:name="z107" w:id="94"/>
    <w:p>
      <w:pPr>
        <w:spacing w:after="0"/>
        <w:ind w:left="0"/>
        <w:jc w:val="left"/>
      </w:pPr>
      <w:r>
        <w:rPr>
          <w:rFonts w:ascii="Times New Roman"/>
          <w:b/>
          <w:i w:val="false"/>
          <w:color w:val="000000"/>
        </w:rPr>
        <w:t xml:space="preserve"> "Бірыңғай дерекқорға өзгерістер енгізу нәтижелері туралы хабарламаны алу" (P.MM.05.OPR.007) операциясының сипаттамасы</w:t>
      </w:r>
    </w:p>
    <w:bookmarkEnd w:id="9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рет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Элементтің белгісі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Сипаттамасы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Кодпен белгіленуі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P.MM.05.OPR.007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Операцияның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дерекқорға өзгерістер енгізу нәтижелері туралы хабарламаны алу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мүше мемлекеттің уәкілетті органы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 шарттары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 бірыңғай дерекқорға өзгерістер енгізу нәтижелері туралы хабарламаны алған кезде орындалады ("Бірыңғай дерекқорға өзгерістер енгізу үшін мәліметтерді алу және өңдеу" (P.MM.05.OPR.006) операциясы)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Шектеулер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ұсынылатын мәліметтердің форматы мен құрылымы Электрондық құжаттар мен мәліметтердің форматтары мен құрылымдарының сипаттамасына сәйкес келуге тиіс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Операцияның сипаттамасы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 бірыңғай дерекқорға өзгерістер енгізу нәтижелері туралы хабарламаны қабылдайды және оны Мүше мемлекеттердің уәкілетті органдары мен Комиссия арасындағы ақпараттық өзара іс-қимыл регламентіне сәйкес тексереді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мүше мемлекеттің уәкілетті органы бірыңғай дерекқорға өзгерістер енгізу нәтижелері туралы хабарламаны алды</w:t>
            </w:r>
          </w:p>
        </w:tc>
      </w:tr>
    </w:tbl>
    <w:bookmarkStart w:name="z108" w:id="95"/>
    <w:p>
      <w:pPr>
        <w:spacing w:after="0"/>
        <w:ind w:left="0"/>
        <w:jc w:val="both"/>
      </w:pPr>
      <w:r>
        <w:rPr>
          <w:rFonts w:ascii="Times New Roman"/>
          <w:b w:val="false"/>
          <w:i w:val="false"/>
          <w:color w:val="000000"/>
          <w:sz w:val="28"/>
        </w:rPr>
        <w:t>
      16-кесте</w:t>
      </w:r>
    </w:p>
    <w:bookmarkEnd w:id="95"/>
    <w:bookmarkStart w:name="z109" w:id="96"/>
    <w:p>
      <w:pPr>
        <w:spacing w:after="0"/>
        <w:ind w:left="0"/>
        <w:jc w:val="left"/>
      </w:pPr>
      <w:r>
        <w:rPr>
          <w:rFonts w:ascii="Times New Roman"/>
          <w:b/>
          <w:i w:val="false"/>
          <w:color w:val="000000"/>
        </w:rPr>
        <w:t xml:space="preserve"> "Бірыңғай дерекқорда өзгертілген мәліметтерді жариялау" (P.MM.05.OPR.008) операциясының сипаттамасы</w:t>
      </w:r>
    </w:p>
    <w:bookmarkEnd w:id="9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рет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Элементтің белгісі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Сипаттамасы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Кодпен белгіленуі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P.MM.05.OPR.008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Операцияның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дерекқорда өзгертілген мәліметтерді жариялау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 шарттары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орындаушы бірыңғай дерекқор жаңартылған кезден бастап орындайды ("Бірыңғай дерекқорға өзгерістер енгізу үшін мәліметтерді алу және өңдеу" (P.MM.05.OPR.006) операциясы)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Шектеулер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Операцияның сипаттамасы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 жаңартылған мәліметтерді бірыңғай дерекқорда Одақтың ақпараттық порталында жариялауды қамтамасыз етеді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жаңартылған бірыңғай дерекқор Одақтың ақпараттық порталында жарияланды</w:t>
            </w:r>
          </w:p>
        </w:tc>
      </w:tr>
    </w:tbl>
    <w:bookmarkStart w:name="z110" w:id="97"/>
    <w:p>
      <w:pPr>
        <w:spacing w:after="0"/>
        <w:ind w:left="0"/>
        <w:jc w:val="left"/>
      </w:pPr>
      <w:r>
        <w:rPr>
          <w:rFonts w:ascii="Times New Roman"/>
          <w:b/>
          <w:i w:val="false"/>
          <w:color w:val="000000"/>
        </w:rPr>
        <w:t xml:space="preserve"> "Бірыңғай дерекқордан мәліметтерді алып тастау" (P.MM.05.PRC.003) рәсімі</w:t>
      </w:r>
    </w:p>
    <w:bookmarkEnd w:id="97"/>
    <w:bookmarkStart w:name="z111" w:id="98"/>
    <w:p>
      <w:pPr>
        <w:spacing w:after="0"/>
        <w:ind w:left="0"/>
        <w:jc w:val="both"/>
      </w:pPr>
      <w:r>
        <w:rPr>
          <w:rFonts w:ascii="Times New Roman"/>
          <w:b w:val="false"/>
          <w:i w:val="false"/>
          <w:color w:val="000000"/>
          <w:sz w:val="28"/>
        </w:rPr>
        <w:t>
      43. "Бірыңғай дерекқордан мәліметтерді алып тастау" (P.MM.05.PRC.003) рәсімін орындау схемасы 7-суретте берілген.</w:t>
      </w:r>
    </w:p>
    <w:bookmarkEnd w:id="98"/>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429500" cy="565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7429500" cy="5651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12" w:id="99"/>
    <w:p>
      <w:pPr>
        <w:spacing w:after="0"/>
        <w:ind w:left="0"/>
        <w:jc w:val="both"/>
      </w:pPr>
      <w:r>
        <w:rPr>
          <w:rFonts w:ascii="Times New Roman"/>
          <w:b w:val="false"/>
          <w:i w:val="false"/>
          <w:color w:val="000000"/>
          <w:sz w:val="28"/>
        </w:rPr>
        <w:t>
      7-сурет. "Бірыңғай дерекқордан мәліметтерді алып тастау" (P.MM.05.PRC.003) рәсімін орындау схемасы</w:t>
      </w:r>
    </w:p>
    <w:bookmarkEnd w:id="99"/>
    <w:bookmarkStart w:name="z113" w:id="100"/>
    <w:p>
      <w:pPr>
        <w:spacing w:after="0"/>
        <w:ind w:left="0"/>
        <w:jc w:val="both"/>
      </w:pPr>
      <w:r>
        <w:rPr>
          <w:rFonts w:ascii="Times New Roman"/>
          <w:b w:val="false"/>
          <w:i w:val="false"/>
          <w:color w:val="000000"/>
          <w:sz w:val="28"/>
        </w:rPr>
        <w:t>
      44. "Бірыңғай дерекқордан мәліметтерді алып тастау" (P.MM.05.PRC.003) рәсімі дәрілік зат айналысын шектеу туралы шешімнің күші жойылған жағдайда мүше мемлекеттің уәкілетті органы Комиссияға тыйым салынған дәрілік препарат туралы мәліметтерді бірыңғай дерекқордан алып тастау үшін ұсынған кезде орындалады.</w:t>
      </w:r>
    </w:p>
    <w:bookmarkEnd w:id="100"/>
    <w:bookmarkStart w:name="z114" w:id="101"/>
    <w:p>
      <w:pPr>
        <w:spacing w:after="0"/>
        <w:ind w:left="0"/>
        <w:jc w:val="both"/>
      </w:pPr>
      <w:r>
        <w:rPr>
          <w:rFonts w:ascii="Times New Roman"/>
          <w:b w:val="false"/>
          <w:i w:val="false"/>
          <w:color w:val="000000"/>
          <w:sz w:val="28"/>
        </w:rPr>
        <w:t>
      45. Бірінші болып "Бірыңғай дерекқордан алып тастау үшін мәліметтер ұсыну" (P.MM.05.OPR.009) операциясы орындалады, оның орындалу нәтижелері бойынша мүше мемлекеттің уәкілетті органы тыйым салынған дәрілік препарат туралы мәліметтерді қалыптастырады және Комиссияға бірыңғай дерекқордан алып тастау үшін ұсынады.</w:t>
      </w:r>
    </w:p>
    <w:bookmarkEnd w:id="101"/>
    <w:bookmarkStart w:name="z115" w:id="102"/>
    <w:p>
      <w:pPr>
        <w:spacing w:after="0"/>
        <w:ind w:left="0"/>
        <w:jc w:val="both"/>
      </w:pPr>
      <w:r>
        <w:rPr>
          <w:rFonts w:ascii="Times New Roman"/>
          <w:b w:val="false"/>
          <w:i w:val="false"/>
          <w:color w:val="000000"/>
          <w:sz w:val="28"/>
        </w:rPr>
        <w:t>
      46. (P.MM.05.OPR.010) операциясы орындалады, оның орындалу нәтижелері бойынша тиісті мәліметтер бірыңғай дерекқордан алып тасталады. Бірыңғай дерекқордан мәліметтерді алып тастау нәтижелері туралы хабарлама мүше мемлекеттің уәкілетті органына беріледі.</w:t>
      </w:r>
    </w:p>
    <w:bookmarkEnd w:id="102"/>
    <w:bookmarkStart w:name="z116" w:id="103"/>
    <w:p>
      <w:pPr>
        <w:spacing w:after="0"/>
        <w:ind w:left="0"/>
        <w:jc w:val="both"/>
      </w:pPr>
      <w:r>
        <w:rPr>
          <w:rFonts w:ascii="Times New Roman"/>
          <w:b w:val="false"/>
          <w:i w:val="false"/>
          <w:color w:val="000000"/>
          <w:sz w:val="28"/>
        </w:rPr>
        <w:t>
      47. Мүше мемлекеттің уәкілетті органына бірыңғай дерекқордан мәліметтерді алып тастау нәтижелері туралы хабарлама келіп түскен кезде "Бірыңғай дерекқордан мәліметтерді алып тастау нәтижелері туралы хабарламаны алу" (P.MM.05.OPR.011) операциясы орындалады, оның орындалу нәтижелері бойынша аталған хабарламаны алу және өңдеу жүзеге асырылады.</w:t>
      </w:r>
    </w:p>
    <w:bookmarkEnd w:id="103"/>
    <w:bookmarkStart w:name="z117" w:id="104"/>
    <w:p>
      <w:pPr>
        <w:spacing w:after="0"/>
        <w:ind w:left="0"/>
        <w:jc w:val="both"/>
      </w:pPr>
      <w:r>
        <w:rPr>
          <w:rFonts w:ascii="Times New Roman"/>
          <w:b w:val="false"/>
          <w:i w:val="false"/>
          <w:color w:val="000000"/>
          <w:sz w:val="28"/>
        </w:rPr>
        <w:t>
      48. "Бірыңғай дерекқордан алып тастау үшін мәліметтерді қабылдау және өңдеу" (P.MM.05.OPR.010) операциясы орындалған жағдайда "Мәліметтерді алып тастағаннан кейін бірыңғай дерекқорды жариялау" (P.MM.05.OPR.012) операциясы орындалады, оның орындалу нәтижелері бойынша жаңартылған бірыңғай дерекқор Одақтың ақпараттық порталында жарияланады.</w:t>
      </w:r>
    </w:p>
    <w:bookmarkEnd w:id="104"/>
    <w:bookmarkStart w:name="z118" w:id="105"/>
    <w:p>
      <w:pPr>
        <w:spacing w:after="0"/>
        <w:ind w:left="0"/>
        <w:jc w:val="both"/>
      </w:pPr>
      <w:r>
        <w:rPr>
          <w:rFonts w:ascii="Times New Roman"/>
          <w:b w:val="false"/>
          <w:i w:val="false"/>
          <w:color w:val="000000"/>
          <w:sz w:val="28"/>
        </w:rPr>
        <w:t>
      49. Өзгерістер тарихын қарау мүмкіндігі бар жаңартылған және жарияланған бірыңғай дерекқор "Бірыңғай дерекқордан мәліметтерді алып тастау" (P.MM.05.PRC.003) рәсімін орындау нәтижесі болып табылады.</w:t>
      </w:r>
    </w:p>
    <w:bookmarkEnd w:id="10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50. "Бірыңғай дерекқордан мәліметтерді алып тастау" (P.MM.05.PRC.003) рәсімі шеңберінде орындалатын жалпы процесс операцияларының тізбесі 17-кестеде берілген.</w:t>
      </w:r>
    </w:p>
    <w:bookmarkStart w:name="z120" w:id="106"/>
    <w:p>
      <w:pPr>
        <w:spacing w:after="0"/>
        <w:ind w:left="0"/>
        <w:jc w:val="both"/>
      </w:pPr>
      <w:r>
        <w:rPr>
          <w:rFonts w:ascii="Times New Roman"/>
          <w:b w:val="false"/>
          <w:i w:val="false"/>
          <w:color w:val="000000"/>
          <w:sz w:val="28"/>
        </w:rPr>
        <w:t>
      17-кесте</w:t>
      </w:r>
    </w:p>
    <w:bookmarkEnd w:id="106"/>
    <w:bookmarkStart w:name="z121" w:id="107"/>
    <w:p>
      <w:pPr>
        <w:spacing w:after="0"/>
        <w:ind w:left="0"/>
        <w:jc w:val="left"/>
      </w:pPr>
      <w:r>
        <w:rPr>
          <w:rFonts w:ascii="Times New Roman"/>
          <w:b/>
          <w:i w:val="false"/>
          <w:color w:val="000000"/>
        </w:rPr>
        <w:t xml:space="preserve"> "Бірыңғай дерекқордан мәліметтерді алып тастау" (P.MM.05.PRC.003) рәсімі шеңберінде орындалатын жалпы процесс операцияларының тізбесі</w:t>
      </w:r>
    </w:p>
    <w:bookmarkEnd w:id="10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Кодпен белгіленуі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Сипаттамасы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P.MM.05.OPR.009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дерекқордан алып тастау үшін мәліметтер ұсыну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Қағидалардың 18-кестесінде берілген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P.MM.05.OPR.010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дерекқордан алып тастау үшін мәліметтерді қабылдау және өңдеу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Қағидалардың 19-кестесінде берілген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P.MM.05.OPR.011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дерекқордан мәліметтерді алып тастау нәтижелері туралы хабарламаны алу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Қағидалардың 20-кестесінде берілген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P.MM.05.OPR.012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мәліметтерді алып тастағаннан кейін бірыңғай дерекқорды жариялау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Қағидалардың 21-кестесінде берілген</w:t>
            </w:r>
          </w:p>
        </w:tc>
      </w:tr>
    </w:tbl>
    <w:bookmarkStart w:name="z122" w:id="108"/>
    <w:p>
      <w:pPr>
        <w:spacing w:after="0"/>
        <w:ind w:left="0"/>
        <w:jc w:val="both"/>
      </w:pPr>
      <w:r>
        <w:rPr>
          <w:rFonts w:ascii="Times New Roman"/>
          <w:b w:val="false"/>
          <w:i w:val="false"/>
          <w:color w:val="000000"/>
          <w:sz w:val="28"/>
        </w:rPr>
        <w:t>
      18-кесте</w:t>
      </w:r>
    </w:p>
    <w:bookmarkEnd w:id="108"/>
    <w:bookmarkStart w:name="z123" w:id="109"/>
    <w:p>
      <w:pPr>
        <w:spacing w:after="0"/>
        <w:ind w:left="0"/>
        <w:jc w:val="left"/>
      </w:pPr>
      <w:r>
        <w:rPr>
          <w:rFonts w:ascii="Times New Roman"/>
          <w:b/>
          <w:i w:val="false"/>
          <w:color w:val="000000"/>
        </w:rPr>
        <w:t xml:space="preserve"> "Бірыңғай дерекқордан алып тастау үшін мәліметтер ұсыну" (P.MM.05.OPR.009) операциясының сипаттамасы</w:t>
      </w:r>
    </w:p>
    <w:bookmarkEnd w:id="10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рет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Элементтің белгісі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Сипаттамасы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Кодпен белгіленуі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P.MM.05.OPR.009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Операцияның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дерекқордан алып тастау үшін мәліметтер ұсыну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мүше мемлекеттің уәкілетті органы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 шарттары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орындаушы бірыңғай дерекқордан алып тастау үшін тыйым салынған дәрілік препарат туралы мәліметтерді Комиссияға ұсынған кезде орындалады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Шектеулер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ұсынылатын мәліметтердің форматы мен құрылымы Электрондық құжаттар мен мәліметтердің форматтары мен құрылымдарының сипаттамасына сәйкес келуге тиіс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Операцияның сипаттамасы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 бірыңғай дерекқордан алып тастау үшін тыйым салынған дәрілік препарат туралы мәліметтерді қамтитын хабарды қалыптастырады және оны Мүше мемлекеттердің уәкілетті органдары мен Комиссия арасындағы ақпараттық өзара іс-қимыл регламентіне сәйкес Комиссияға жібереді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тыйым салынған дәрілік препарат туралы мәліметтер бірыңғай дерекқордан алып тастау үшін және бірыңғай дерекқор Одақтың ақпараттық порталында жариялау үшін Комиссияға ұсынылды</w:t>
            </w:r>
          </w:p>
        </w:tc>
      </w:tr>
    </w:tbl>
    <w:bookmarkStart w:name="z124" w:id="110"/>
    <w:p>
      <w:pPr>
        <w:spacing w:after="0"/>
        <w:ind w:left="0"/>
        <w:jc w:val="both"/>
      </w:pPr>
      <w:r>
        <w:rPr>
          <w:rFonts w:ascii="Times New Roman"/>
          <w:b w:val="false"/>
          <w:i w:val="false"/>
          <w:color w:val="000000"/>
          <w:sz w:val="28"/>
        </w:rPr>
        <w:t>
      19-кесте</w:t>
      </w:r>
    </w:p>
    <w:bookmarkEnd w:id="110"/>
    <w:bookmarkStart w:name="z125" w:id="111"/>
    <w:p>
      <w:pPr>
        <w:spacing w:after="0"/>
        <w:ind w:left="0"/>
        <w:jc w:val="left"/>
      </w:pPr>
      <w:r>
        <w:rPr>
          <w:rFonts w:ascii="Times New Roman"/>
          <w:b/>
          <w:i w:val="false"/>
          <w:color w:val="000000"/>
        </w:rPr>
        <w:t xml:space="preserve"> "Бірыңғай дерекқордан алып тастау үшін мәліметтерді қабылдау және өңдеу" (P.MM.05.OPR.010) операциясының сипаттамасы</w:t>
      </w:r>
    </w:p>
    <w:bookmarkEnd w:id="11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рет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Элементтің белгісі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Сипаттамасы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Кодпен белгіленуі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P.MM.05.OPR.010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Операцияның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дерекқордан алып тастау үшін мәліметтерді қабылдау және өңдеу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 шарттары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орындаушы тыйым салынған дәрілік препарат туралы мәліметтерді бірыңғай дерекқордан алып тастау үшін алған кезде орындалады ("Бірыңғай дерекқордан алып тастау үшін мәліметтер ұсыну" (P.MM.05.OPR.009) операциясы)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Шектеулер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ұсынылатын мәліметтердің форматы мен құрылымы Электрондық құжаттар мен мәліметтердің форматтары мен құрылымдарының сипаттамасына сәйкес келуге тиіс. Авторын жазу талап етіледі, мәліметтерді мүше мемлекеттердің уәкілетті органдары ғана ұсынады. Хабар және электрондық құжат (мәліметтер) Мүше мемлекеттердің уәкілетті органдары мен Комиссия арасындағы ақпараттық өзара іс-қимыл регламентінде электрондық құжат (мәліметтер) деректемелерін толтыруға қойылатын талаптарға сәйкес келуге тиіс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Операцияның сипаттамасы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 Мүше мемлекеттердің уәкілетті органдары мен Комиссия арасындағы ақпараттық өзара іс-қимыл регламентіне сәйкес мәліметтерді қабылдайды және тексереді. Тексеру табысты өткізілген жағдайда, орындаушы берілген мәліметтер құрамында көрсетілген іс-қимылдың аяқталу күні мен уақытының мәнін пайдаланып, тыйым салынған дәрілік препарат туралы мәліметтер іс-қимылының аяқталған күні мен уақытын толтырады, сондай-ақ мәліметтердің жаңартылған күні мен уақытын білгілейді. Нәтижесінде бұрын тыйым салынған дәрілік зат туралы мәліметтер өзгерістер тарихын қарау мүмкіндігін қамтамасыз ету үшін сақталады, бірақ одан әрі өңдеу үшін қолжетімсіз болады. Орындаушы Мүше мемлекеттердің уәкілетті органдары мен Комиссия арасындағы ақпараттық өзара іс-қимыл регламентіне сәйкес бірыңғай дерекқордан мәліметтерді алып тастау нәтижелері туралы хабарламаны мүше мемлекеттің уәкілетті органына жібереді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бірыңғай дерекқор жаңартылды, бірыңғай дерекқордан мәліметтерді алып тастау нәтижелері туралы хабарлама мүше мемлекеттің уәкілетті органына жіберілді </w:t>
            </w:r>
          </w:p>
        </w:tc>
      </w:tr>
    </w:tbl>
    <w:bookmarkStart w:name="z126" w:id="112"/>
    <w:p>
      <w:pPr>
        <w:spacing w:after="0"/>
        <w:ind w:left="0"/>
        <w:jc w:val="both"/>
      </w:pPr>
      <w:r>
        <w:rPr>
          <w:rFonts w:ascii="Times New Roman"/>
          <w:b w:val="false"/>
          <w:i w:val="false"/>
          <w:color w:val="000000"/>
          <w:sz w:val="28"/>
        </w:rPr>
        <w:t>
      20-кесте</w:t>
      </w:r>
    </w:p>
    <w:bookmarkEnd w:id="112"/>
    <w:bookmarkStart w:name="z127" w:id="113"/>
    <w:p>
      <w:pPr>
        <w:spacing w:after="0"/>
        <w:ind w:left="0"/>
        <w:jc w:val="left"/>
      </w:pPr>
      <w:r>
        <w:rPr>
          <w:rFonts w:ascii="Times New Roman"/>
          <w:b/>
          <w:i w:val="false"/>
          <w:color w:val="000000"/>
        </w:rPr>
        <w:t xml:space="preserve"> "Бірыңғай дерекқордан мәліметтерді алып тастау нәтижелері туралы хабарламаны алу" (P.MM.05.OPR.011) операциясының сипаттамасы</w:t>
      </w:r>
    </w:p>
    <w:bookmarkEnd w:id="11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рет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Элементтің белгісі</w:t>
            </w: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Сипаттамасы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Кодпен белгіленуі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P.MM.05.OPR.011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Операцияның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дерекқордан мәліметтерді алып тастау нәтижелері туралы хабарламаны алу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мүше мемлекеттің уәкілетті органы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 шарттары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 бірыңғай дерекқордан мәліметтерді алып тастау нәтижелері туралы хабарламаны алған кезде орындалады ("Бірыңғай дерекқордан алып тастау үшін мәліметтерді қабылдау және өңдеу" (P.MM.05.OPR.010) операциясы)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Шектеулер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ұсынылатын мәліметтердің форматы мен құрылымы Электрондық құжаттар мен мәліметтердің форматтары мен құрылымдарының сипаттамасына сәйкес келуге тиіс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Операцияның сипаттамасы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 бірыңғай дерекқордан мәліметтерді алып тастау нәтижелері туралы хабарламаны қабылдайды және Мүше мемлекеттердің уәкілетті органдары мен Комиссия арасындағы ақпараттық өзара іс-қимыл регламентіне сәйкес тексереді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дерекқордан мәліметтерді алып тастау нәтижелері туралы хабарлама алынды</w:t>
            </w:r>
          </w:p>
        </w:tc>
      </w:tr>
    </w:tbl>
    <w:bookmarkStart w:name="z128" w:id="114"/>
    <w:p>
      <w:pPr>
        <w:spacing w:after="0"/>
        <w:ind w:left="0"/>
        <w:jc w:val="both"/>
      </w:pPr>
      <w:r>
        <w:rPr>
          <w:rFonts w:ascii="Times New Roman"/>
          <w:b w:val="false"/>
          <w:i w:val="false"/>
          <w:color w:val="000000"/>
          <w:sz w:val="28"/>
        </w:rPr>
        <w:t>
      21-кесте</w:t>
      </w:r>
    </w:p>
    <w:bookmarkEnd w:id="114"/>
    <w:bookmarkStart w:name="z129" w:id="115"/>
    <w:p>
      <w:pPr>
        <w:spacing w:after="0"/>
        <w:ind w:left="0"/>
        <w:jc w:val="left"/>
      </w:pPr>
      <w:r>
        <w:rPr>
          <w:rFonts w:ascii="Times New Roman"/>
          <w:b/>
          <w:i w:val="false"/>
          <w:color w:val="000000"/>
        </w:rPr>
        <w:t xml:space="preserve"> "Мәліметтерді алып тастағаннан кейін бірыңғай дерекқорды жариялау" (P.MM.05.OPR.012) операциясының сипаттамасы</w:t>
      </w:r>
    </w:p>
    <w:bookmarkEnd w:id="11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рет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Элементтің белгісі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Сипаттамасы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Кодпен белгіленуі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P.MM.05.OPR.012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Операцияның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мәліметтерді алып тастағаннан кейін бірыңғай дерекқорды жариялау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 шарттары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 бірыңғай дерекқорды жаңартылған кезден бастап орындайды ("Бірыңғай дерекқордан алып тастау үшін мәліметтерді қабылдау және өңдеу" (P.MM.05.OPR.010) операциясы)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Шектеулер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Операцияның сипаттамасы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 бірыңғай дерекқордан мәліметтерді Одақтың ақпараттық порталында жариялайды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дерекқордың жаңартылған мәліметтері Одақтың ақпараттық порталында жарияланды</w:t>
            </w:r>
          </w:p>
        </w:tc>
      </w:tr>
    </w:tbl>
    <w:bookmarkStart w:name="z130" w:id="116"/>
    <w:p>
      <w:pPr>
        <w:spacing w:after="0"/>
        <w:ind w:left="0"/>
        <w:jc w:val="left"/>
      </w:pPr>
      <w:r>
        <w:rPr>
          <w:rFonts w:ascii="Times New Roman"/>
          <w:b/>
          <w:i w:val="false"/>
          <w:color w:val="000000"/>
        </w:rPr>
        <w:t xml:space="preserve"> 2. Бірыңғай дерекқордан мәліметтер алу рәсімдері</w:t>
      </w:r>
    </w:p>
    <w:bookmarkEnd w:id="116"/>
    <w:bookmarkStart w:name="z131" w:id="117"/>
    <w:p>
      <w:pPr>
        <w:spacing w:after="0"/>
        <w:ind w:left="0"/>
        <w:jc w:val="left"/>
      </w:pPr>
      <w:r>
        <w:rPr>
          <w:rFonts w:ascii="Times New Roman"/>
          <w:b/>
          <w:i w:val="false"/>
          <w:color w:val="000000"/>
        </w:rPr>
        <w:t xml:space="preserve"> "Бірыңғай дерекқорды жаңарту күні мен уақыты туралы мәліметтер алу" рәсімі (P.MM.05.PRC.004) </w:t>
      </w:r>
    </w:p>
    <w:bookmarkEnd w:id="117"/>
    <w:bookmarkStart w:name="z132" w:id="118"/>
    <w:p>
      <w:pPr>
        <w:spacing w:after="0"/>
        <w:ind w:left="0"/>
        <w:jc w:val="both"/>
      </w:pPr>
      <w:r>
        <w:rPr>
          <w:rFonts w:ascii="Times New Roman"/>
          <w:b w:val="false"/>
          <w:i w:val="false"/>
          <w:color w:val="000000"/>
          <w:sz w:val="28"/>
        </w:rPr>
        <w:t>
      51. "Бірыңғай дерекқорды жаңарту күні мен уақыты туралы мәліметтер алу" (P.MM.05.PRC.004) рәсімін орындау схемасы 8-суретте берілген.</w:t>
      </w:r>
    </w:p>
    <w:bookmarkEnd w:id="118"/>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493000" cy="5981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7493000" cy="5981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33" w:id="119"/>
    <w:p>
      <w:pPr>
        <w:spacing w:after="0"/>
        <w:ind w:left="0"/>
        <w:jc w:val="both"/>
      </w:pPr>
      <w:r>
        <w:rPr>
          <w:rFonts w:ascii="Times New Roman"/>
          <w:b w:val="false"/>
          <w:i w:val="false"/>
          <w:color w:val="000000"/>
          <w:sz w:val="28"/>
        </w:rPr>
        <w:t>
      8-сурет. "Бірыңғай дерекқорды жаңарту күні мен уақыты туралы мәліметтер алу" (P.MM.05.PRC.004) рәсімін орындау схемасы</w:t>
      </w:r>
    </w:p>
    <w:bookmarkEnd w:id="119"/>
    <w:bookmarkStart w:name="z134" w:id="120"/>
    <w:p>
      <w:pPr>
        <w:spacing w:after="0"/>
        <w:ind w:left="0"/>
        <w:jc w:val="both"/>
      </w:pPr>
      <w:r>
        <w:rPr>
          <w:rFonts w:ascii="Times New Roman"/>
          <w:b w:val="false"/>
          <w:i w:val="false"/>
          <w:color w:val="000000"/>
          <w:sz w:val="28"/>
        </w:rPr>
        <w:t>
      52. "Бірыңғай дерекқорды жаңарту күні мен уақыты туралы мәліметтер алу" (P.MM.05.PRC.004) рәсімін мүше мемлекеттің уәкілетті органы бірыңғай дерекқорды жаңарту күні мен уақыты туралы мәліметтер алу қажеттігі туындаған кезде орындайды.</w:t>
      </w:r>
    </w:p>
    <w:bookmarkEnd w:id="120"/>
    <w:bookmarkStart w:name="z135" w:id="121"/>
    <w:p>
      <w:pPr>
        <w:spacing w:after="0"/>
        <w:ind w:left="0"/>
        <w:jc w:val="both"/>
      </w:pPr>
      <w:r>
        <w:rPr>
          <w:rFonts w:ascii="Times New Roman"/>
          <w:b w:val="false"/>
          <w:i w:val="false"/>
          <w:color w:val="000000"/>
          <w:sz w:val="28"/>
        </w:rPr>
        <w:t>
      53. Бірінші болып "Бірыңғай дерекқорды жаңарту күні мен уақыты туралы мәліметтер сұрату" (P.MM.05.OPR.013) операциясы орындалады, оның орындалу нәтижелері бойынша мүше мемлекеттің уәкілетті органы бірыңғай дерекқорды жаңарту күні мен уақыты туралы мәліметтерді ұсынуға сұрау салуды қалыптастырады және Комиссияға жібереді.</w:t>
      </w:r>
    </w:p>
    <w:bookmarkEnd w:id="121"/>
    <w:bookmarkStart w:name="z136" w:id="122"/>
    <w:p>
      <w:pPr>
        <w:spacing w:after="0"/>
        <w:ind w:left="0"/>
        <w:jc w:val="both"/>
      </w:pPr>
      <w:r>
        <w:rPr>
          <w:rFonts w:ascii="Times New Roman"/>
          <w:b w:val="false"/>
          <w:i w:val="false"/>
          <w:color w:val="000000"/>
          <w:sz w:val="28"/>
        </w:rPr>
        <w:t>
      54. Бірыңғай дерекқорды жаңарту күні мен уақыты туралы мәліметтер ұсынуға сұрау салу Комиссияға келіп түскен кезде "Бірыңғай дерекқорды жаңарту күні мен уақыты туралы мәліметтерді дайындау және ұсыну" (P.MM.05.OPR.014) операциясы орындалады, оның орындалу нәтижелері бойынша мүше мемлекеттің уәкілетті органы бірыңғай дерекқордың жаңартылған күні мен уақыты туралы мәліметтерді қалыптастырады және ұсынады.</w:t>
      </w:r>
    </w:p>
    <w:bookmarkEnd w:id="122"/>
    <w:bookmarkStart w:name="z137" w:id="123"/>
    <w:p>
      <w:pPr>
        <w:spacing w:after="0"/>
        <w:ind w:left="0"/>
        <w:jc w:val="both"/>
      </w:pPr>
      <w:r>
        <w:rPr>
          <w:rFonts w:ascii="Times New Roman"/>
          <w:b w:val="false"/>
          <w:i w:val="false"/>
          <w:color w:val="000000"/>
          <w:sz w:val="28"/>
        </w:rPr>
        <w:t>
      55. Мүше мемлекеттің уәкілетті органына бірыңғай дерекқорды жаңарту күні мен уақыты туралы мәліметтер келіп түскен кезде "Бірыңғай дерекқорды жаңарту күні мен уақыты туралы мәліметтерді алу және өңдеу" (P.MM.05.OPR.015) операциясы орындалады.</w:t>
      </w:r>
    </w:p>
    <w:bookmarkEnd w:id="123"/>
    <w:bookmarkStart w:name="z138" w:id="124"/>
    <w:p>
      <w:pPr>
        <w:spacing w:after="0"/>
        <w:ind w:left="0"/>
        <w:jc w:val="both"/>
      </w:pPr>
      <w:r>
        <w:rPr>
          <w:rFonts w:ascii="Times New Roman"/>
          <w:b w:val="false"/>
          <w:i w:val="false"/>
          <w:color w:val="000000"/>
          <w:sz w:val="28"/>
        </w:rPr>
        <w:t>
      56. Мүше мемлекеттің уәкілетті органының бірыңғай дерекқорды жаңарту күні мен уақыты туралы мәліметтерді алуы "Бірыңғай дерекқорды жаңарту күні мен уақыты туралы мәліметтер алу" (P.MM.05.PRC.004) рәсімін орындау нәтижесі болып табылады.</w:t>
      </w:r>
    </w:p>
    <w:bookmarkEnd w:id="124"/>
    <w:bookmarkStart w:name="z139" w:id="125"/>
    <w:p>
      <w:pPr>
        <w:spacing w:after="0"/>
        <w:ind w:left="0"/>
        <w:jc w:val="both"/>
      </w:pPr>
      <w:r>
        <w:rPr>
          <w:rFonts w:ascii="Times New Roman"/>
          <w:b w:val="false"/>
          <w:i w:val="false"/>
          <w:color w:val="000000"/>
          <w:sz w:val="28"/>
        </w:rPr>
        <w:t>
      57. "Бірыңғай дерекқорды жаңарту күні мен уақыты туралы мәліметтер алу" (P.MM.05.PRC.004) рәсімі шеңберінде орындалатын жалпы процесс операцияларының тізбесі 22-кестеде берілген.</w:t>
      </w:r>
    </w:p>
    <w:bookmarkEnd w:id="125"/>
    <w:bookmarkStart w:name="z140" w:id="126"/>
    <w:p>
      <w:pPr>
        <w:spacing w:after="0"/>
        <w:ind w:left="0"/>
        <w:jc w:val="both"/>
      </w:pPr>
      <w:r>
        <w:rPr>
          <w:rFonts w:ascii="Times New Roman"/>
          <w:b w:val="false"/>
          <w:i w:val="false"/>
          <w:color w:val="000000"/>
          <w:sz w:val="28"/>
        </w:rPr>
        <w:t>
      22-кесте</w:t>
      </w:r>
    </w:p>
    <w:bookmarkEnd w:id="126"/>
    <w:bookmarkStart w:name="z141" w:id="127"/>
    <w:p>
      <w:pPr>
        <w:spacing w:after="0"/>
        <w:ind w:left="0"/>
        <w:jc w:val="left"/>
      </w:pPr>
      <w:r>
        <w:rPr>
          <w:rFonts w:ascii="Times New Roman"/>
          <w:b/>
          <w:i w:val="false"/>
          <w:color w:val="000000"/>
        </w:rPr>
        <w:t xml:space="preserve"> "Бірыңғай дерекқорды жаңарту күні мен уақыты туралы мәліметтер алу" (P.MM.05.PRC.004) рәсімі шеңберінде орындалатын жалпы процесс операцияларының тізбесі</w:t>
      </w:r>
    </w:p>
    <w:bookmarkEnd w:id="12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Кодпен белгіленуі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Сипаттамасы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P.MM.05.OPR.013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дерекқорды жаңарту күні мен уақыты туралы мәліметтер сұрату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Қағидалардың 23-кестесінде берілген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P.MM.05.OPR.014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дерекқорды жаңарту күні мен уақыты туралы мәліметтерді дайындау және ұсыну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Қағидалардың 24-кестесінде берілген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P.MM.05.OPR.015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дерекқорды жаңарту күні мен уақыты туралы мәліметтерді алу және өңдеу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Қағидалардың 25-кестесінде берілген</w:t>
            </w:r>
          </w:p>
        </w:tc>
      </w:tr>
    </w:tbl>
    <w:bookmarkStart w:name="z142" w:id="128"/>
    <w:p>
      <w:pPr>
        <w:spacing w:after="0"/>
        <w:ind w:left="0"/>
        <w:jc w:val="both"/>
      </w:pPr>
      <w:r>
        <w:rPr>
          <w:rFonts w:ascii="Times New Roman"/>
          <w:b w:val="false"/>
          <w:i w:val="false"/>
          <w:color w:val="000000"/>
          <w:sz w:val="28"/>
        </w:rPr>
        <w:t>
      23-кесте</w:t>
      </w:r>
    </w:p>
    <w:bookmarkEnd w:id="128"/>
    <w:bookmarkStart w:name="z143" w:id="129"/>
    <w:p>
      <w:pPr>
        <w:spacing w:after="0"/>
        <w:ind w:left="0"/>
        <w:jc w:val="left"/>
      </w:pPr>
      <w:r>
        <w:rPr>
          <w:rFonts w:ascii="Times New Roman"/>
          <w:b/>
          <w:i w:val="false"/>
          <w:color w:val="000000"/>
        </w:rPr>
        <w:t xml:space="preserve"> "Бірыңғай дерекқорды жаңарту күні мен уақыты туралы мәліметтер сұрату" (P.MM.05.OPR.013) операциясының сипаттамасы</w:t>
      </w:r>
    </w:p>
    <w:bookmarkEnd w:id="12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рет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Элементтің белгісі</w:t>
            </w: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Сипаттамасы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Кодпен белгіленуі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P.MM.05.OPR.013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Операцияның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дерекқорды жаңарту күні мен уақыты туралы мәліметтер сұрату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мүше мемлекеттің уәкілетті органы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 шарттары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 бірыңғай дерекқорды жаңарту күні мен уақыты туралы мәліметтерді алу қажеттігі туындаған кезде орындайды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Шектеулер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мәліметтерге сұрау салудың форматы мен құрылымы Электрондық құжаттар мен мәліметтердің форматтары мен құрылымдарының сипаттамасына сәйкес келуге тиіс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Операцияның сипаттамасы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 Мүше мемлекеттердің уәкілетті органдары мен Комиссия арасындағы ақпараттық өзара іс-қимыл регламентіне сәйкес бірыңғай дерекқорды жаңарту күні мен уақыты туралы мәліметтер ұсынуға сұрау салуды қалыптстырады және Комиссияға жібереді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мүше мемлекеттің уәкілетті органына бірыңғай дерекқорды жаңарту күні мен уақыты туралы мәліметтер ұсынуға сұрау салу жіберілді</w:t>
            </w:r>
          </w:p>
        </w:tc>
      </w:tr>
    </w:tbl>
    <w:bookmarkStart w:name="z144" w:id="130"/>
    <w:p>
      <w:pPr>
        <w:spacing w:after="0"/>
        <w:ind w:left="0"/>
        <w:jc w:val="both"/>
      </w:pPr>
      <w:r>
        <w:rPr>
          <w:rFonts w:ascii="Times New Roman"/>
          <w:b w:val="false"/>
          <w:i w:val="false"/>
          <w:color w:val="000000"/>
          <w:sz w:val="28"/>
        </w:rPr>
        <w:t>
       24-кесте </w:t>
      </w:r>
    </w:p>
    <w:bookmarkEnd w:id="130"/>
    <w:bookmarkStart w:name="z145" w:id="131"/>
    <w:p>
      <w:pPr>
        <w:spacing w:after="0"/>
        <w:ind w:left="0"/>
        <w:jc w:val="left"/>
      </w:pPr>
      <w:r>
        <w:rPr>
          <w:rFonts w:ascii="Times New Roman"/>
          <w:b/>
          <w:i w:val="false"/>
          <w:color w:val="000000"/>
        </w:rPr>
        <w:t xml:space="preserve"> "Бірыңғай дерекқорды жаңарту күні мен уақыты туралы мәліметтерді дайындау және ұсыну" (P.MM.05.OPR.014) операциясының сипаттамасы</w:t>
      </w:r>
    </w:p>
    <w:bookmarkEnd w:id="13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рет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Элементтің белгісі</w:t>
            </w: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Сипаттамасы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Кодпен белгіленуі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P.MM.05.OPR.014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Операцияның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дерекқорды жаңарту күні мен уақыты туралы мәліметтерді дайындау және ұсыну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 шарттары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 бірыңғай дерекқорды жаңарту күні мен уақыты туралы мәліметтер ұсынуға сұрау салуды алған кезде орындалады ("Бірыңғай дерекқорды жаңарту күні мен уақыты туралы мәліметтер сұрату" (P.MM.05.OPR.013) операциясы)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Шектеулер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ұсынылатын мәліметтердің форматы мен құрылымы Электрондық құжаттар мен мәліметтердің форматтары мен құрылымдарының сипаттамасына сәйкес келуге тиіс. Авторын жазу талап етіледі, мәліметтерді мүше мемлекеттердің уәкілетті органдары ғана ұсынады.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Операцияның сипаттамасы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орындаушы Мүше мемлекеттердің уәкілетті органдары мен Комиссия арасындағы ақпараттық өзара іс-қимыл регламентіне сәйкес алынған сұрау салуды тексереді. Тексеру табысты орындалған жағдайда, орындаушы Мүше мемлекеттердің уәкілетті органдары мен Комиссия арасындағы ақпараттық өзара іс-қимыл регламентіне сәйкес сұрау салуға жауапты жібереді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мүше мемлекеттің уәкілетті органына бірыңғай дерекқордың жаңартылған күні мен уақыты туралы мәліметтерді қамтитын  хабар жіберілді</w:t>
            </w:r>
          </w:p>
        </w:tc>
      </w:tr>
    </w:tbl>
    <w:bookmarkStart w:name="z146" w:id="132"/>
    <w:p>
      <w:pPr>
        <w:spacing w:after="0"/>
        <w:ind w:left="0"/>
        <w:jc w:val="both"/>
      </w:pPr>
      <w:r>
        <w:rPr>
          <w:rFonts w:ascii="Times New Roman"/>
          <w:b w:val="false"/>
          <w:i w:val="false"/>
          <w:color w:val="000000"/>
          <w:sz w:val="28"/>
        </w:rPr>
        <w:t>
      25-кесте </w:t>
      </w:r>
    </w:p>
    <w:bookmarkEnd w:id="132"/>
    <w:bookmarkStart w:name="z147" w:id="133"/>
    <w:p>
      <w:pPr>
        <w:spacing w:after="0"/>
        <w:ind w:left="0"/>
        <w:jc w:val="left"/>
      </w:pPr>
      <w:r>
        <w:rPr>
          <w:rFonts w:ascii="Times New Roman"/>
          <w:b/>
          <w:i w:val="false"/>
          <w:color w:val="000000"/>
        </w:rPr>
        <w:t xml:space="preserve"> "Бірыңғай дерекқорды жаңарту күні мен уақыты туралы мәліметтерді алу және өңдеу" (P.MM.05.OPR.015) операциясының сипаттамасы</w:t>
      </w:r>
    </w:p>
    <w:bookmarkEnd w:id="13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рет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Элементтің белгісі</w:t>
            </w: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Сипаттамасы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Кодпен белгіленуі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P.MM.05.OPR.015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Операцияның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дерекқорды жаңарту күні мен уақыты туралы мәліметтерді алу және өңдеу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мүше мемлекеттің уәкілетті органы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 шарттары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 бірыңғай дерекқордың жаңартылған күні мен уақыты туралы мәліметтерді қамтитын хабарды алған кезде орындалады ("Бірыңғай дерекқорды жаңарту күні мен уақыты туралы мәліметтерді дайындау және ұсыну" (P.MM.05.OPR.014) операциясы)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Шектеулер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ұсынылатын мәліметтердің форматы мен құрылымы Электрондық құжаттар мен мәліметтер форматтарының сипаттамасына сәйкес келуге тиіс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Операцияның сипаттамасы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орындаушы Мүше мемлекеттердің уәкілетті органдары мен Комиссия арасындағы ақпараттық өзара іс-қимыл регламентіне сәйкес алынған бірыңғай дерекқорды жаңарту күні мен уақыты туралы мәліметтерді тексереді. Егер тексеру табысты орындалса, орындаушы алынған мәліметтерді қабылдайды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мүше мемлекеттің уәкілетті органы бірыңғай дерекқордың жаңартылған күні мен уақыты туралы мәліметтерді алды</w:t>
            </w:r>
          </w:p>
        </w:tc>
      </w:tr>
    </w:tbl>
    <w:bookmarkStart w:name="z148" w:id="134"/>
    <w:p>
      <w:pPr>
        <w:spacing w:after="0"/>
        <w:ind w:left="0"/>
        <w:jc w:val="left"/>
      </w:pPr>
      <w:r>
        <w:rPr>
          <w:rFonts w:ascii="Times New Roman"/>
          <w:b/>
          <w:i w:val="false"/>
          <w:color w:val="000000"/>
        </w:rPr>
        <w:t xml:space="preserve"> "Бірыңғай дерекқордан мәліметтер алу" (P.MM.05.PRC.005) рәсімі</w:t>
      </w:r>
    </w:p>
    <w:bookmarkEnd w:id="134"/>
    <w:bookmarkStart w:name="z149" w:id="135"/>
    <w:p>
      <w:pPr>
        <w:spacing w:after="0"/>
        <w:ind w:left="0"/>
        <w:jc w:val="both"/>
      </w:pPr>
      <w:r>
        <w:rPr>
          <w:rFonts w:ascii="Times New Roman"/>
          <w:b w:val="false"/>
          <w:i w:val="false"/>
          <w:color w:val="000000"/>
          <w:sz w:val="28"/>
        </w:rPr>
        <w:t>
      58. "Бірыңғай дерекқордан мәліметтер алу" (P.MM.05.PRC.005) рәсімін орындау схемасы 9-суретте берілген.</w:t>
      </w:r>
    </w:p>
    <w:bookmarkEnd w:id="135"/>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467600" cy="5715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
                    <a:stretch>
                      <a:fillRect/>
                    </a:stretch>
                  </pic:blipFill>
                  <pic:spPr>
                    <a:xfrm>
                      <a:off x="0" y="0"/>
                      <a:ext cx="7467600" cy="5715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50" w:id="136"/>
    <w:p>
      <w:pPr>
        <w:spacing w:after="0"/>
        <w:ind w:left="0"/>
        <w:jc w:val="both"/>
      </w:pPr>
      <w:r>
        <w:rPr>
          <w:rFonts w:ascii="Times New Roman"/>
          <w:b w:val="false"/>
          <w:i w:val="false"/>
          <w:color w:val="000000"/>
          <w:sz w:val="28"/>
        </w:rPr>
        <w:t>
      9-сурет. "Бірыңғай дерекқордан мәліметтер алу" (P.MM.05.PRC.005) рәсімін орындау схемасы</w:t>
      </w:r>
    </w:p>
    <w:bookmarkEnd w:id="136"/>
    <w:bookmarkStart w:name="z151" w:id="137"/>
    <w:p>
      <w:pPr>
        <w:spacing w:after="0"/>
        <w:ind w:left="0"/>
        <w:jc w:val="both"/>
      </w:pPr>
      <w:r>
        <w:rPr>
          <w:rFonts w:ascii="Times New Roman"/>
          <w:b w:val="false"/>
          <w:i w:val="false"/>
          <w:color w:val="000000"/>
          <w:sz w:val="28"/>
        </w:rPr>
        <w:t>
      59. "Бірыңғай дерекқордан мәліметтер алу" (P.MM.05.PRC.005) рәсімін мүше мемлекеттің уәкілетті органы бірыңғай дерекқордан мәліметтер алу қажеттілігі туындаған кезде орындайды.</w:t>
      </w:r>
    </w:p>
    <w:bookmarkEnd w:id="137"/>
    <w:bookmarkStart w:name="z152" w:id="138"/>
    <w:p>
      <w:pPr>
        <w:spacing w:after="0"/>
        <w:ind w:left="0"/>
        <w:jc w:val="both"/>
      </w:pPr>
      <w:r>
        <w:rPr>
          <w:rFonts w:ascii="Times New Roman"/>
          <w:b w:val="false"/>
          <w:i w:val="false"/>
          <w:color w:val="000000"/>
          <w:sz w:val="28"/>
        </w:rPr>
        <w:t>
      60. Бірінші болып "Бірыңғай дерекқордан мәліметтерге сұрау салу" (P.MM.05.OPR.016) операциясы орындалады, оның орындалу нәтижелері бойынша мүше мемлекеттің уәкілетті органы бірыңғай дерекқордан мәліметтер ұсынуға сұрау салуды қалыптастырады және Комиссияға жібереді.</w:t>
      </w:r>
    </w:p>
    <w:bookmarkEnd w:id="138"/>
    <w:bookmarkStart w:name="z153" w:id="139"/>
    <w:p>
      <w:pPr>
        <w:spacing w:after="0"/>
        <w:ind w:left="0"/>
        <w:jc w:val="both"/>
      </w:pPr>
      <w:r>
        <w:rPr>
          <w:rFonts w:ascii="Times New Roman"/>
          <w:b w:val="false"/>
          <w:i w:val="false"/>
          <w:color w:val="000000"/>
          <w:sz w:val="28"/>
        </w:rPr>
        <w:t>
      61. Комиссияға бірыңғай дерекқордан мәліметтер ұсынуға сұрау салу келіп түскен кезде "Бірыңғай дерекқордан мәліметтер дайындау және ұсыну" (P.MM.05.OPR.017) операциясы орындалады, оның орындалу нәтижелері бойынша мүше мемлекеттің уәкілетті органына бірыңғай дерекқордан мәліметтер немесе бірыңғай дерекқорда сұрау салуда көрсетілген күнге сұратылатын мәліметтердің жоқтығы туралы хабарлама қалыптастырылады және ұсынылады.</w:t>
      </w:r>
    </w:p>
    <w:bookmarkEnd w:id="139"/>
    <w:bookmarkStart w:name="z154" w:id="140"/>
    <w:p>
      <w:pPr>
        <w:spacing w:after="0"/>
        <w:ind w:left="0"/>
        <w:jc w:val="both"/>
      </w:pPr>
      <w:r>
        <w:rPr>
          <w:rFonts w:ascii="Times New Roman"/>
          <w:b w:val="false"/>
          <w:i w:val="false"/>
          <w:color w:val="000000"/>
          <w:sz w:val="28"/>
        </w:rPr>
        <w:t>
      62. Мүше мемлекеттің уәкілетті органына бірыңғай дерекқордан мәліметтер немесе бірыңғай дерекқорда сұрау салуда көрсетілген күнге мәліметтердің жоқтығы туралы хабарлама келіп түскен кезде "Бірыңғай дерекқордан мәліметтер алу және өңдеу" (P.MM.05.OPR.018) операциясы орындалады.</w:t>
      </w:r>
    </w:p>
    <w:bookmarkEnd w:id="140"/>
    <w:bookmarkStart w:name="z155" w:id="141"/>
    <w:p>
      <w:pPr>
        <w:spacing w:after="0"/>
        <w:ind w:left="0"/>
        <w:jc w:val="both"/>
      </w:pPr>
      <w:r>
        <w:rPr>
          <w:rFonts w:ascii="Times New Roman"/>
          <w:b w:val="false"/>
          <w:i w:val="false"/>
          <w:color w:val="000000"/>
          <w:sz w:val="28"/>
        </w:rPr>
        <w:t>
      63. Мүше мемлекеттің уәкілетті органының бірыңғай дерекқордан мәліметтер немесе бірыңғай дерекқорда сұрау салуда көрсетілген күнге мәліметтердің жоқтығы туралы хабарламаны алуы "Бірыңғай дерекқордан мәліметтер алу" (P.MM.05.PRC.005) рәсімін орындау нәтижесі болып табылады.</w:t>
      </w:r>
    </w:p>
    <w:bookmarkEnd w:id="141"/>
    <w:bookmarkStart w:name="z156" w:id="142"/>
    <w:p>
      <w:pPr>
        <w:spacing w:after="0"/>
        <w:ind w:left="0"/>
        <w:jc w:val="both"/>
      </w:pPr>
      <w:r>
        <w:rPr>
          <w:rFonts w:ascii="Times New Roman"/>
          <w:b w:val="false"/>
          <w:i w:val="false"/>
          <w:color w:val="000000"/>
          <w:sz w:val="28"/>
        </w:rPr>
        <w:t>
      64. "Бірыңғай дерекқордан мәліметтер алу" (P.MM.05.PRC.005) рәсімі шеңберінде орындалатын жалпы процесс операцияларының тізбесі 26-кестеде берілген.</w:t>
      </w:r>
    </w:p>
    <w:bookmarkEnd w:id="142"/>
    <w:bookmarkStart w:name="z157" w:id="143"/>
    <w:p>
      <w:pPr>
        <w:spacing w:after="0"/>
        <w:ind w:left="0"/>
        <w:jc w:val="both"/>
      </w:pPr>
      <w:r>
        <w:rPr>
          <w:rFonts w:ascii="Times New Roman"/>
          <w:b w:val="false"/>
          <w:i w:val="false"/>
          <w:color w:val="000000"/>
          <w:sz w:val="28"/>
        </w:rPr>
        <w:t>
      26-кесте</w:t>
      </w:r>
    </w:p>
    <w:bookmarkEnd w:id="143"/>
    <w:bookmarkStart w:name="z158" w:id="144"/>
    <w:p>
      <w:pPr>
        <w:spacing w:after="0"/>
        <w:ind w:left="0"/>
        <w:jc w:val="left"/>
      </w:pPr>
      <w:r>
        <w:rPr>
          <w:rFonts w:ascii="Times New Roman"/>
          <w:b/>
          <w:i w:val="false"/>
          <w:color w:val="000000"/>
        </w:rPr>
        <w:t xml:space="preserve"> "Бірыңғай дерекқордан мәліметтер алу" (P.MM.05.PRC.005) рәсімі шеңберінде орындалатын жалпы процесс операцияларының тізбесі</w:t>
      </w:r>
    </w:p>
    <w:bookmarkEnd w:id="14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Кодпен белгіленуі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Сипаттамасы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P.MM.05.OPR.016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дерекқордан мәліметтерге сұрау салу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Қағидалардың 27-кестесінде берілген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P.MM.05.OPR.017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дерекқордан мәліметтер дайындау және ұсыну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Қағидалардың 28-кестесінде берілген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P.MM.05.OPR.018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бірыңғай дерекқордан мәліметтер алу және өңдеу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Қағидалардың 29-кестесінде берілген</w:t>
            </w:r>
          </w:p>
        </w:tc>
      </w:tr>
    </w:tbl>
    <w:bookmarkStart w:name="z159" w:id="145"/>
    <w:p>
      <w:pPr>
        <w:spacing w:after="0"/>
        <w:ind w:left="0"/>
        <w:jc w:val="both"/>
      </w:pPr>
      <w:r>
        <w:rPr>
          <w:rFonts w:ascii="Times New Roman"/>
          <w:b w:val="false"/>
          <w:i w:val="false"/>
          <w:color w:val="000000"/>
          <w:sz w:val="28"/>
        </w:rPr>
        <w:t>
      27-кесте </w:t>
      </w:r>
    </w:p>
    <w:bookmarkEnd w:id="145"/>
    <w:bookmarkStart w:name="z160" w:id="146"/>
    <w:p>
      <w:pPr>
        <w:spacing w:after="0"/>
        <w:ind w:left="0"/>
        <w:jc w:val="left"/>
      </w:pPr>
      <w:r>
        <w:rPr>
          <w:rFonts w:ascii="Times New Roman"/>
          <w:b/>
          <w:i w:val="false"/>
          <w:color w:val="000000"/>
        </w:rPr>
        <w:t xml:space="preserve"> "Бірыңғай дерекқордан мәліметтерге сұрау салу" (P.MM.05.OPR.016) операциясының сипаттамасы</w:t>
      </w:r>
    </w:p>
    <w:bookmarkEnd w:id="14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рет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Элементтің белгісі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Сипаттамасы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Кодпен белгіленуі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P.MM.05.OPR.016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Операцияның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дерекқордан мәліметтерге сұрау салу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мүше мемлекеттің уәкілетті органы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 шарттары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 бірыңғай дерекқордан мәліметтер алу қажеттілігі туындаған кезде орындайды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Шектеулер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мәліметтерге сұрау салудың форматы мен құрылымы Электрондық құжаттар мен мәліметтердің форматтары мен құрылымдарының сипаттамасына сәйкес келуге тиіс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Операцияның сипаттамасы</w:t>
            </w:r>
          </w:p>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 Мүше мемлекеттердің уәкілетті органдары мен Комиссия арасындағы ақпараттық өзара іс-қимыл регламентіне сәйкес бірыңғай дерекқордан тыйым салынған дәрілік препараттар туралы мәліметтер ұсынуға сұрау салуды қалыптастырады және Комиссияға жібереді. Орындаушы сұрау салуда оның кодын көрсете отырып, тыйым салынған дәрілік препараттар туралы өзекті мәліметтерді барлық мүше мемлекеттер немесе нақты мүше мемлекет бойынша сұратады. Сұрау салуда өзекті тыйым салынған дәрілік препараттар туралы мәліметтерді беру қажет болатын күн көрсетіледі. Егер күні көрсетілмесе, ағымдағы күнге барлық тыйым салынған дәрілік препараттар туралы өзекті мәліметтер ұсынылады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мүше мемлекеттің уәкілетті органына бірыңғай дерекқордан мәліметтер ұсынуға сұрау салу жіберілді </w:t>
            </w:r>
          </w:p>
        </w:tc>
      </w:tr>
    </w:tbl>
    <w:bookmarkStart w:name="z161" w:id="147"/>
    <w:p>
      <w:pPr>
        <w:spacing w:after="0"/>
        <w:ind w:left="0"/>
        <w:jc w:val="both"/>
      </w:pPr>
      <w:r>
        <w:rPr>
          <w:rFonts w:ascii="Times New Roman"/>
          <w:b w:val="false"/>
          <w:i w:val="false"/>
          <w:color w:val="000000"/>
          <w:sz w:val="28"/>
        </w:rPr>
        <w:t>
      28-кесте</w:t>
      </w:r>
    </w:p>
    <w:bookmarkEnd w:id="147"/>
    <w:bookmarkStart w:name="z162" w:id="148"/>
    <w:p>
      <w:pPr>
        <w:spacing w:after="0"/>
        <w:ind w:left="0"/>
        <w:jc w:val="left"/>
      </w:pPr>
      <w:r>
        <w:rPr>
          <w:rFonts w:ascii="Times New Roman"/>
          <w:b/>
          <w:i w:val="false"/>
          <w:color w:val="000000"/>
        </w:rPr>
        <w:t xml:space="preserve"> "Бірыңғай дерекқордан мәліметтер дайындау және ұсыну" (P.MM.05.OPR.017) операциясының сипаттамасы</w:t>
      </w:r>
    </w:p>
    <w:bookmarkEnd w:id="14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рет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Элементтің белгісі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Сипаттамасы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Кодпен белгіленуі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P.MM.05.OPR.017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Операцияның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дерекқордан мәліметтер дайындау және ұсыну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 шарттары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орындаушы бірыңғай дерекқордан мәліметтер ұсынуға сұрау салу алған кезде орындалады ("Бірыңғай дерекқордан мәліметтерге сұрау салу" (P.MM.05.OPR.016) операциясы)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Шектеулер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сұрау салудың және ұсынылатын мәліметтердің форматы мен құрылымы Электрондық құжаттар мен мәліметтердің форматтары мен құрылымдарының сипаттамасына сәйкес келуге тиіс. Авторын жазу талап етіледі, мәліметтерді мүше мемлекеттердің уәкілетті органдары ғана ұсынады.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Операцияның сипаттамасы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 Мүше мемлекеттердің уәкілетті органдары мен Комиссия арасындағы ақпараттық өзара іс-қимыл регламентіне сәйкес алынған сұрау салуды тексереді. Тексеру табысты орындалған жағдайда орындаушы сұрау салуға жауап жолдайды, онда мынадай:</w:t>
            </w:r>
          </w:p>
          <w:p>
            <w:pPr>
              <w:spacing w:after="20"/>
              <w:ind w:left="20"/>
              <w:jc w:val="both"/>
            </w:pPr>
            <w:r>
              <w:rPr>
                <w:rFonts w:ascii="Times New Roman"/>
                <w:b w:val="false"/>
                <w:i w:val="false"/>
                <w:color w:val="000000"/>
                <w:sz w:val="20"/>
              </w:rPr>
              <w:t>
бірыңғай дерекқордан мәліметтері бар;</w:t>
            </w:r>
          </w:p>
          <w:p>
            <w:pPr>
              <w:spacing w:after="20"/>
              <w:ind w:left="20"/>
              <w:jc w:val="both"/>
            </w:pPr>
            <w:r>
              <w:rPr>
                <w:rFonts w:ascii="Times New Roman"/>
                <w:b w:val="false"/>
                <w:i w:val="false"/>
                <w:color w:val="000000"/>
                <w:sz w:val="20"/>
              </w:rPr>
              <w:t>
мәліметтердің жоқтығына сәйкес келетін  өңдеу нәтижесі кодының мәні бар, бірыңғай дерекқорда сұрау салуда көрсетілген күнге сәйкес келетін мәліметтердің жоқтығы туралы хабарламасы бар хабарлар жіберілуі мүмкін:</w:t>
            </w:r>
          </w:p>
          <w:p>
            <w:pPr>
              <w:spacing w:after="20"/>
              <w:ind w:left="20"/>
              <w:jc w:val="both"/>
            </w:pPr>
            <w:r>
              <w:rPr>
                <w:rFonts w:ascii="Times New Roman"/>
                <w:b w:val="false"/>
                <w:i w:val="false"/>
                <w:color w:val="000000"/>
                <w:sz w:val="20"/>
              </w:rPr>
              <w:t xml:space="preserve">
Бірыңғай дерекқордан мәліметтер бар жауап хабарларда сұрау салуда көрсетілген күнге өзекті мәліметтер ұсынылады. Егер сұрау салуда елдің коды көрсетілсе, жауап хабарда нақты мүше мемлекет бойынша, немесе барлық мүше мемлекеттер бойынша бірыңғай дерекқордан мәліметтер ұсынылады. Бірыңғай дерекқордан мәліметтері бар жауап хабарларда сұрау салуда көрсетілген күнге өзекті мәліметтер ұсынылады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мүше мемлекеттің уәкілетті органына бірыңғай дерекқордан мәліметтер немесе сұрау салуда көрсетілген күнге бірыңғай дерекқорда мәліметтердің жоқтығы туралы хабарлама ұсынылды</w:t>
            </w:r>
          </w:p>
        </w:tc>
      </w:tr>
    </w:tbl>
    <w:bookmarkStart w:name="z163" w:id="149"/>
    <w:p>
      <w:pPr>
        <w:spacing w:after="0"/>
        <w:ind w:left="0"/>
        <w:jc w:val="both"/>
      </w:pPr>
      <w:r>
        <w:rPr>
          <w:rFonts w:ascii="Times New Roman"/>
          <w:b w:val="false"/>
          <w:i w:val="false"/>
          <w:color w:val="000000"/>
          <w:sz w:val="28"/>
        </w:rPr>
        <w:t>
      29-кесте </w:t>
      </w:r>
    </w:p>
    <w:bookmarkEnd w:id="149"/>
    <w:bookmarkStart w:name="z164" w:id="150"/>
    <w:p>
      <w:pPr>
        <w:spacing w:after="0"/>
        <w:ind w:left="0"/>
        <w:jc w:val="left"/>
      </w:pPr>
      <w:r>
        <w:rPr>
          <w:rFonts w:ascii="Times New Roman"/>
          <w:b/>
          <w:i w:val="false"/>
          <w:color w:val="000000"/>
        </w:rPr>
        <w:t xml:space="preserve"> "Бірыңғай дерекқордан мәліметтер алу және өңдеу" (P.MM.05.OPR.018) операциясының сипаттамасы</w:t>
      </w:r>
    </w:p>
    <w:bookmarkEnd w:id="15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рет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Элементтің белгісі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Сипаттамасы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Кодпен белгіленуі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P.MM.05.OPR.018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Операцияның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дерекқордан мәліметтер алу және өңдеу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мүше мемлекеттің уәкілетті органы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 шарттары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 бірыңғай дерекқордан мәліметтерді немесе сұрау салуда көрсетілген күнге бірыңғай дерекқорда мәліметтердің жоқтығы туралы хабарламаны алған кезде орындалады ("Бірыңғай дерекқордан мәліметтер дайындау және ұсыну" (P.MM.05.OPR.017) операциясы)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Шектеулер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ұсынылатын мәліметтердің форматы мен құрылымы Электрондық құжаттар мен мәліметтердің форматтары мен құрылымдарының сипаттамасына сәйкес келуге тиіс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Операцияның сипаттамасы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 Мүше мемлекеттердің уәкілетті органдары мен Комиссия арасындағы ақпараттық өзара іс-қимыл регламентіне сәйкес алынған мәліметтерді тексереді. Егер тексеру табысты орындалса, орындаушы алынған мәліметтерді қабылдайды және операция аяқталады. Бірыңғай дерекқорда сұрау салуда көрсетілген күнге мәліметтердің жоқтығы туралы хабарлама алынған кезде операция аяқталады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мүше мемлекеттің уәкілетті органы сұрау салуда көрсетілген күнге бірыңғай дерекқордан өзекті мәліметтерді не сұрау салуда көрсетілген күнге бірыңғай дерекқорда мәліметтердің жоқтығы туралы хабарламаны алды</w:t>
            </w:r>
          </w:p>
        </w:tc>
      </w:tr>
    </w:tbl>
    <w:bookmarkStart w:name="z165" w:id="151"/>
    <w:p>
      <w:pPr>
        <w:spacing w:after="0"/>
        <w:ind w:left="0"/>
        <w:jc w:val="left"/>
      </w:pPr>
      <w:r>
        <w:rPr>
          <w:rFonts w:ascii="Times New Roman"/>
          <w:b/>
          <w:i w:val="false"/>
          <w:color w:val="000000"/>
        </w:rPr>
        <w:t xml:space="preserve"> "Бірыңғай дерекқордан өзгертілген мәліметтерді алу" (P.MM.05.PRC.006) рәсімі</w:t>
      </w:r>
    </w:p>
    <w:bookmarkEnd w:id="151"/>
    <w:bookmarkStart w:name="z166" w:id="152"/>
    <w:p>
      <w:pPr>
        <w:spacing w:after="0"/>
        <w:ind w:left="0"/>
        <w:jc w:val="both"/>
      </w:pPr>
      <w:r>
        <w:rPr>
          <w:rFonts w:ascii="Times New Roman"/>
          <w:b w:val="false"/>
          <w:i w:val="false"/>
          <w:color w:val="000000"/>
          <w:sz w:val="28"/>
        </w:rPr>
        <w:t>
      65. "Бірыңғай дерекқордан өзгертілген мәліметтерді алу" (P.MM.05.PRC.006) рәсімін орындау схемасы 10-суретте берілген.</w:t>
      </w:r>
    </w:p>
    <w:bookmarkEnd w:id="152"/>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5905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
                    <a:stretch>
                      <a:fillRect/>
                    </a:stretch>
                  </pic:blipFill>
                  <pic:spPr>
                    <a:xfrm>
                      <a:off x="0" y="0"/>
                      <a:ext cx="7810500" cy="5905500"/>
                    </a:xfrm>
                    <a:prstGeom prst="rect">
                      <a:avLst/>
                    </a:prstGeom>
                  </pic:spPr>
                </pic:pic>
              </a:graphicData>
            </a:graphic>
          </wp:inline>
        </w:drawing>
      </w:r>
    </w:p>
    <w:p>
      <w:pPr>
        <w:spacing w:after="0"/>
        <w:ind w:left="0"/>
        <w:jc w:val="left"/>
      </w:pPr>
      <w:r>
        <w:br/>
      </w:r>
      <w:r>
        <w:rPr>
          <w:rFonts w:ascii="Times New Roman"/>
          <w:b w:val="false"/>
          <w:i w:val="false"/>
          <w:color w:val="000000"/>
          <w:sz w:val="28"/>
        </w:rPr>
        <w:t>10-сурет. "Бірыңғай дерекқордан өзгертілген мәліметтерді алу" (P.MM.05.PRC.006) рәсімін орындау схемасы</w:t>
      </w:r>
      <w:r>
        <w:br/>
      </w:r>
      <w:r>
        <w:rPr>
          <w:rFonts w:ascii="Times New Roman"/>
          <w:b w:val="false"/>
          <w:i w:val="false"/>
          <w:color w:val="000000"/>
          <w:sz w:val="28"/>
        </w:rPr>
        <w:t>
</w:t>
      </w:r>
    </w:p>
    <w:bookmarkStart w:name="z168" w:id="153"/>
    <w:p>
      <w:pPr>
        <w:spacing w:after="0"/>
        <w:ind w:left="0"/>
        <w:jc w:val="both"/>
      </w:pPr>
      <w:r>
        <w:rPr>
          <w:rFonts w:ascii="Times New Roman"/>
          <w:b w:val="false"/>
          <w:i w:val="false"/>
          <w:color w:val="000000"/>
          <w:sz w:val="28"/>
        </w:rPr>
        <w:t>
      66. "Бірыңғай дерекқордан өзгертілген мәліметтерді алу" (P.MM.05.PRC.006) рәсімін мүше мемлекеттің уәкілетті органы бірыңғай дерекқордан өзгертілген мәліметтерді алу қажеттігі туындаған кезде орындайды.</w:t>
      </w:r>
    </w:p>
    <w:bookmarkEnd w:id="153"/>
    <w:bookmarkStart w:name="z169" w:id="154"/>
    <w:p>
      <w:pPr>
        <w:spacing w:after="0"/>
        <w:ind w:left="0"/>
        <w:jc w:val="both"/>
      </w:pPr>
      <w:r>
        <w:rPr>
          <w:rFonts w:ascii="Times New Roman"/>
          <w:b w:val="false"/>
          <w:i w:val="false"/>
          <w:color w:val="000000"/>
          <w:sz w:val="28"/>
        </w:rPr>
        <w:t>
      67. Бірінші болып "Бірыңғай дерекқордан өзгертілген мәліметтер сұрату" (P.MM.05.OPR.019) операциясы орындалады, оның орындалу нәтижелері бойынша мүше мемлекеттің уәкілетті органы бірыңғай дерекқордан өзгертілген мәліметтер ұсынуға сұрау салуды қалыптастырады және Комиссияға жібереді.</w:t>
      </w:r>
    </w:p>
    <w:bookmarkEnd w:id="154"/>
    <w:bookmarkStart w:name="z170" w:id="155"/>
    <w:p>
      <w:pPr>
        <w:spacing w:after="0"/>
        <w:ind w:left="0"/>
        <w:jc w:val="both"/>
      </w:pPr>
      <w:r>
        <w:rPr>
          <w:rFonts w:ascii="Times New Roman"/>
          <w:b w:val="false"/>
          <w:i w:val="false"/>
          <w:color w:val="000000"/>
          <w:sz w:val="28"/>
        </w:rPr>
        <w:t>
      68. Комиссияға бірыңғай дерекқордан өзгертілген мәліметтерді ұсынуға сұрау салу келіп түскен кезде "Бірыңғай дерекқордан өзгертілген мәліметтерді дайындау және ұсыну" (P.MM.05.OPR.020) операциясы орындалады, оның орындалу нәтижелері бойынша бірыңғай дерекқордан өзгертілген барлық мәліметтер қалыптастырылады және мүше мемлекеттің уәкілетті органына ұсынылады немесе сұрау салуда көрсетілген күнге өзгерістердің жоқтығы туралы хабарлама жіберіледі.</w:t>
      </w:r>
    </w:p>
    <w:bookmarkEnd w:id="155"/>
    <w:bookmarkStart w:name="z171" w:id="156"/>
    <w:p>
      <w:pPr>
        <w:spacing w:after="0"/>
        <w:ind w:left="0"/>
        <w:jc w:val="both"/>
      </w:pPr>
      <w:r>
        <w:rPr>
          <w:rFonts w:ascii="Times New Roman"/>
          <w:b w:val="false"/>
          <w:i w:val="false"/>
          <w:color w:val="000000"/>
          <w:sz w:val="28"/>
        </w:rPr>
        <w:t>
      69. Мүше мемлекеттің уәкілетті органына бірыңғай дерекқордан өзгертілген мәліметтер немесе сұрау салуда көрсетілген күнге өзгерістердің жоқтығы туралы хабарлама келіп түскен кезде "Бірыңғай дерекқордан өзгертілген мәліметтерді алу және өңдеу" (P.MM.05.OPR.021) операциясы орындалады.</w:t>
      </w:r>
    </w:p>
    <w:bookmarkEnd w:id="156"/>
    <w:bookmarkStart w:name="z172" w:id="157"/>
    <w:p>
      <w:pPr>
        <w:spacing w:after="0"/>
        <w:ind w:left="0"/>
        <w:jc w:val="both"/>
      </w:pPr>
      <w:r>
        <w:rPr>
          <w:rFonts w:ascii="Times New Roman"/>
          <w:b w:val="false"/>
          <w:i w:val="false"/>
          <w:color w:val="000000"/>
          <w:sz w:val="28"/>
        </w:rPr>
        <w:t>
      70. Мүше мемлекеттің уәкілетті органының бірыңғай дерекқордан өзгертілген мәліметтерді немесе сұрау салуда көрсетілген күнге өзгерістердің жоқтығы туралы хабарламаны алуы "Бірыңғай дерекқордан өзгертілген мәліметтерді алу" (P.MM.05.PRC.006) рәсімін орындау нәтижесі болып табылады.</w:t>
      </w:r>
    </w:p>
    <w:bookmarkEnd w:id="157"/>
    <w:bookmarkStart w:name="z173" w:id="158"/>
    <w:p>
      <w:pPr>
        <w:spacing w:after="0"/>
        <w:ind w:left="0"/>
        <w:jc w:val="both"/>
      </w:pPr>
      <w:r>
        <w:rPr>
          <w:rFonts w:ascii="Times New Roman"/>
          <w:b w:val="false"/>
          <w:i w:val="false"/>
          <w:color w:val="000000"/>
          <w:sz w:val="28"/>
        </w:rPr>
        <w:t>
      71. "Бірыңғай дерекқордан өзгертілген мәліметтерді алу" (P.MM.05.PRC.006) рәсімі шеңберінде орындалатын жалпы процесс операцияларының тізбесі 30-кестеде берілген.</w:t>
      </w:r>
    </w:p>
    <w:bookmarkEnd w:id="158"/>
    <w:bookmarkStart w:name="z174" w:id="159"/>
    <w:p>
      <w:pPr>
        <w:spacing w:after="0"/>
        <w:ind w:left="0"/>
        <w:jc w:val="both"/>
      </w:pPr>
      <w:r>
        <w:rPr>
          <w:rFonts w:ascii="Times New Roman"/>
          <w:b w:val="false"/>
          <w:i w:val="false"/>
          <w:color w:val="000000"/>
          <w:sz w:val="28"/>
        </w:rPr>
        <w:t>
      30-кесте</w:t>
      </w:r>
    </w:p>
    <w:bookmarkEnd w:id="159"/>
    <w:bookmarkStart w:name="z175" w:id="160"/>
    <w:p>
      <w:pPr>
        <w:spacing w:after="0"/>
        <w:ind w:left="0"/>
        <w:jc w:val="left"/>
      </w:pPr>
      <w:r>
        <w:rPr>
          <w:rFonts w:ascii="Times New Roman"/>
          <w:b/>
          <w:i w:val="false"/>
          <w:color w:val="000000"/>
        </w:rPr>
        <w:t xml:space="preserve"> "Бірыңғай дерекқордан өзгертілген мәліметтерді алу" (P.MM.05.PRC.006) рәсімі шеңберінде орындалатын жалпы процесс операцияларының тізбесі</w:t>
      </w:r>
    </w:p>
    <w:bookmarkEnd w:id="16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Кодпен белгіленуі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Сипаттамасы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P.MM.05.OPR.019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дерекқордан өзгертілген мәліметтерді сұрату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Қағидалардың 31-кестесінде берілген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P.MM.05.OPR.020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дерекқордан өзгертілген мәліметтерді дайындау және ұсыну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Қағидалардың 32-кестесінде берілген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P.MM.05.OPR.021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дерекқордан өзгертілген мәліметтерді алу және өңдеу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Қағидалардың 33-кестесінде берілген</w:t>
            </w:r>
          </w:p>
        </w:tc>
      </w:tr>
    </w:tbl>
    <w:bookmarkStart w:name="z176" w:id="161"/>
    <w:p>
      <w:pPr>
        <w:spacing w:after="0"/>
        <w:ind w:left="0"/>
        <w:jc w:val="both"/>
      </w:pPr>
      <w:r>
        <w:rPr>
          <w:rFonts w:ascii="Times New Roman"/>
          <w:b w:val="false"/>
          <w:i w:val="false"/>
          <w:color w:val="000000"/>
          <w:sz w:val="28"/>
        </w:rPr>
        <w:t>
      31-кесте </w:t>
      </w:r>
    </w:p>
    <w:bookmarkEnd w:id="161"/>
    <w:bookmarkStart w:name="z177" w:id="162"/>
    <w:p>
      <w:pPr>
        <w:spacing w:after="0"/>
        <w:ind w:left="0"/>
        <w:jc w:val="left"/>
      </w:pPr>
      <w:r>
        <w:rPr>
          <w:rFonts w:ascii="Times New Roman"/>
          <w:b/>
          <w:i w:val="false"/>
          <w:color w:val="000000"/>
        </w:rPr>
        <w:t xml:space="preserve"> "Бірыңғай дерекқордан өзгертілген мәліметтер сұрату" (P.MM.05.OPR.019) операциясының сипаттамасы</w:t>
      </w:r>
    </w:p>
    <w:bookmarkEnd w:id="16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рет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Элементтің белгісі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Сипаттамасы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Кодпен белгіленуі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P.MM.05.OPR.019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Операцияның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дерекқордан өзгертілген мәліметтерді сұрату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мүше мемлекеттің уәкілетті органы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 шарттары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 бірыңғай дерекқордан өзгертілген мәліметтерді алу қажеттігі туындаған кезде орындайды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Шектеулер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мәліметтерге сұрау салудың форматы мен құрылымы Электрондық құжаттар мен мәліметтердің форматтары мен құрылымдарының сипаттамасына сәйкес келуге тиіс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Операцияның сипаттамасы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орындаушы Мүше мемлекеттердің уәкілетті органдары мен Комиссия арасындағы ақпараттық өзара іс-қимыл регламентіне сәйкес сұрау салуда барлық мүше мемлекеттер немесе нақты мүше мемлекет бойынша оның кодын көрсете отырып сұрау салуда көрсетілген күн мен уақыттан бастап бірыңғай дерекқордан өзгертілген мәліметтерді ұсынуға сұрау салуды қалыптастырады және Комиссияға ұсынады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мүше мемлекеттің уәкілетті органы бірыңғай дерекқордан өзгертілген мәліметтерді ұсынуға сұрау салуды жіберді</w:t>
            </w:r>
          </w:p>
        </w:tc>
      </w:tr>
    </w:tbl>
    <w:bookmarkStart w:name="z178" w:id="163"/>
    <w:p>
      <w:pPr>
        <w:spacing w:after="0"/>
        <w:ind w:left="0"/>
        <w:jc w:val="both"/>
      </w:pPr>
      <w:r>
        <w:rPr>
          <w:rFonts w:ascii="Times New Roman"/>
          <w:b w:val="false"/>
          <w:i w:val="false"/>
          <w:color w:val="000000"/>
          <w:sz w:val="28"/>
        </w:rPr>
        <w:t>
      32-кесте </w:t>
      </w:r>
    </w:p>
    <w:bookmarkEnd w:id="163"/>
    <w:bookmarkStart w:name="z179" w:id="164"/>
    <w:p>
      <w:pPr>
        <w:spacing w:after="0"/>
        <w:ind w:left="0"/>
        <w:jc w:val="left"/>
      </w:pPr>
      <w:r>
        <w:rPr>
          <w:rFonts w:ascii="Times New Roman"/>
          <w:b/>
          <w:i w:val="false"/>
          <w:color w:val="000000"/>
        </w:rPr>
        <w:t xml:space="preserve"> "Бірыңғай дерекқордан өзгертілген мәліметтерді дайындау және ұсыну" (P.MM.05.OPR.020) операциясының сипаттамасы</w:t>
      </w:r>
    </w:p>
    <w:bookmarkEnd w:id="16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рет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Элементтің белгісі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Сипаттамасы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Кодпен белгіленуі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P.MM.05.OPR.020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Операцияның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дерекқордан өзгертілген мәліметтерді дайындау және ұсыну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 шарттары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 бірыңғай дерекқордан өзгертілген мәліметтерді ұсынуға сұрау салуды алған кезде орындалады ("Бірыңғай дерекқордан өзгертілген мәліметтер сұрату" (P.MM.05.OPR.019) операциясы)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Шектеулер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ұсынылатын мәліметтердің форматы мен құрылымы Электрондық құжаттар мен мәліметтердің форматтары мен құрылымдарының сипаттамасына сәйкес келуге тиіс. Авторын жазу талап етіледі, мәліметтерді мүше мемлекеттердің уәкілетті органдары ғана ұсынады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Операцияның сипаттамасы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 Мүше мемлекеттердің уәкілетті органдары мен Комиссия арасындағы ақпараттық өзара іс-қимыл регламентіне сәйкес алынған сұрау салуды тексереді. Тексеру табысты орындалған жағдайда орындаушы сұрау салуға жауап жібереді. Сұрау салуға жауап ретінде мынадай:</w:t>
            </w:r>
          </w:p>
          <w:p>
            <w:pPr>
              <w:spacing w:after="20"/>
              <w:ind w:left="20"/>
              <w:jc w:val="both"/>
            </w:pPr>
            <w:r>
              <w:rPr>
                <w:rFonts w:ascii="Times New Roman"/>
                <w:b w:val="false"/>
                <w:i w:val="false"/>
                <w:color w:val="000000"/>
                <w:sz w:val="20"/>
              </w:rPr>
              <w:t>
сұрау салуда көрсетілген күн мен уақыттан бастап  бірыңғай дерекқордан өзгертілген мәліметтері бар;</w:t>
            </w:r>
          </w:p>
          <w:p>
            <w:pPr>
              <w:spacing w:after="20"/>
              <w:ind w:left="20"/>
              <w:jc w:val="both"/>
            </w:pPr>
            <w:r>
              <w:rPr>
                <w:rFonts w:ascii="Times New Roman"/>
                <w:b w:val="false"/>
                <w:i w:val="false"/>
                <w:color w:val="000000"/>
                <w:sz w:val="20"/>
              </w:rPr>
              <w:t xml:space="preserve">
сұрау салуда көрсетілген күнге өзгерістердің жоқтығына сәйкес келетін  өңдеу нәтижесі кодының мәні бар, мәліметтердің  жоқтығы туралы хабарламасы бар хабарлар жіберілуі мүмкін. Жауап хабарда бірыңғай дерекқордан мәліметтер сұрау салудың шарттарына қарай барлық мүше мемлекеттер немесе нақты мүше мемлекет бойынша ұсынылады. Бірыңғай дерекқордан барлық мәліметтерге сұрау салынған кезде сұрау салудағы күн мен уақыт берілмейді. Сұрау салуды орындау нәтижесінде бірыңғай дерекқордан мәліметтер өзгерістер тарихын ескере отырып ұсынылады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мүше мемлекеттің уәкілетті органына бірыңғай дерекқордан өзгертілген мәліметтер немесе сұрау салуда көрсетілген күнге өзгерістердің жоқтығы туралы хабарлама ұсынылды</w:t>
            </w:r>
          </w:p>
        </w:tc>
      </w:tr>
    </w:tbl>
    <w:bookmarkStart w:name="z180" w:id="165"/>
    <w:p>
      <w:pPr>
        <w:spacing w:after="0"/>
        <w:ind w:left="0"/>
        <w:jc w:val="both"/>
      </w:pPr>
      <w:r>
        <w:rPr>
          <w:rFonts w:ascii="Times New Roman"/>
          <w:b w:val="false"/>
          <w:i w:val="false"/>
          <w:color w:val="000000"/>
          <w:sz w:val="28"/>
        </w:rPr>
        <w:t>
      33-кесте </w:t>
      </w:r>
    </w:p>
    <w:bookmarkEnd w:id="165"/>
    <w:bookmarkStart w:name="z181" w:id="166"/>
    <w:p>
      <w:pPr>
        <w:spacing w:after="0"/>
        <w:ind w:left="0"/>
        <w:jc w:val="left"/>
      </w:pPr>
      <w:r>
        <w:rPr>
          <w:rFonts w:ascii="Times New Roman"/>
          <w:b/>
          <w:i w:val="false"/>
          <w:color w:val="000000"/>
        </w:rPr>
        <w:t xml:space="preserve"> "Бірыңғай дерекқордан өзгертілген мәліметтерді алу және өңдеу" (P.MM.05.OPR.021) операциясының сипаттамасы</w:t>
      </w:r>
    </w:p>
    <w:bookmarkEnd w:id="16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рет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Элементтің белгісі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Сипаттамасы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Кодпен белгіленуі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P.MM.05.OPR.021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Операцияның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дерекқордан өзгертілген мәліметтерді алу және өңдеу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мүше мемлекеттің уәкілетті органы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 шарттары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 бірыңғай дерекқордан өзгертілген мәліметтерді қамтитын хабарды немесе сұрау салуда көрсетілген күнге өзгерістердің жоқтығы туралы хабарламаны алған кезде орындалады ("Бірыңғай дерекқордан өзгертілген мәліметтерді дайындау және ұсыну" (P.MM.05.OPR.020) операциясы)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Шектеулер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ұсынылатын мәліметтердің форматы мен құрылымы Электрондық құжаттар мен мәліметтердің форматтары мен құрылымдарының сипаттамасына сәйкес келуге тиіс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Операцияның сипаттамасы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 Мүше мемлекеттердің уәкілетті органдары мен Комиссия арасындағы ақпараттық өзара іс-қимыл регламентіне сәйкес алынған мәліметтерді тексереді. Деректерді бақылау табысты аяқталған жағдайда, орындаушы алынған мәліметтерді қабылдайды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мүше мемлекеттің уәкілетті органы бірыңғай дерекқордан өзгертілген мәліметтерді немесе сұрау салуда көрсетілген күнге өзгерістердің жоқтығы туралы хабарламаны алды </w:t>
            </w:r>
          </w:p>
        </w:tc>
      </w:tr>
    </w:tbl>
    <w:bookmarkStart w:name="z182" w:id="167"/>
    <w:p>
      <w:pPr>
        <w:spacing w:after="0"/>
        <w:ind w:left="0"/>
        <w:jc w:val="left"/>
      </w:pPr>
      <w:r>
        <w:rPr>
          <w:rFonts w:ascii="Times New Roman"/>
          <w:b/>
          <w:i w:val="false"/>
          <w:color w:val="000000"/>
        </w:rPr>
        <w:t xml:space="preserve"> 3. Бірыңғай дерекқорға мәліметтерді енгізу туралы хабарлау рәсімдері</w:t>
      </w:r>
    </w:p>
    <w:bookmarkEnd w:id="167"/>
    <w:bookmarkStart w:name="z183" w:id="168"/>
    <w:p>
      <w:pPr>
        <w:spacing w:after="0"/>
        <w:ind w:left="0"/>
        <w:jc w:val="left"/>
      </w:pPr>
      <w:r>
        <w:rPr>
          <w:rFonts w:ascii="Times New Roman"/>
          <w:b/>
          <w:i w:val="false"/>
          <w:color w:val="000000"/>
        </w:rPr>
        <w:t xml:space="preserve"> "Бірыңғай дерекқорға мәліметтерді енгізу туралы хабарлау" (P.MM.05.PRC.007) рәсімі</w:t>
      </w:r>
    </w:p>
    <w:bookmarkEnd w:id="168"/>
    <w:bookmarkStart w:name="z184" w:id="169"/>
    <w:p>
      <w:pPr>
        <w:spacing w:after="0"/>
        <w:ind w:left="0"/>
        <w:jc w:val="both"/>
      </w:pPr>
      <w:r>
        <w:rPr>
          <w:rFonts w:ascii="Times New Roman"/>
          <w:b w:val="false"/>
          <w:i w:val="false"/>
          <w:color w:val="000000"/>
          <w:sz w:val="28"/>
        </w:rPr>
        <w:t>
      72. "Бірыңғай дерекқорға мәліметтерді енгізу туралы хабарлау" (P.MM.05.PRC.007) рәсімін орындау схемасы 11-суретте берілген.</w:t>
      </w:r>
    </w:p>
    <w:bookmarkEnd w:id="169"/>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569200" cy="403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
                    <a:stretch>
                      <a:fillRect/>
                    </a:stretch>
                  </pic:blipFill>
                  <pic:spPr>
                    <a:xfrm>
                      <a:off x="0" y="0"/>
                      <a:ext cx="7569200" cy="4038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85" w:id="170"/>
    <w:p>
      <w:pPr>
        <w:spacing w:after="0"/>
        <w:ind w:left="0"/>
        <w:jc w:val="both"/>
      </w:pPr>
      <w:r>
        <w:rPr>
          <w:rFonts w:ascii="Times New Roman"/>
          <w:b w:val="false"/>
          <w:i w:val="false"/>
          <w:color w:val="000000"/>
          <w:sz w:val="28"/>
        </w:rPr>
        <w:t>
      11-сурет. "Бірыңғай дерекқорға мәліметтерді енгізу туралы хабарлама" (P.MM.05.PRC.007) рәсімін орындау схемасы</w:t>
      </w:r>
    </w:p>
    <w:bookmarkEnd w:id="170"/>
    <w:bookmarkStart w:name="z186" w:id="171"/>
    <w:p>
      <w:pPr>
        <w:spacing w:after="0"/>
        <w:ind w:left="0"/>
        <w:jc w:val="both"/>
      </w:pPr>
      <w:r>
        <w:rPr>
          <w:rFonts w:ascii="Times New Roman"/>
          <w:b w:val="false"/>
          <w:i w:val="false"/>
          <w:color w:val="000000"/>
          <w:sz w:val="28"/>
        </w:rPr>
        <w:t>
      73. "Бірыңғай дерекқорға мәліметтерді енгізу туралы хабарлама" (P.MM.05.PRC.007) рәсімін мүше мемлекеттің хабардар ететін уәкілетті органы тыйым салынған дәрілік препарат туралы мәліметтерді бірыңғай дерекқорға енгізу туралы мәліметтерді берген кезде "Бірыңғай дерекқорға мәліметтерді енгізу" рәсімі (P.MM.05.PRC.001) аяқталған кезден бастап орындайды.</w:t>
      </w:r>
    </w:p>
    <w:bookmarkEnd w:id="171"/>
    <w:bookmarkStart w:name="z187" w:id="172"/>
    <w:p>
      <w:pPr>
        <w:spacing w:after="0"/>
        <w:ind w:left="0"/>
        <w:jc w:val="both"/>
      </w:pPr>
      <w:r>
        <w:rPr>
          <w:rFonts w:ascii="Times New Roman"/>
          <w:b w:val="false"/>
          <w:i w:val="false"/>
          <w:color w:val="000000"/>
          <w:sz w:val="28"/>
        </w:rPr>
        <w:t>
      74. Бірінші болып "Бірыңғай дерекқорға мәліметтерді енгізу туралы хабарламаны жіберу" (P.MM.05.OPR.022) операциясы орындалады, оның орындалу нәтижелері бойынша хабардар ететін мүше мемлекеттің уәкілетті органы Бірыңғай дерекқорға мәліметтерді енгізу туралы хабарламаны қалыптастырады және мүше мемлекеттің хабардар ететін уәкілетті органына жібереді.</w:t>
      </w:r>
    </w:p>
    <w:bookmarkEnd w:id="172"/>
    <w:bookmarkStart w:name="z188" w:id="173"/>
    <w:p>
      <w:pPr>
        <w:spacing w:after="0"/>
        <w:ind w:left="0"/>
        <w:jc w:val="both"/>
      </w:pPr>
      <w:r>
        <w:rPr>
          <w:rFonts w:ascii="Times New Roman"/>
          <w:b w:val="false"/>
          <w:i w:val="false"/>
          <w:color w:val="000000"/>
          <w:sz w:val="28"/>
        </w:rPr>
        <w:t>
      75. Мүше мемлекеттің хабардар ететін уәкілетті органына бірыңғай дерекқорға мәліметтерді енгізу туралы хабарлама келіп түскен кезде "Бірыңғай дерекқорға мәліметтерді енгізу туралы хабарламаны алу және өңдеу" (P.MM.05.OPR.023) операциясы орындалады, оның орындалу нәтижелері бойынша аталған хабарламаны алу және өңдеу жүзеге асырылады.</w:t>
      </w:r>
    </w:p>
    <w:bookmarkEnd w:id="173"/>
    <w:bookmarkStart w:name="z189" w:id="174"/>
    <w:p>
      <w:pPr>
        <w:spacing w:after="0"/>
        <w:ind w:left="0"/>
        <w:jc w:val="both"/>
      </w:pPr>
      <w:r>
        <w:rPr>
          <w:rFonts w:ascii="Times New Roman"/>
          <w:b w:val="false"/>
          <w:i w:val="false"/>
          <w:color w:val="000000"/>
          <w:sz w:val="28"/>
        </w:rPr>
        <w:t>
      76. Мүше мемлекеттердің хабардар ететін уәкілетті органдарының бірыңғай дерекқорға мәліметтерді енгізу туралы хабарламаны алуы "Бірыңғай дерекқорға мәліметтерді енгізу туралы хабарлау" (P.MM.05.PRC.007) рәсімін орындау нәтижесі болып табылады.</w:t>
      </w:r>
    </w:p>
    <w:bookmarkEnd w:id="174"/>
    <w:bookmarkStart w:name="z190" w:id="175"/>
    <w:p>
      <w:pPr>
        <w:spacing w:after="0"/>
        <w:ind w:left="0"/>
        <w:jc w:val="both"/>
      </w:pPr>
      <w:r>
        <w:rPr>
          <w:rFonts w:ascii="Times New Roman"/>
          <w:b w:val="false"/>
          <w:i w:val="false"/>
          <w:color w:val="000000"/>
          <w:sz w:val="28"/>
        </w:rPr>
        <w:t>
      77. "Бірыңғай дерекқорға мәліметтерді енгізу туралы хабарлау" рәсімі шеңберінде орындалатын жалпы процесс операцияларының тізбесі (P.MM.05.PRC.007) 34-кестеде берілген.</w:t>
      </w:r>
    </w:p>
    <w:bookmarkEnd w:id="175"/>
    <w:bookmarkStart w:name="z191" w:id="176"/>
    <w:p>
      <w:pPr>
        <w:spacing w:after="0"/>
        <w:ind w:left="0"/>
        <w:jc w:val="both"/>
      </w:pPr>
      <w:r>
        <w:rPr>
          <w:rFonts w:ascii="Times New Roman"/>
          <w:b w:val="false"/>
          <w:i w:val="false"/>
          <w:color w:val="000000"/>
          <w:sz w:val="28"/>
        </w:rPr>
        <w:t>
      34-кесте</w:t>
      </w:r>
    </w:p>
    <w:bookmarkEnd w:id="176"/>
    <w:bookmarkStart w:name="z192" w:id="177"/>
    <w:p>
      <w:pPr>
        <w:spacing w:after="0"/>
        <w:ind w:left="0"/>
        <w:jc w:val="left"/>
      </w:pPr>
      <w:r>
        <w:rPr>
          <w:rFonts w:ascii="Times New Roman"/>
          <w:b/>
          <w:i w:val="false"/>
          <w:color w:val="000000"/>
        </w:rPr>
        <w:t xml:space="preserve"> "Бірыңғай дерекқорға мәліметтерді енгізу туралы хабарлау" (P.MM.05.PRC.007) рәсімі шеңберінде орындалатын жалпы процесс операцияларының тізбесі</w:t>
      </w:r>
    </w:p>
    <w:bookmarkEnd w:id="17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Кодпен белгіленуі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Сипаттамасы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P.MM.05.OPR.022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дерекқорға мәліметтерді енгізу туралы хабарламаны жіберу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Қағидалардың 35-кестесінде берілген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P.MM.05.OPR.023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дерекқорға мәліметтерді енгізу туралы хабарламаны алу және өңдеу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осы Қағидалардың 36-кестесінде берілген </w:t>
            </w:r>
          </w:p>
        </w:tc>
      </w:tr>
    </w:tbl>
    <w:bookmarkStart w:name="z193" w:id="178"/>
    <w:p>
      <w:pPr>
        <w:spacing w:after="0"/>
        <w:ind w:left="0"/>
        <w:jc w:val="both"/>
      </w:pPr>
      <w:r>
        <w:rPr>
          <w:rFonts w:ascii="Times New Roman"/>
          <w:b w:val="false"/>
          <w:i w:val="false"/>
          <w:color w:val="000000"/>
          <w:sz w:val="28"/>
        </w:rPr>
        <w:t>
      35-кесте</w:t>
      </w:r>
    </w:p>
    <w:bookmarkEnd w:id="178"/>
    <w:bookmarkStart w:name="z194" w:id="179"/>
    <w:p>
      <w:pPr>
        <w:spacing w:after="0"/>
        <w:ind w:left="0"/>
        <w:jc w:val="left"/>
      </w:pPr>
      <w:r>
        <w:rPr>
          <w:rFonts w:ascii="Times New Roman"/>
          <w:b/>
          <w:i w:val="false"/>
          <w:color w:val="000000"/>
        </w:rPr>
        <w:t xml:space="preserve"> "Бірыңғай дерекқорға мәліметтерді енгізу туралы хабарламаны жіберу" (P.MM.05.OPR.022) операциясының сипаттамасы</w:t>
      </w:r>
    </w:p>
    <w:bookmarkEnd w:id="17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рет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Элементтің белгісі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Сипаттамасы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Кодпен белгіленуі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P.MM.05.OPR.022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Операцияның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дерекқорға мәліметтерді енгізу туралы хабарламаны жіберу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мүше мемлекеттің хабардар ететін уәкілетті органы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 шарттары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 тыйым салынған дәрілік препарат туралы мәліметтерді бірыңғай дерекқорға енгізу туралы мәліметтерді берген кезде "Бірыңғай дерекқорға мәліметтерді енгізу" (P.MM.05.PRC.001) рәсімі аяқталған кезден бастап орындайды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Шектеулер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ұсынылатын мәліметтердің форматы мен құрылымы Электрондық құжаттар мен мәліметтердің форматтары мен құрылымдарының сипаттамасына сәйкес келуге тиіс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Операцияның сипаттамасы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 Мүше мемлекеттердің уәкілетті органдары арасындағы ақпараттық өзара іс-қимыл регламентіне сәйкес мүше мемлекеттердің хабардар ететін уәкілетті органдарына дәрілік препараттың тіркеу куәлігінің қолданысын тоқтата тұру немесе кері қайтарып алу туралы немесе медициналық қолдануға тыйым салу туралы шешімге сәйкес келетін шешім түрінің коды, сондай-ақ "Тоқтатыла тұрылған, кері қайтарылған және тыйым салынған дәрілік зат туралы мәліметтер" толтырылған деректемесі бар  Бірыңғай дерекқорға мәліметтерді енгізу туралы хабарламаны жібереді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мүше мемлекеттің хабардар ететін уәкілетті органы Бірыңғай дерекқорға мәліметтерді енгізу туралы хабарламаны жіберді</w:t>
            </w:r>
          </w:p>
        </w:tc>
      </w:tr>
    </w:tbl>
    <w:bookmarkStart w:name="z195" w:id="180"/>
    <w:p>
      <w:pPr>
        <w:spacing w:after="0"/>
        <w:ind w:left="0"/>
        <w:jc w:val="both"/>
      </w:pPr>
      <w:r>
        <w:rPr>
          <w:rFonts w:ascii="Times New Roman"/>
          <w:b w:val="false"/>
          <w:i w:val="false"/>
          <w:color w:val="000000"/>
          <w:sz w:val="28"/>
        </w:rPr>
        <w:t>
      36-кесте</w:t>
      </w:r>
    </w:p>
    <w:bookmarkEnd w:id="180"/>
    <w:bookmarkStart w:name="z196" w:id="181"/>
    <w:p>
      <w:pPr>
        <w:spacing w:after="0"/>
        <w:ind w:left="0"/>
        <w:jc w:val="left"/>
      </w:pPr>
      <w:r>
        <w:rPr>
          <w:rFonts w:ascii="Times New Roman"/>
          <w:b/>
          <w:i w:val="false"/>
          <w:color w:val="000000"/>
        </w:rPr>
        <w:t xml:space="preserve"> "Бірыңғай дерекқорға мәліметтерді енгізу туралы хабарламаны алу және өңдеу" (P.MM.05.OPR.023) операциясының сипаттамасы</w:t>
      </w:r>
    </w:p>
    <w:bookmarkEnd w:id="18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рет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Элементтің белгісі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Сипаттамасы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Кодпен белгіленуі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P.MM.05.OPR.023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Операцияның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дерекқорға мәліметтерді енгізу туралы хабарламаны алу және өңдеу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мүше мемлекеттің хабардар ететін уәкілетті органы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 шарттары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 бірыңғай дерекқорға мәліметтерді енгізу туралы хабарламаны алған кезде орындалады ("Бірыңғай дерекқорға мәліметтерді енгізу туралы хабарламаны жіберу" (P.MM.05.OPR.022) операциясы)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Шектеулер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ұсынылатын мәліметтердің форматы мен құрылымы Электрондық құжаттар мен мәліметтердің форматтары мен құрылымдарының сипаттамасына сәйкес келуге тиіс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Операцияның сипаттамасы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орындаушы Мүше мемлекеттердің уәкілетті органдары арасындағы ақпараттық өзара іс-қимыл регламентіне сәйкес алынған хабарламаны тексереді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мүше мемлекеттің хабардар ететін уәкілетті органы Бірыңғай дерекқорға мәліметтерді енгізу туралы хабарламаны алды</w:t>
            </w:r>
          </w:p>
        </w:tc>
      </w:tr>
    </w:tbl>
    <w:p>
      <w:pPr>
        <w:spacing w:after="0"/>
        <w:ind w:left="0"/>
        <w:jc w:val="left"/>
      </w:pPr>
    </w:p>
    <w:p>
      <w:pPr>
        <w:spacing w:after="0"/>
        <w:ind w:left="0"/>
        <w:jc w:val="left"/>
      </w:pPr>
      <w:r>
        <w:rPr>
          <w:rFonts w:ascii="Times New Roman"/>
          <w:b/>
          <w:i w:val="false"/>
          <w:color w:val="000000"/>
        </w:rPr>
        <w:t xml:space="preserve"> IX. Штаттан тыс жағдайларда әрекет ету тәртібі</w:t>
      </w:r>
    </w:p>
    <w:bookmarkStart w:name="z198" w:id="182"/>
    <w:p>
      <w:pPr>
        <w:spacing w:after="0"/>
        <w:ind w:left="0"/>
        <w:jc w:val="both"/>
      </w:pPr>
      <w:r>
        <w:rPr>
          <w:rFonts w:ascii="Times New Roman"/>
          <w:b w:val="false"/>
          <w:i w:val="false"/>
          <w:color w:val="000000"/>
          <w:sz w:val="28"/>
        </w:rPr>
        <w:t>
      78. Жалпы процесс рәсімдерін орындау кезінде штаттан тыс жағдайлар орын алуы мүмкін, олар орын алған кезде деректерді өңдеу кәдімгідей режимде жүргізу мүмкін емес. Бұл техникалық ақаулар, құрылымдық және форматтық-логикалық бақылаудағы қателер кезінде және басқа жағдайларда болуы мүмкін.</w:t>
      </w:r>
    </w:p>
    <w:bookmarkEnd w:id="182"/>
    <w:bookmarkStart w:name="z199" w:id="183"/>
    <w:p>
      <w:pPr>
        <w:spacing w:after="0"/>
        <w:ind w:left="0"/>
        <w:jc w:val="both"/>
      </w:pPr>
      <w:r>
        <w:rPr>
          <w:rFonts w:ascii="Times New Roman"/>
          <w:b w:val="false"/>
          <w:i w:val="false"/>
          <w:color w:val="000000"/>
          <w:sz w:val="28"/>
        </w:rPr>
        <w:t>
      79. Құрылымдық және форматтық-логикалық бақылауда қателер орын алған жағдайда мүше мемлекеттің уәкілетті органы өзіне қатысты қате туралы хабарлама алынған хабарды Уәкілетті органдар мен Комиссия арасындағы ақпараттық өзара іс-қимыл регламентіне сәйкес Электрондық құжаттар мен мәліметтердің форматтары мен құрылымының сипаттамасына және осы жалпы процесс үшін электрондық құжаттар мен мәліметтерді толтыруға қойылатын талаптарға сәйкестігін тексеруді жүзеге асырады. Мәліметтердің аталған құжаттардың талаптарына сәйкессіздігі анықталған жағдайда мүше мемлекеттің уәкілетті органы анықталған қатені белгіленген тәртіппен жою үшін қажетті шараларды қабылдайды.</w:t>
      </w:r>
    </w:p>
    <w:bookmarkEnd w:id="183"/>
    <w:bookmarkStart w:name="z200" w:id="184"/>
    <w:p>
      <w:pPr>
        <w:spacing w:after="0"/>
        <w:ind w:left="0"/>
        <w:jc w:val="both"/>
      </w:pPr>
      <w:r>
        <w:rPr>
          <w:rFonts w:ascii="Times New Roman"/>
          <w:b w:val="false"/>
          <w:i w:val="false"/>
          <w:color w:val="000000"/>
          <w:sz w:val="28"/>
        </w:rPr>
        <w:t>
      80. Күтпеген жағдайларды шешу мақсатында осы Қағидаларда көзделген талаптардың орындалуын қамтамасыз ететін мүше мемлекеттердің уәкілетті органдары басқа уәкілетті органдарды және Комиссияны жалпы процесті іске асыру кезінде техникалық қолдауды қамтамасыз ету үшін жауапты адамдар туралы хабарлайды.</w:t>
      </w:r>
    </w:p>
    <w:bookmarkEnd w:id="18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Еуразиялық экономикалық </w:t>
            </w:r>
            <w:r>
              <w:br/>
            </w:r>
            <w:r>
              <w:rPr>
                <w:rFonts w:ascii="Times New Roman"/>
                <w:b w:val="false"/>
                <w:i w:val="false"/>
                <w:color w:val="000000"/>
                <w:sz w:val="20"/>
              </w:rPr>
              <w:t xml:space="preserve">комиссия Алқасының </w:t>
            </w:r>
            <w:r>
              <w:br/>
            </w:r>
            <w:r>
              <w:rPr>
                <w:rFonts w:ascii="Times New Roman"/>
                <w:b w:val="false"/>
                <w:i w:val="false"/>
                <w:color w:val="000000"/>
                <w:sz w:val="20"/>
              </w:rPr>
              <w:t xml:space="preserve">2016 жылғы 25 қазандағы </w:t>
            </w:r>
            <w:r>
              <w:br/>
            </w:r>
            <w:r>
              <w:rPr>
                <w:rFonts w:ascii="Times New Roman"/>
                <w:b w:val="false"/>
                <w:i w:val="false"/>
                <w:color w:val="000000"/>
                <w:sz w:val="20"/>
              </w:rPr>
              <w:t>№ 126 шешімімен</w:t>
            </w:r>
            <w:r>
              <w:br/>
            </w:r>
            <w:r>
              <w:rPr>
                <w:rFonts w:ascii="Times New Roman"/>
                <w:b w:val="false"/>
                <w:i w:val="false"/>
                <w:color w:val="000000"/>
                <w:sz w:val="20"/>
              </w:rPr>
              <w:t>БЕКІТІЛГЕН</w:t>
            </w:r>
          </w:p>
        </w:tc>
      </w:tr>
    </w:tbl>
    <w:bookmarkStart w:name="z202" w:id="185"/>
    <w:p>
      <w:pPr>
        <w:spacing w:after="0"/>
        <w:ind w:left="0"/>
        <w:jc w:val="left"/>
      </w:pPr>
      <w:r>
        <w:rPr>
          <w:rFonts w:ascii="Times New Roman"/>
          <w:b/>
          <w:i w:val="false"/>
          <w:color w:val="000000"/>
        </w:rPr>
        <w:t xml:space="preserve"> "Тоқтатыла тұрған, кері қайтарылған және медициналық қолдануға тыйым салынған дәрілік заттар жөніндегі бірыңғай ақпараттық дерекқорды қалыптастыру, жүргізу және пайдалану" жалпы процесін сыртқы және өзара сауданың интеграцияланған ақпараттық жүйесінің құралдарымен іске асыру кезінде Еуразиялық экономикалық одаққа мүше мемлекеттердің уәкілетті органдары мен Еуразиялық экономикалық комиссия арасындағы ақпараттық өзара іс-қимыл регламенті</w:t>
      </w:r>
    </w:p>
    <w:bookmarkEnd w:id="185"/>
    <w:bookmarkStart w:name="z203" w:id="186"/>
    <w:p>
      <w:pPr>
        <w:spacing w:after="0"/>
        <w:ind w:left="0"/>
        <w:jc w:val="left"/>
      </w:pPr>
      <w:r>
        <w:rPr>
          <w:rFonts w:ascii="Times New Roman"/>
          <w:b/>
          <w:i w:val="false"/>
          <w:color w:val="000000"/>
        </w:rPr>
        <w:t xml:space="preserve"> I. Жалпы ережелер</w:t>
      </w:r>
    </w:p>
    <w:bookmarkEnd w:id="186"/>
    <w:bookmarkStart w:name="z204" w:id="187"/>
    <w:p>
      <w:pPr>
        <w:spacing w:after="0"/>
        <w:ind w:left="0"/>
        <w:jc w:val="both"/>
      </w:pPr>
      <w:r>
        <w:rPr>
          <w:rFonts w:ascii="Times New Roman"/>
          <w:b w:val="false"/>
          <w:i w:val="false"/>
          <w:color w:val="000000"/>
          <w:sz w:val="28"/>
        </w:rPr>
        <w:t>
      1. Осы Регламент Еуразиялық экономикалық одақ (бұдан әрі – Одақ) құқығына кіретін мына актілерге сәйкес әзірленді:</w:t>
      </w:r>
    </w:p>
    <w:bookmarkEnd w:id="187"/>
    <w:p>
      <w:pPr>
        <w:spacing w:after="0"/>
        <w:ind w:left="0"/>
        <w:jc w:val="both"/>
      </w:pPr>
      <w:r>
        <w:rPr>
          <w:rFonts w:ascii="Times New Roman"/>
          <w:b w:val="false"/>
          <w:i w:val="false"/>
          <w:color w:val="000000"/>
          <w:sz w:val="28"/>
        </w:rPr>
        <w:t xml:space="preserve">
      2014 жылғы 29 мамырдағы Еуразиялық экономикалық одақ туралы </w:t>
      </w:r>
      <w:r>
        <w:rPr>
          <w:rFonts w:ascii="Times New Roman"/>
          <w:b w:val="false"/>
          <w:i w:val="false"/>
          <w:color w:val="000000"/>
          <w:sz w:val="28"/>
        </w:rPr>
        <w:t>шарт</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2014 жылғы 23 желтоқсандағы Еуразиялық экономикалық одақ шеңберінде дәрілік заттар айналысының бірыңғай қағидаттары мен қағидалары туралы келісім; </w:t>
      </w:r>
    </w:p>
    <w:p>
      <w:pPr>
        <w:spacing w:after="0"/>
        <w:ind w:left="0"/>
        <w:jc w:val="both"/>
      </w:pPr>
      <w:r>
        <w:rPr>
          <w:rFonts w:ascii="Times New Roman"/>
          <w:b w:val="false"/>
          <w:i w:val="false"/>
          <w:color w:val="000000"/>
          <w:sz w:val="28"/>
        </w:rPr>
        <w:t xml:space="preserve">
      Жоғары Еуразиялық экономикалық кеңестің "Еуразиялық экономикалық одақ шеңберінде дәрілік заттар айналысының бірыңғай қағидаттары мен қағидалары туралы келісімді іске асыру туралы" 2014 жылғы 23 желтоқсандағы № 108 шешімі; </w:t>
      </w:r>
    </w:p>
    <w:p>
      <w:pPr>
        <w:spacing w:after="0"/>
        <w:ind w:left="0"/>
        <w:jc w:val="both"/>
      </w:pPr>
      <w:r>
        <w:rPr>
          <w:rFonts w:ascii="Times New Roman"/>
          <w:b w:val="false"/>
          <w:i w:val="false"/>
          <w:color w:val="000000"/>
          <w:sz w:val="28"/>
        </w:rPr>
        <w:t>
      Еуразиялық экономикалық комиссия Алқасының "Жалпы процестерді сыртқы және өзара сауданың интеграцияланған ақпараттық жүйесінің құралдарымен іске асыру кезінде ақпараттық өзара іс-қимылды регламенттейтін технологиялық құжаттар туралы" 2014 жылғы 6 қарашадағы № 200 шешімі;</w:t>
      </w:r>
    </w:p>
    <w:p>
      <w:pPr>
        <w:spacing w:after="0"/>
        <w:ind w:left="0"/>
        <w:jc w:val="both"/>
      </w:pPr>
      <w:r>
        <w:rPr>
          <w:rFonts w:ascii="Times New Roman"/>
          <w:b w:val="false"/>
          <w:i w:val="false"/>
          <w:color w:val="000000"/>
          <w:sz w:val="28"/>
        </w:rPr>
        <w:t xml:space="preserve">
      Еуразиялық экономикалық комиссия Алқасының "Сыртқы және өзара сауданың интеграцияланған ақпараттық жүйесінде деректермен электрондық алмасу қағидаларын бекіту туралы" 2015 жылғы 27 қаңтардағы № 5 </w:t>
      </w:r>
      <w:r>
        <w:rPr>
          <w:rFonts w:ascii="Times New Roman"/>
          <w:b w:val="false"/>
          <w:i w:val="false"/>
          <w:color w:val="000000"/>
          <w:sz w:val="28"/>
        </w:rPr>
        <w:t>шешімі</w:t>
      </w: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
      Еуразиялық экономикалық комиссия Алқасының "Еуразиялық экономикалық одақ шеңберіндегі жалпы процестердің тізбесі және Еуразиялық экономикалық комиссия Алқасының 2014 жылғы 19 тамыздағы № 132 шешіміне өзгеріс енгізу туралы" 2015 жылғы 14 сәуірдегі № 29 </w:t>
      </w:r>
      <w:r>
        <w:rPr>
          <w:rFonts w:ascii="Times New Roman"/>
          <w:b w:val="false"/>
          <w:i w:val="false"/>
          <w:color w:val="000000"/>
          <w:sz w:val="28"/>
        </w:rPr>
        <w:t>шешімі</w:t>
      </w: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
      Еуразиялық экономикалық комиссия Алқасының "Еуразиялық экономикалық одақ шеңберіндегі жалпы процестерді талдау, оңтайландыру, үйлестіру және сипаттау әдістемесі туралы" 2015 жылғы 9 маусымдағы № 63 </w:t>
      </w:r>
      <w:r>
        <w:rPr>
          <w:rFonts w:ascii="Times New Roman"/>
          <w:b w:val="false"/>
          <w:i w:val="false"/>
          <w:color w:val="000000"/>
          <w:sz w:val="28"/>
        </w:rPr>
        <w:t>шешімі</w:t>
      </w: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
      Еуразиялық экономикалық комиссия Алқасының "Еуразиялық экономикалық одаққа мүше мемлекеттердің мемлекеттік билік органдарының бір-бірімен және Евразиялық экономикалық комиссиямен трансшекаралық өзара іс-қимылы кезінде электрондық құжаттар алмасуы туралы ережені бекіту туралы" 2015 жылғы 28 қыркүйектегі № 125 </w:t>
      </w:r>
      <w:r>
        <w:rPr>
          <w:rFonts w:ascii="Times New Roman"/>
          <w:b w:val="false"/>
          <w:i w:val="false"/>
          <w:color w:val="000000"/>
          <w:sz w:val="28"/>
        </w:rPr>
        <w:t>шешімі</w:t>
      </w: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
      Еуразиялық экономикалық комиссия Алқасының "Дәрілік нысандардың номенклатурасы"  деген 2015 жылғы 22 желтоқсандағы № 172 </w:t>
      </w:r>
      <w:r>
        <w:rPr>
          <w:rFonts w:ascii="Times New Roman"/>
          <w:b w:val="false"/>
          <w:i w:val="false"/>
          <w:color w:val="000000"/>
          <w:sz w:val="28"/>
        </w:rPr>
        <w:t>шешімі</w:t>
      </w:r>
      <w:r>
        <w:rPr>
          <w:rFonts w:ascii="Times New Roman"/>
          <w:b w:val="false"/>
          <w:i w:val="false"/>
          <w:color w:val="000000"/>
          <w:sz w:val="28"/>
        </w:rPr>
        <w:t>.</w:t>
      </w:r>
    </w:p>
    <w:bookmarkStart w:name="z205" w:id="188"/>
    <w:p>
      <w:pPr>
        <w:spacing w:after="0"/>
        <w:ind w:left="0"/>
        <w:jc w:val="left"/>
      </w:pPr>
      <w:r>
        <w:rPr>
          <w:rFonts w:ascii="Times New Roman"/>
          <w:b/>
          <w:i w:val="false"/>
          <w:color w:val="000000"/>
        </w:rPr>
        <w:t xml:space="preserve"> II. Қолданылу саласы</w:t>
      </w:r>
    </w:p>
    <w:bookmarkEnd w:id="188"/>
    <w:bookmarkStart w:name="z206" w:id="189"/>
    <w:p>
      <w:pPr>
        <w:spacing w:after="0"/>
        <w:ind w:left="0"/>
        <w:jc w:val="both"/>
      </w:pPr>
      <w:r>
        <w:rPr>
          <w:rFonts w:ascii="Times New Roman"/>
          <w:b w:val="false"/>
          <w:i w:val="false"/>
          <w:color w:val="000000"/>
          <w:sz w:val="28"/>
        </w:rPr>
        <w:t>
      2. Осы Регламент жалпы процеске қатысушылардың "Тоқтатыла тұрған, кері қайтарылған және медициналық қолдануға тыйым салынған дәрілік заттар жөніндегі бірыңғай ақпараттық дерекқорды қалыптастыру, жүргізу және  пайдалану"  жалпы процесінің (бұдан әрі – жалпы процесс) транзакцияларын орындау тәртібі мен шарттарының біркелкі қолданылуын қамтамасыз ету мақсатында әзірленді.</w:t>
      </w:r>
    </w:p>
    <w:bookmarkEnd w:id="189"/>
    <w:bookmarkStart w:name="z207" w:id="190"/>
    <w:p>
      <w:pPr>
        <w:spacing w:after="0"/>
        <w:ind w:left="0"/>
        <w:jc w:val="both"/>
      </w:pPr>
      <w:r>
        <w:rPr>
          <w:rFonts w:ascii="Times New Roman"/>
          <w:b w:val="false"/>
          <w:i w:val="false"/>
          <w:color w:val="000000"/>
          <w:sz w:val="28"/>
        </w:rPr>
        <w:t>
      3. Осы Регламент жалпы процеске қатысушылар арасындағы ақпараттық өзара іс-қимылды іске асыруға тікелей  бағытталған жалпы процесс операцияларын орындау тәртібі мен шарттарына қойылатын талаптарды айқындайды.</w:t>
      </w:r>
    </w:p>
    <w:bookmarkEnd w:id="190"/>
    <w:bookmarkStart w:name="z208" w:id="191"/>
    <w:p>
      <w:pPr>
        <w:spacing w:after="0"/>
        <w:ind w:left="0"/>
        <w:jc w:val="both"/>
      </w:pPr>
      <w:r>
        <w:rPr>
          <w:rFonts w:ascii="Times New Roman"/>
          <w:b w:val="false"/>
          <w:i w:val="false"/>
          <w:color w:val="000000"/>
          <w:sz w:val="28"/>
        </w:rPr>
        <w:t>
      4. Осы Регламентті жалпы процеске қатысушылар жалпы процесс шеңберіндегі рәсімдер мен операцияларды орындау тәртібін бақылау кезінде, сондай-ақ осы жалпы процестің іске асырылуын қамтамасыз ететін ақпараттық жүйелер компоненттерін  жобалау, әзірлеу және пысықтау кезінде қолданады.</w:t>
      </w:r>
    </w:p>
    <w:bookmarkEnd w:id="191"/>
    <w:bookmarkStart w:name="z209" w:id="192"/>
    <w:p>
      <w:pPr>
        <w:spacing w:after="0"/>
        <w:ind w:left="0"/>
        <w:jc w:val="left"/>
      </w:pPr>
      <w:r>
        <w:rPr>
          <w:rFonts w:ascii="Times New Roman"/>
          <w:b/>
          <w:i w:val="false"/>
          <w:color w:val="000000"/>
        </w:rPr>
        <w:t xml:space="preserve"> III. Негізгі ұғымдар</w:t>
      </w:r>
    </w:p>
    <w:bookmarkEnd w:id="192"/>
    <w:bookmarkStart w:name="z210" w:id="193"/>
    <w:p>
      <w:pPr>
        <w:spacing w:after="0"/>
        <w:ind w:left="0"/>
        <w:jc w:val="both"/>
      </w:pPr>
      <w:r>
        <w:rPr>
          <w:rFonts w:ascii="Times New Roman"/>
          <w:b w:val="false"/>
          <w:i w:val="false"/>
          <w:color w:val="000000"/>
          <w:sz w:val="28"/>
        </w:rPr>
        <w:t>
      5. Осы Регламенттің мақсаттары үшін ұғымдар мынадай пайдаланылады, олар мыналарды білдіреді:</w:t>
      </w:r>
    </w:p>
    <w:bookmarkEnd w:id="193"/>
    <w:p>
      <w:pPr>
        <w:spacing w:after="0"/>
        <w:ind w:left="0"/>
        <w:jc w:val="both"/>
      </w:pPr>
      <w:r>
        <w:rPr>
          <w:rFonts w:ascii="Times New Roman"/>
          <w:b w:val="false"/>
          <w:i w:val="false"/>
          <w:color w:val="000000"/>
          <w:sz w:val="28"/>
        </w:rPr>
        <w:t>
      "аутенттеу" – субъектіге берілген сәйкестендіргіштің оған тиесілігін тексеру, шынайылығын растау;</w:t>
      </w:r>
    </w:p>
    <w:p>
      <w:pPr>
        <w:spacing w:after="0"/>
        <w:ind w:left="0"/>
        <w:jc w:val="both"/>
      </w:pPr>
      <w:r>
        <w:rPr>
          <w:rFonts w:ascii="Times New Roman"/>
          <w:b w:val="false"/>
          <w:i w:val="false"/>
          <w:color w:val="000000"/>
          <w:sz w:val="28"/>
        </w:rPr>
        <w:t>
      "электрондық құжаттың (мәліметтердің) деректемесі" – электрондық құжаттың (мәліметтердің) белгілі бір контексте ажырамайтын болып саналатын деректер бірлігі.</w:t>
      </w:r>
    </w:p>
    <w:p>
      <w:pPr>
        <w:spacing w:after="0"/>
        <w:ind w:left="0"/>
        <w:jc w:val="both"/>
      </w:pPr>
      <w:r>
        <w:rPr>
          <w:rFonts w:ascii="Times New Roman"/>
          <w:b w:val="false"/>
          <w:i w:val="false"/>
          <w:color w:val="000000"/>
          <w:sz w:val="28"/>
        </w:rPr>
        <w:t xml:space="preserve">
      "Бастамашы", "бастамашылық операциясы", "қабылдау операциясы", "респондент", "жалпы процесс хабары" және "жалпы процесс транзакциясы" ұғымдары осы Регламентте Еуразиялық экономикалық комиссия Алқасының 2015 жылғы 9 маусымдағы № 63 </w:t>
      </w:r>
      <w:r>
        <w:rPr>
          <w:rFonts w:ascii="Times New Roman"/>
          <w:b w:val="false"/>
          <w:i w:val="false"/>
          <w:color w:val="000000"/>
          <w:sz w:val="28"/>
        </w:rPr>
        <w:t>шешімімен</w:t>
      </w:r>
      <w:r>
        <w:rPr>
          <w:rFonts w:ascii="Times New Roman"/>
          <w:b w:val="false"/>
          <w:i w:val="false"/>
          <w:color w:val="000000"/>
          <w:sz w:val="28"/>
        </w:rPr>
        <w:t xml:space="preserve"> бекітілген Еуразиялық экономикалық одақ шеңберіндегі жалпы процестерді талдау, оңтайландыру, үндестіру және сипаттау әдістемесінде айқындалған мағыналарда  пайдаланылады.Осы Регламентте пайдаланылатын өзге ұғымдар Еуразиялық экономикалық комиссия Алқасының 2016 жылғы 25 қазандағы № 126 шешімімен бекітілген "Тоқтатыла тұрған, кері қайтарылған және медициналық қолдануға тыйым салынған дәрілік заттар жөніндегі бірыңғай ақпараттық дерекқорды қалыптастыру, жүргізу және  пайдалану" жалпы процесін сыртқы және өзара сауданың интеграцияланған ақпараттық жүйесінің құралдарымен іске асыру кезіндегі ақпараттық өзара іс-қимыл қағидаларының (бұдан әрі – Ақпараттық өзара іс-қимыл қағидалары) 4-тармағында айқындалған мағыналарда қолданылады.</w:t>
      </w:r>
    </w:p>
    <w:bookmarkStart w:name="z211" w:id="194"/>
    <w:p>
      <w:pPr>
        <w:spacing w:after="0"/>
        <w:ind w:left="0"/>
        <w:jc w:val="left"/>
      </w:pPr>
      <w:r>
        <w:rPr>
          <w:rFonts w:ascii="Times New Roman"/>
          <w:b/>
          <w:i w:val="false"/>
          <w:color w:val="000000"/>
        </w:rPr>
        <w:t xml:space="preserve"> IV. Жалпы процесс шеңберіндегі ақпараттық өзара іс-қимыл туралы негізгі мәліметтер</w:t>
      </w:r>
    </w:p>
    <w:bookmarkEnd w:id="194"/>
    <w:bookmarkStart w:name="z212" w:id="195"/>
    <w:p>
      <w:pPr>
        <w:spacing w:after="0"/>
        <w:ind w:left="0"/>
        <w:jc w:val="left"/>
      </w:pPr>
      <w:r>
        <w:rPr>
          <w:rFonts w:ascii="Times New Roman"/>
          <w:b/>
          <w:i w:val="false"/>
          <w:color w:val="000000"/>
        </w:rPr>
        <w:t xml:space="preserve"> 1. Ақпараттық өзара іс-қимылға қатысушылар</w:t>
      </w:r>
    </w:p>
    <w:bookmarkEnd w:id="195"/>
    <w:bookmarkStart w:name="z213" w:id="196"/>
    <w:p>
      <w:pPr>
        <w:spacing w:after="0"/>
        <w:ind w:left="0"/>
        <w:jc w:val="both"/>
      </w:pPr>
      <w:r>
        <w:rPr>
          <w:rFonts w:ascii="Times New Roman"/>
          <w:b w:val="false"/>
          <w:i w:val="false"/>
          <w:color w:val="000000"/>
          <w:sz w:val="28"/>
        </w:rPr>
        <w:t>
      6. Жалпы процесс шеңберінде ақпараттық өзара іс-қимылға қатысушылардың рөлдер тізбесі 1-кестеде берілген.</w:t>
      </w:r>
    </w:p>
    <w:bookmarkEnd w:id="19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1-кесте</w:t>
      </w:r>
    </w:p>
    <w:bookmarkStart w:name="z215" w:id="197"/>
    <w:p>
      <w:pPr>
        <w:spacing w:after="0"/>
        <w:ind w:left="0"/>
        <w:jc w:val="left"/>
      </w:pPr>
      <w:r>
        <w:rPr>
          <w:rFonts w:ascii="Times New Roman"/>
          <w:b/>
          <w:i w:val="false"/>
          <w:color w:val="000000"/>
        </w:rPr>
        <w:t xml:space="preserve"> Ақпараттық өзара іс-қимылға қатысушылар рөлдерінің тізбесі</w:t>
      </w:r>
    </w:p>
    <w:bookmarkEnd w:id="19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Рөлдің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Рөлдің сипаттамасы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Рөлді орындайтын қатысушы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Деректердің иесі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Одақтың ақпараттық порталында бірыңғай дерекқорды жаңарту үшін тыйым салынған дәрілік препараттар туралы мәліметтер ұсынады; сұрау салуды жібереді және бірыңғай дерекқордан мәліметтер алады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мүше мемлекеттің уәкілетті органы (P.MM.05.ACT.001)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Үйлестіруші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бірыңғай дерекқорды қалыптастыру және жүргізу үшін жауап береді. Бірыңғай дерекқордағы мәліметтерге қолжетімділік береді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Еуразиялық экономикалық комиссия (P.ACT.001)</w:t>
            </w:r>
          </w:p>
        </w:tc>
      </w:tr>
    </w:tbl>
    <w:p>
      <w:pPr>
        <w:spacing w:after="0"/>
        <w:ind w:left="0"/>
        <w:jc w:val="left"/>
      </w:pPr>
    </w:p>
    <w:p>
      <w:pPr>
        <w:spacing w:after="0"/>
        <w:ind w:left="0"/>
        <w:jc w:val="left"/>
      </w:pPr>
      <w:r>
        <w:rPr>
          <w:rFonts w:ascii="Times New Roman"/>
          <w:b/>
          <w:i w:val="false"/>
          <w:color w:val="000000"/>
        </w:rPr>
        <w:t xml:space="preserve"> 2. Ақпараттық өзара іс-қимыл құрылымы</w:t>
      </w:r>
    </w:p>
    <w:bookmarkStart w:name="z217" w:id="198"/>
    <w:p>
      <w:pPr>
        <w:spacing w:after="0"/>
        <w:ind w:left="0"/>
        <w:jc w:val="both"/>
      </w:pPr>
      <w:r>
        <w:rPr>
          <w:rFonts w:ascii="Times New Roman"/>
          <w:b w:val="false"/>
          <w:i w:val="false"/>
          <w:color w:val="000000"/>
          <w:sz w:val="28"/>
        </w:rPr>
        <w:t>
      7. Жалпы процесс шеңберіндегі ақпараттық өзара іс-қимыл Одаққа мүше мемлекеттердің уәкілетті органдары мен Еуразиялық экономикалық комиссия (бұдан әрі, тиісінше – мүше мемлекеттің уәкілетті органы, Комиссия) арасында жалпы процесс рәсімдеріне сәйкес жүзеге асырылады:</w:t>
      </w:r>
    </w:p>
    <w:bookmarkEnd w:id="198"/>
    <w:p>
      <w:pPr>
        <w:spacing w:after="0"/>
        <w:ind w:left="0"/>
        <w:jc w:val="both"/>
      </w:pPr>
      <w:r>
        <w:rPr>
          <w:rFonts w:ascii="Times New Roman"/>
          <w:b w:val="false"/>
          <w:i w:val="false"/>
          <w:color w:val="000000"/>
          <w:sz w:val="28"/>
        </w:rPr>
        <w:t>
      бірыңғай дерекқорды қалыптастыру және жүргізу кезіндегі ақпараттық өзара іс-қимыл;</w:t>
      </w:r>
    </w:p>
    <w:p>
      <w:pPr>
        <w:spacing w:after="0"/>
        <w:ind w:left="0"/>
        <w:jc w:val="both"/>
      </w:pPr>
      <w:r>
        <w:rPr>
          <w:rFonts w:ascii="Times New Roman"/>
          <w:b w:val="false"/>
          <w:i w:val="false"/>
          <w:color w:val="000000"/>
          <w:sz w:val="28"/>
        </w:rPr>
        <w:t>
      бірыңғай дерекқордан мәліметтер алу кезіндегі ақпараттық өзара іс-қимыл.</w:t>
      </w:r>
    </w:p>
    <w:p>
      <w:pPr>
        <w:spacing w:after="0"/>
        <w:ind w:left="0"/>
        <w:jc w:val="both"/>
      </w:pPr>
      <w:r>
        <w:rPr>
          <w:rFonts w:ascii="Times New Roman"/>
          <w:b w:val="false"/>
          <w:i w:val="false"/>
          <w:color w:val="000000"/>
          <w:sz w:val="28"/>
        </w:rPr>
        <w:t>
      Мүше мемлекеттердің уәкілетті органдары мен Комиссия арасындағы ақпараттық өзара іс-қимыл құрылымы 1-суретте берілген.</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213600" cy="3238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
                    <a:stretch>
                      <a:fillRect/>
                    </a:stretch>
                  </pic:blipFill>
                  <pic:spPr>
                    <a:xfrm>
                      <a:off x="0" y="0"/>
                      <a:ext cx="7213600" cy="3238500"/>
                    </a:xfrm>
                    <a:prstGeom prst="rect">
                      <a:avLst/>
                    </a:prstGeom>
                  </pic:spPr>
                </pic:pic>
              </a:graphicData>
            </a:graphic>
          </wp:inline>
        </w:drawing>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218" w:id="199"/>
    <w:p>
      <w:pPr>
        <w:spacing w:after="0"/>
        <w:ind w:left="0"/>
        <w:jc w:val="both"/>
      </w:pPr>
      <w:r>
        <w:rPr>
          <w:rFonts w:ascii="Times New Roman"/>
          <w:b w:val="false"/>
          <w:i w:val="false"/>
          <w:color w:val="000000"/>
          <w:sz w:val="28"/>
        </w:rPr>
        <w:t xml:space="preserve">
      1-сурет. Мүше мемлекеттердің уәкілетті органдары мен Комиссия арасындағы ақпараттық өзара іс-қимыл құрылымы </w:t>
      </w:r>
    </w:p>
    <w:bookmarkEnd w:id="199"/>
    <w:bookmarkStart w:name="z219" w:id="200"/>
    <w:p>
      <w:pPr>
        <w:spacing w:after="0"/>
        <w:ind w:left="0"/>
        <w:jc w:val="both"/>
      </w:pPr>
      <w:r>
        <w:rPr>
          <w:rFonts w:ascii="Times New Roman"/>
          <w:b w:val="false"/>
          <w:i w:val="false"/>
          <w:color w:val="000000"/>
          <w:sz w:val="28"/>
        </w:rPr>
        <w:t>
      8. Мүше мемлекеттердің уәкілетті органдары мен Комиссия арасындағы ақпараттық өзара іс-қимыл жалпы процесс шеңберінде іске асырылады. Жалпы процесс құрылымы Ақпараттық өзара іс-қимыл қағидаларында айқындалған.</w:t>
      </w:r>
    </w:p>
    <w:bookmarkEnd w:id="200"/>
    <w:bookmarkStart w:name="z220" w:id="201"/>
    <w:p>
      <w:pPr>
        <w:spacing w:after="0"/>
        <w:ind w:left="0"/>
        <w:jc w:val="both"/>
      </w:pPr>
      <w:r>
        <w:rPr>
          <w:rFonts w:ascii="Times New Roman"/>
          <w:b w:val="false"/>
          <w:i w:val="false"/>
          <w:color w:val="000000"/>
          <w:sz w:val="28"/>
        </w:rPr>
        <w:t>
      9. Ақпараттық өзара іс-қимыл жалпы процесс транзакцияларын орындау тәртібін айқындайды, олардың әрқайсысы жалпы процеске қатысушылар арасында жалпы процестің ақпараттық объектісінің жай-күйін үйлестіру мақсатында хабарлар алмасуды білдіреді. Әрбір ақпараттық өзара іс-қимыл үшін операциялар мен осындай операцияларға сәйкес келетін жалпы процесс транзакциялары арасындағы өзара байланыс айқындалған.</w:t>
      </w:r>
    </w:p>
    <w:bookmarkEnd w:id="201"/>
    <w:bookmarkStart w:name="z221" w:id="202"/>
    <w:p>
      <w:pPr>
        <w:spacing w:after="0"/>
        <w:ind w:left="0"/>
        <w:jc w:val="both"/>
      </w:pPr>
      <w:r>
        <w:rPr>
          <w:rFonts w:ascii="Times New Roman"/>
          <w:b w:val="false"/>
          <w:i w:val="false"/>
          <w:color w:val="000000"/>
          <w:sz w:val="28"/>
        </w:rPr>
        <w:t>
      10. Жалпы процесс транзакциясын орындау кезінде бастамашы өзі жүзеге асыратын операция (бастамашылық операция) шеңберінде респондентке сұрау салу-хабарын жібереді, оған жауап ретінде респондент өзі жүзеге асыратын операция (қабылдаушы операция) шеңберінде жалпы процесс транзакциясының шаблонына қарай жауап-хабар жіберуі мүмкін немесе жібермеуі мүмкін. Хабардың құрамындағы деректер құрылымы Еуразиялық экономикалық комиссия Алқасының 2016 жылғы 25 қазандағы № 126 шешімімен бекітілген "Тоқтатыла тұрған, кері қайтарылған және медициналық қолдануға тыйым салынған дәрілік заттар жөніндегі бірыңғай ақпараттық дерекқорды қалыптастыру, жүргізу және  пайдалану" жалпы процесін сыртқы және өзара сауданың интеграцияланған ақпараттық жүйесінің құралдарымен іске асыру кезінде пайдаланылатын электрондық құжаттар мен мәліметтердің форматтары мен құрылымдарының сипаттамасына (бұдан әрі – Электрондық құжаттар мен мәліметтердің форматтары мен құрылымдарының сипаттамасы) сәйкес келуге тиіс.</w:t>
      </w:r>
    </w:p>
    <w:bookmarkEnd w:id="202"/>
    <w:p>
      <w:pPr>
        <w:spacing w:after="0"/>
        <w:ind w:left="0"/>
        <w:jc w:val="both"/>
      </w:pPr>
      <w:r>
        <w:rPr>
          <w:rFonts w:ascii="Times New Roman"/>
          <w:b w:val="false"/>
          <w:i w:val="false"/>
          <w:color w:val="000000"/>
          <w:sz w:val="28"/>
        </w:rPr>
        <w:t>
      11. Жалпы процесс транзакциялары осы Регламентте айқындалғандай жалпы процесс транзакцияларының берілген параметрлеріне сәйкес орындалады.</w:t>
      </w:r>
    </w:p>
    <w:bookmarkStart w:name="z222" w:id="203"/>
    <w:p>
      <w:pPr>
        <w:spacing w:after="0"/>
        <w:ind w:left="0"/>
        <w:jc w:val="left"/>
      </w:pPr>
      <w:r>
        <w:rPr>
          <w:rFonts w:ascii="Times New Roman"/>
          <w:b/>
          <w:i w:val="false"/>
          <w:color w:val="000000"/>
        </w:rPr>
        <w:t xml:space="preserve"> V. Рәсімдер топтары шеңберіндегі ақпараттық өзара іс-қимыл </w:t>
      </w:r>
    </w:p>
    <w:bookmarkEnd w:id="203"/>
    <w:bookmarkStart w:name="z223" w:id="204"/>
    <w:p>
      <w:pPr>
        <w:spacing w:after="0"/>
        <w:ind w:left="0"/>
        <w:jc w:val="left"/>
      </w:pPr>
      <w:r>
        <w:rPr>
          <w:rFonts w:ascii="Times New Roman"/>
          <w:b/>
          <w:i w:val="false"/>
          <w:color w:val="000000"/>
        </w:rPr>
        <w:t xml:space="preserve"> 1. Бірыңғай дерекқорды қалыптастыру және жүргізу кезіндегі ақпараттық өзара іс-қимыл </w:t>
      </w:r>
    </w:p>
    <w:bookmarkEnd w:id="204"/>
    <w:bookmarkStart w:name="z224" w:id="205"/>
    <w:p>
      <w:pPr>
        <w:spacing w:after="0"/>
        <w:ind w:left="0"/>
        <w:jc w:val="both"/>
      </w:pPr>
      <w:r>
        <w:rPr>
          <w:rFonts w:ascii="Times New Roman"/>
          <w:b w:val="false"/>
          <w:i w:val="false"/>
          <w:color w:val="000000"/>
          <w:sz w:val="28"/>
        </w:rPr>
        <w:t>
      12. Бірыңғай дерекқорды қалыптастыру және жүргізу кезінде жалпы процесс транзакцияларын орындау схемасы 2-суретте берілген. Жалпы процесс рәсімі үшін әрбір жалпы процестің операциялары, ақпараттық объектілерінің аралық және нәтижелік жай-күйлері мен жалпы процесс транзакциялары арасындағы байланыс 2-кестеде берілген.</w:t>
      </w:r>
    </w:p>
    <w:bookmarkEnd w:id="205"/>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657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
                    <a:stretch>
                      <a:fillRect/>
                    </a:stretch>
                  </pic:blipFill>
                  <pic:spPr>
                    <a:xfrm>
                      <a:off x="0" y="0"/>
                      <a:ext cx="7810500" cy="6578600"/>
                    </a:xfrm>
                    <a:prstGeom prst="rect">
                      <a:avLst/>
                    </a:prstGeom>
                  </pic:spPr>
                </pic:pic>
              </a:graphicData>
            </a:graphic>
          </wp:inline>
        </w:drawing>
      </w:r>
    </w:p>
    <w:p>
      <w:pPr>
        <w:spacing w:after="0"/>
        <w:ind w:left="0"/>
        <w:jc w:val="left"/>
      </w:pPr>
      <w:r>
        <w:br/>
      </w:r>
      <w:r>
        <w:rPr>
          <w:rFonts w:ascii="Times New Roman"/>
          <w:b w:val="false"/>
          <w:i w:val="false"/>
          <w:color w:val="000000"/>
          <w:sz w:val="28"/>
        </w:rPr>
        <w:t xml:space="preserve">2-сурет. Бірыңғай дерекқорды қалыптастыру және жүргізу кезіндегі жалпы процесс транзакцияларын орындау схемасы </w:t>
      </w:r>
      <w:r>
        <w:br/>
      </w:r>
      <w:r>
        <w:rPr>
          <w:rFonts w:ascii="Times New Roman"/>
          <w:b w:val="false"/>
          <w:i w:val="false"/>
          <w:color w:val="000000"/>
          <w:sz w:val="28"/>
        </w:rPr>
        <w:t>
</w:t>
      </w:r>
    </w:p>
    <w:bookmarkStart w:name="z226" w:id="206"/>
    <w:p>
      <w:pPr>
        <w:spacing w:after="0"/>
        <w:ind w:left="0"/>
        <w:jc w:val="both"/>
      </w:pPr>
      <w:r>
        <w:rPr>
          <w:rFonts w:ascii="Times New Roman"/>
          <w:b w:val="false"/>
          <w:i w:val="false"/>
          <w:color w:val="000000"/>
          <w:sz w:val="28"/>
        </w:rPr>
        <w:t>
      2-кесте </w:t>
      </w:r>
    </w:p>
    <w:bookmarkEnd w:id="206"/>
    <w:bookmarkStart w:name="z227" w:id="207"/>
    <w:p>
      <w:pPr>
        <w:spacing w:after="0"/>
        <w:ind w:left="0"/>
        <w:jc w:val="left"/>
      </w:pPr>
      <w:r>
        <w:rPr>
          <w:rFonts w:ascii="Times New Roman"/>
          <w:b/>
          <w:i w:val="false"/>
          <w:color w:val="000000"/>
        </w:rPr>
        <w:t xml:space="preserve"> Бірыңғай дерекқорды қалыптастыру және жүргізу кезіндегі жалпы процесс транзакцияларының тізбесі</w:t>
      </w:r>
    </w:p>
    <w:bookmarkEnd w:id="20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рет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Бастамашы орындайтын операция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Жалпы процестің ақпараттық объектісінің аралық жай-күйі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Респондент орындайтын операция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Жалпы процесің ақпараттық объектісінің нәтижелік жай-күйі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Жалпы процесс транзакциясы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дерекқорға мәліметтерді енгізу (P.MM.05.PRC.001)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дерекқорға енгізу үшін мәліметтер ұсыну (P.MM.05.OPR.001).</w:t>
            </w:r>
          </w:p>
          <w:p>
            <w:pPr>
              <w:spacing w:after="20"/>
              <w:ind w:left="20"/>
              <w:jc w:val="both"/>
            </w:pPr>
            <w:r>
              <w:rPr>
                <w:rFonts w:ascii="Times New Roman"/>
                <w:b w:val="false"/>
                <w:i w:val="false"/>
                <w:color w:val="000000"/>
                <w:sz w:val="20"/>
              </w:rPr>
              <w:t>Мәліметтерді бірыңғай дерекқорға енгізу нәтижелері туралы хабарламаны алу (P.MM.05.OPR.003)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дерекқор (P.MM.05.BEN.001): мәліметтер енгізу үшін берілді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дерекқорға енгізу үшін мәліметтерді алу және өңдеу (P.MM.05.OPR.002)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дерекқор (P.MM.05.BEN.001): жаңартылды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мәліметтерді бірыңғай дерекқорға енгізу үшін беру (P.MM.05.TRN.001)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дерекқордағы мәліметтерді өзгерту (P.MM.05.PRC.002)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Мәліметтерді бірыңғай дерекқорға өзгерістер енгізу үшін ұсыну (P.MM.05.OPR.005).</w:t>
            </w:r>
          </w:p>
          <w:p>
            <w:pPr>
              <w:spacing w:after="20"/>
              <w:ind w:left="20"/>
              <w:jc w:val="both"/>
            </w:pPr>
            <w:r>
              <w:rPr>
                <w:rFonts w:ascii="Times New Roman"/>
                <w:b w:val="false"/>
                <w:i w:val="false"/>
                <w:color w:val="000000"/>
                <w:sz w:val="20"/>
              </w:rPr>
              <w:t>
Бірыңғай дерекқорға өзгерістер енгізу нәтижелері туралы хабарламаны алу (P.MM.05.OPR.007)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дерекқор (P.MM.05.BEN.001): мәліметтер алып тастау үшін берілді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дерекқорға өзгерістер енгізу үшін мәліметтерді алу және өңдеу (P.MM.05.OPR.006)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дерекқор (P.MM.05.BEN.001): жаңартылды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дерекқорда өзгерту үшін мәліметтер беру (P.MM.05.TRN.002)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дерекқордан мәліметтерді алып тастау (P.MM.05.PRC.003)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Мәліметтерді бірыңғай дерекқордан алып тастау үшін ұсыну (P.MM.05.OPR.009).</w:t>
            </w:r>
          </w:p>
          <w:p>
            <w:pPr>
              <w:spacing w:after="20"/>
              <w:ind w:left="20"/>
              <w:jc w:val="both"/>
            </w:pPr>
            <w:r>
              <w:rPr>
                <w:rFonts w:ascii="Times New Roman"/>
                <w:b w:val="false"/>
                <w:i w:val="false"/>
                <w:color w:val="000000"/>
                <w:sz w:val="20"/>
              </w:rPr>
              <w:t>
Бірыңғай дерекқордан мәліметтерді алып тастау нәтижелері туралы хабарламаны алу (P.MM.05.OPR.011)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дерекқор (P.MM.05.BEN.001): мәліметтер алып тастау үшін берілді</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дерекқордан алып тастау үшін мәліметтерді қабылдау және өңдеу (P.MM.05.OPR.010)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дерекқор (P.MM.05.BEN.001): жаңартылды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мәліметтерді бірыңғай дерекқордан алып тастау үшін беру (P.MM.05.TRN.003)</w:t>
            </w:r>
          </w:p>
        </w:tc>
      </w:tr>
    </w:tbl>
    <w:bookmarkStart w:name="z228" w:id="208"/>
    <w:p>
      <w:pPr>
        <w:spacing w:after="0"/>
        <w:ind w:left="0"/>
        <w:jc w:val="left"/>
      </w:pPr>
      <w:r>
        <w:rPr>
          <w:rFonts w:ascii="Times New Roman"/>
          <w:b/>
          <w:i w:val="false"/>
          <w:color w:val="000000"/>
        </w:rPr>
        <w:t xml:space="preserve"> 2. Бірыңғай дерекқордан мәліметтер алу кезіндегі ақпараттық өзара іс-қимыл</w:t>
      </w:r>
    </w:p>
    <w:bookmarkEnd w:id="208"/>
    <w:bookmarkStart w:name="z229" w:id="209"/>
    <w:p>
      <w:pPr>
        <w:spacing w:after="0"/>
        <w:ind w:left="0"/>
        <w:jc w:val="both"/>
      </w:pPr>
      <w:r>
        <w:rPr>
          <w:rFonts w:ascii="Times New Roman"/>
          <w:b w:val="false"/>
          <w:i w:val="false"/>
          <w:color w:val="000000"/>
          <w:sz w:val="28"/>
        </w:rPr>
        <w:t xml:space="preserve">
      13. Бірыңғай дерекқордан мәліметтер алу кезінде жалпы процесс транзакцияларын орындау схемасы 3-суретте берілген. Әрбір жалпы процесс рәсімі үшін жалпы процестің операциялары, ақпараттық объектілерінің аралық және нәтижелік жай-күйлері мен жалпы процесс транзакциялары арасындағы байланыс 3-кестеде берілген. </w:t>
      </w:r>
    </w:p>
    <w:bookmarkEnd w:id="209"/>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7391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
                    <a:stretch>
                      <a:fillRect/>
                    </a:stretch>
                  </pic:blipFill>
                  <pic:spPr>
                    <a:xfrm>
                      <a:off x="0" y="0"/>
                      <a:ext cx="7810500" cy="7391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30" w:id="210"/>
    <w:p>
      <w:pPr>
        <w:spacing w:after="0"/>
        <w:ind w:left="0"/>
        <w:jc w:val="both"/>
      </w:pPr>
      <w:r>
        <w:rPr>
          <w:rFonts w:ascii="Times New Roman"/>
          <w:b w:val="false"/>
          <w:i w:val="false"/>
          <w:color w:val="000000"/>
          <w:sz w:val="28"/>
        </w:rPr>
        <w:t>
      3-сурет. Бірыңғай дерекқордан мәліметтер алу кезіндегі жалпы процесс транзакцияларын орындау схемасы</w:t>
      </w:r>
    </w:p>
    <w:bookmarkEnd w:id="210"/>
    <w:bookmarkStart w:name="z231" w:id="211"/>
    <w:p>
      <w:pPr>
        <w:spacing w:after="0"/>
        <w:ind w:left="0"/>
        <w:jc w:val="both"/>
      </w:pPr>
      <w:r>
        <w:rPr>
          <w:rFonts w:ascii="Times New Roman"/>
          <w:b w:val="false"/>
          <w:i w:val="false"/>
          <w:color w:val="000000"/>
          <w:sz w:val="28"/>
        </w:rPr>
        <w:t>
      3-кесте </w:t>
      </w:r>
    </w:p>
    <w:bookmarkEnd w:id="211"/>
    <w:bookmarkStart w:name="z232" w:id="212"/>
    <w:p>
      <w:pPr>
        <w:spacing w:after="0"/>
        <w:ind w:left="0"/>
        <w:jc w:val="left"/>
      </w:pPr>
      <w:r>
        <w:rPr>
          <w:rFonts w:ascii="Times New Roman"/>
          <w:b/>
          <w:i w:val="false"/>
          <w:color w:val="000000"/>
        </w:rPr>
        <w:t xml:space="preserve"> Бірыңғай дерекқордан мәліметтер алу кезіндегі жалпы процесс транзакцияларының тізбесі</w:t>
      </w:r>
    </w:p>
    <w:bookmarkEnd w:id="21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рет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Бастамашы орындайтын операция</w:t>
            </w: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Жалпы процесс объектісінің аралық жай-күйі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Респондент орындайтын операция</w:t>
            </w: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Жалпы процесс объектісінің нәтижелік жай-күйі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Жалпы процесс транзакциясы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дерекқорды жаңарту күні мен уақыты туралы мәліметтер алу (P.MM.05.PRC.004)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дерекқорды жаңарту күні мен уақыты туралы мәліметтер сұрату (P.MM.05.OPR.013).</w:t>
            </w:r>
          </w:p>
          <w:p>
            <w:pPr>
              <w:spacing w:after="20"/>
              <w:ind w:left="20"/>
              <w:jc w:val="both"/>
            </w:pPr>
            <w:r>
              <w:rPr>
                <w:rFonts w:ascii="Times New Roman"/>
                <w:b w:val="false"/>
                <w:i w:val="false"/>
                <w:color w:val="000000"/>
                <w:sz w:val="20"/>
              </w:rPr>
              <w:t>
Бірыңғай дерекқорды жаңарту күні мен уақыты туралы мәліметтерді алу және өңдеу (P.MM.05.OPR.015)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дерекқор (P.MM.05.BEN.001): жаңарту күні мен уақыты туралы мәліметтер сұратылды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дерекқорды жаңарту күні мен уақыты туралы мәліметтерді дайындау және ұсыну (P.MM.05.OPR.014)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дерекқор (P.MM.05.BEN.001): жаңарту күні мен уақыты туралы мәліметтер ұсынылды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дерекқорды жаңарту күні мен уақыты туралы мәліметтер алу (P.MM.05.TRN.004)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дерекқордан мәліметтер алу (P.MM.05.PRC.005)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дерекқордан мәліметтерге сұрау салу (P.MM.05.OPR.016).</w:t>
            </w:r>
          </w:p>
          <w:p>
            <w:pPr>
              <w:spacing w:after="20"/>
              <w:ind w:left="20"/>
              <w:jc w:val="both"/>
            </w:pPr>
            <w:r>
              <w:rPr>
                <w:rFonts w:ascii="Times New Roman"/>
                <w:b w:val="false"/>
                <w:i w:val="false"/>
                <w:color w:val="000000"/>
                <w:sz w:val="20"/>
              </w:rPr>
              <w:t>
Бірыңғай дерекқордан мәліметтер алу және өңдеу (P.MM.05.OPR.018)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дерекқор (P.MM.05.BEN.001): мәліметтер сұратылды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дерекқордан мәліметтер дайындау және ұсыну (P.MM.05.OPR.017)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дерекқор (P.MM.05.BEN.001): мәліметтер жоқ.</w:t>
            </w:r>
          </w:p>
          <w:p>
            <w:pPr>
              <w:spacing w:after="20"/>
              <w:ind w:left="20"/>
              <w:jc w:val="both"/>
            </w:pPr>
            <w:r>
              <w:rPr>
                <w:rFonts w:ascii="Times New Roman"/>
                <w:b w:val="false"/>
                <w:i w:val="false"/>
                <w:color w:val="000000"/>
                <w:sz w:val="20"/>
              </w:rPr>
              <w:t>
бірыңғай дерекқор (P.MM.05.BEN.001): мәліметтер ұсынылды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дерекқордан мәліметтер алу (P.MM.05.TRN.005)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дерекқордан өзгертілген мәліметтерді алу (P.MM.05.PRC.006)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дерекқордан өзгертілген мәліметтерді сұрату (P.MM.05.OPR.019).</w:t>
            </w:r>
          </w:p>
          <w:p>
            <w:pPr>
              <w:spacing w:after="20"/>
              <w:ind w:left="20"/>
              <w:jc w:val="both"/>
            </w:pPr>
            <w:r>
              <w:rPr>
                <w:rFonts w:ascii="Times New Roman"/>
                <w:b w:val="false"/>
                <w:i w:val="false"/>
                <w:color w:val="000000"/>
                <w:sz w:val="20"/>
              </w:rPr>
              <w:t>
Бірыңғай дерекқордан өзгертілген мәліметтерді алу және өңдеу (P.MM.05.OPR.021)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дерекқор (P.MM.05.BEN.001): өзгертілген мәліметтер сұратылды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дерекқордан өзгертілген мәліметтерді дайындау және ұсыну (P.MM.05.OPR.020)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дерекқор (P.MM.05.BEN.001): өзгертілген мәліметтер ұсынылды.</w:t>
            </w:r>
          </w:p>
          <w:p>
            <w:pPr>
              <w:spacing w:after="20"/>
              <w:ind w:left="20"/>
              <w:jc w:val="both"/>
            </w:pPr>
            <w:r>
              <w:rPr>
                <w:rFonts w:ascii="Times New Roman"/>
                <w:b w:val="false"/>
                <w:i w:val="false"/>
                <w:color w:val="000000"/>
                <w:sz w:val="20"/>
              </w:rPr>
              <w:t>
бірыңғай дерекқор (P.MM.05.BEN.001): өзгертілген мәліметтер жоқ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дерекқордан өзгертілген мәліметтерді алу (P.MM.05.TRN.006)</w:t>
            </w:r>
          </w:p>
        </w:tc>
      </w:tr>
    </w:tbl>
    <w:bookmarkStart w:name="z233" w:id="213"/>
    <w:p>
      <w:pPr>
        <w:spacing w:after="0"/>
        <w:ind w:left="0"/>
        <w:jc w:val="left"/>
      </w:pPr>
      <w:r>
        <w:rPr>
          <w:rFonts w:ascii="Times New Roman"/>
          <w:b/>
          <w:i w:val="false"/>
          <w:color w:val="000000"/>
        </w:rPr>
        <w:t xml:space="preserve"> VI. Жалпы процесс хабарларының сипаттамасы</w:t>
      </w:r>
    </w:p>
    <w:bookmarkEnd w:id="213"/>
    <w:bookmarkStart w:name="z234" w:id="214"/>
    <w:p>
      <w:pPr>
        <w:spacing w:after="0"/>
        <w:ind w:left="0"/>
        <w:jc w:val="both"/>
      </w:pPr>
      <w:r>
        <w:rPr>
          <w:rFonts w:ascii="Times New Roman"/>
          <w:b w:val="false"/>
          <w:i w:val="false"/>
          <w:color w:val="000000"/>
          <w:sz w:val="28"/>
        </w:rPr>
        <w:t>
      14. Жалпы процесті іске асыру кезіндегі ақпараттық өзара іс-қимыл шеңберінде берілетін жалпы процесс хабарларының тізбесі 4-кестеде берілген. Хабардың құрамындағы деректер құрылымы Электрондық құжаттар мен мәліметтердің форматтары мен құрылымының сипаттамасына сәйкес келуге тиіс. Электрондық құжаттар мен мәліметтердің форматтары мен құрылымының сипаттамасындағы тиісті құрылымға сілтеме 4-кестенің 3-бағанының мәні бойынша белгіленеді.</w:t>
      </w:r>
    </w:p>
    <w:bookmarkEnd w:id="214"/>
    <w:bookmarkStart w:name="z235" w:id="215"/>
    <w:p>
      <w:pPr>
        <w:spacing w:after="0"/>
        <w:ind w:left="0"/>
        <w:jc w:val="both"/>
      </w:pPr>
      <w:r>
        <w:rPr>
          <w:rFonts w:ascii="Times New Roman"/>
          <w:b w:val="false"/>
          <w:i w:val="false"/>
          <w:color w:val="000000"/>
          <w:sz w:val="28"/>
        </w:rPr>
        <w:t>
      4-кесте</w:t>
      </w:r>
    </w:p>
    <w:bookmarkEnd w:id="215"/>
    <w:bookmarkStart w:name="z236" w:id="216"/>
    <w:p>
      <w:pPr>
        <w:spacing w:after="0"/>
        <w:ind w:left="0"/>
        <w:jc w:val="left"/>
      </w:pPr>
      <w:r>
        <w:rPr>
          <w:rFonts w:ascii="Times New Roman"/>
          <w:b/>
          <w:i w:val="false"/>
          <w:color w:val="000000"/>
        </w:rPr>
        <w:t xml:space="preserve"> Жалпы процесс хабарларының тізбесі</w:t>
      </w:r>
    </w:p>
    <w:bookmarkEnd w:id="21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Кодпен белгіленуі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Э</w:t>
            </w:r>
            <w:r>
              <w:rPr>
                <w:rFonts w:ascii="Times New Roman"/>
                <w:b/>
                <w:i w:val="false"/>
                <w:color w:val="000000"/>
                <w:sz w:val="20"/>
              </w:rPr>
              <w:t>лектрондық құжаттың (мәліметтердің)</w:t>
            </w:r>
            <w:r>
              <w:rPr>
                <w:rFonts w:ascii="Times New Roman"/>
                <w:b/>
                <w:i w:val="false"/>
                <w:color w:val="000000"/>
                <w:sz w:val="20"/>
              </w:rPr>
              <w:t xml:space="preserve"> құрылымы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P.MM.05.MSG.001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дерекқорға енгізу үшін тыйым салынған дәрілік препарат туралы мәліметтер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дәрілік заттардың қауіпсіздігі мен сапасын бақылауды мониторингтеу нәтижелері туралы мәліметтер (R.HC.MM.05.001)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P.MM.05.MSG.002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дерекқорда өзгерту үшін тыйым салынған дәрілік препарат туралы мәліметтер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дәрілік заттардың қауіпсіздігі мен сапасын бақылауды мониторингтеу нәтижелері туралы мәліметтер (R.HC.MM.05.001)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P.MM.05.MSG.003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тыйым салынған дәрілік препарат туралы мәліметтерді бірыңғай дерекқордан алып тастау үшін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дәрілік заттардың қауіпсіздігі мен сапасын бақылауды мониторингтеу нәтижелері туралы мәліметтер (R.HC.MM.05.001)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P.MM.05.MSG.004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бірыңғай дерекқорды жаңарту туралы хабарлама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өңдеу нәтижесі туралы хабарлама (R.006)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P.MM.05.MSG.005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дерекқорды жаңарту күні мен уақыты туралы мәліметтер сұрату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процесті өзекті етудің жай-күйі (R.007)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P.MM.05.MSG.006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дерекқордың жаңартылған күні мен уақыты туралы мәліметтер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процесті өзекті етудің жай-күйі (R.007)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P.MM.05.MSG.007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дерекқордан мәліметтерге сұрау салу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процесті жаңалаудың жай-күйі (R.007)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P.MM.05.MSG.008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мәліметтер бірыңғай дерекқордан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дәрілік заттардың қауіпсіздігі мен сапасын бақылауды мониторингтеу нәтижелері туралы мәліметтер (R.HC.MM.05.001)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P.MM.05.MSG.009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бірыңғай дерекқорда мәліметтердің жоқтығы туралы хабарлама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өңдеу нәтижесі туралы хабарлама (R.006)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P.MM.05.MSG.010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дерекқордан өзгертілген мәліметтер сұрату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процесті жаңалаудың жай-күйі (R.007)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P.MM.05.MSG.011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дерекқордан</w:t>
            </w:r>
          </w:p>
          <w:p>
            <w:pPr>
              <w:spacing w:after="20"/>
              <w:ind w:left="20"/>
              <w:jc w:val="both"/>
            </w:pPr>
            <w:r>
              <w:rPr>
                <w:rFonts w:ascii="Times New Roman"/>
                <w:b w:val="false"/>
                <w:i w:val="false"/>
                <w:color w:val="000000"/>
                <w:sz w:val="20"/>
              </w:rPr>
              <w:t xml:space="preserve">
өзгертілген мәліметтер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дәрілік заттардың қауіпсіздігі мен сапасын бақылауды мониторингтеу нәтижелері туралы мәліметтер (R.HC.MM.05.001)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P.MM.05.MSG.012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дерекқорда өзгертілген мәліметтердің жоқтығы туралы хабарлама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өңдеу нәтижесі туралы хабарлама (R.006)</w:t>
            </w:r>
          </w:p>
        </w:tc>
      </w:tr>
    </w:tbl>
    <w:bookmarkStart w:name="z237" w:id="217"/>
    <w:p>
      <w:pPr>
        <w:spacing w:after="0"/>
        <w:ind w:left="0"/>
        <w:jc w:val="left"/>
      </w:pPr>
      <w:r>
        <w:rPr>
          <w:rFonts w:ascii="Times New Roman"/>
          <w:b/>
          <w:i w:val="false"/>
          <w:color w:val="000000"/>
        </w:rPr>
        <w:t xml:space="preserve"> VII. Жалпы процесс транзакцияларының сипаттамасы</w:t>
      </w:r>
    </w:p>
    <w:bookmarkEnd w:id="217"/>
    <w:bookmarkStart w:name="z238" w:id="218"/>
    <w:p>
      <w:pPr>
        <w:spacing w:after="0"/>
        <w:ind w:left="0"/>
        <w:jc w:val="left"/>
      </w:pPr>
      <w:r>
        <w:rPr>
          <w:rFonts w:ascii="Times New Roman"/>
          <w:b/>
          <w:i w:val="false"/>
          <w:color w:val="000000"/>
        </w:rPr>
        <w:t xml:space="preserve"> 1. "Мәліметтерді бірыңғай дерекқорға енгізу үшін беру" жалпы процесс транзакциясы (P.MM.05.TRN.001) </w:t>
      </w:r>
    </w:p>
    <w:bookmarkEnd w:id="218"/>
    <w:bookmarkStart w:name="z239" w:id="219"/>
    <w:p>
      <w:pPr>
        <w:spacing w:after="0"/>
        <w:ind w:left="0"/>
        <w:jc w:val="both"/>
      </w:pPr>
      <w:r>
        <w:rPr>
          <w:rFonts w:ascii="Times New Roman"/>
          <w:b w:val="false"/>
          <w:i w:val="false"/>
          <w:color w:val="000000"/>
          <w:sz w:val="28"/>
        </w:rPr>
        <w:t>
      15. "Мәліметтерді бірыңғай дерекқорға енгізу үшін беру" жалпы процесс транзакциясы (P.MM.05.TRN.001) бастамашы тыйым салынған дәрілік препарат туралы мәліметтерді бірыңғай дерекқорға енгізу үшін респондентке беруі үшін орындалады. Көрсетілген жалпы процесс транзакциясын орындау схемасы 4-суретте берілген. Жалпы процесс транзакциясының параметрлері 5-кестеде берілген.</w:t>
      </w:r>
    </w:p>
    <w:bookmarkEnd w:id="219"/>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3352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
                    <a:stretch>
                      <a:fillRect/>
                    </a:stretch>
                  </pic:blipFill>
                  <pic:spPr>
                    <a:xfrm>
                      <a:off x="0" y="0"/>
                      <a:ext cx="7810500" cy="3352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40" w:id="220"/>
    <w:p>
      <w:pPr>
        <w:spacing w:after="0"/>
        <w:ind w:left="0"/>
        <w:jc w:val="both"/>
      </w:pPr>
      <w:r>
        <w:rPr>
          <w:rFonts w:ascii="Times New Roman"/>
          <w:b w:val="false"/>
          <w:i w:val="false"/>
          <w:color w:val="000000"/>
          <w:sz w:val="28"/>
        </w:rPr>
        <w:t>
      4-сурет. "Мәліметтерді бірыңғай дерекқорға енгізу үшін беру" (P.MM.05.TRN.001) жалпы процесс транзакциясын орындау схемасы</w:t>
      </w:r>
    </w:p>
    <w:bookmarkEnd w:id="220"/>
    <w:bookmarkStart w:name="z241" w:id="221"/>
    <w:p>
      <w:pPr>
        <w:spacing w:after="0"/>
        <w:ind w:left="0"/>
        <w:jc w:val="both"/>
      </w:pPr>
      <w:r>
        <w:rPr>
          <w:rFonts w:ascii="Times New Roman"/>
          <w:b w:val="false"/>
          <w:i w:val="false"/>
          <w:color w:val="000000"/>
          <w:sz w:val="28"/>
        </w:rPr>
        <w:t>
      5-кесте</w:t>
      </w:r>
    </w:p>
    <w:bookmarkEnd w:id="221"/>
    <w:bookmarkStart w:name="z242" w:id="222"/>
    <w:p>
      <w:pPr>
        <w:spacing w:after="0"/>
        <w:ind w:left="0"/>
        <w:jc w:val="left"/>
      </w:pPr>
      <w:r>
        <w:rPr>
          <w:rFonts w:ascii="Times New Roman"/>
          <w:b/>
          <w:i w:val="false"/>
          <w:color w:val="000000"/>
        </w:rPr>
        <w:t xml:space="preserve"> "Мәліметтерді бірыңғай дерекқорға енгізу үшін беру" (P.MM.05.TRN.001) жалпы процесс транзакциясының сипаттамасы</w:t>
      </w:r>
    </w:p>
    <w:bookmarkEnd w:id="22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рет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Міндетті элемент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Сипаттамасы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Кодпен белгіленуі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P.MM.05.TRN.001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процесс транзакциясының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мәліметтерді бірыңғай дерекқорға енгізу үшін беру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процесс транзакциясының шаблоны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сұрау салу/жауап</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Бастамашылық рөл</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бастамашы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Бастамашылық операциясы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мәліметтерді бірыңғай дерекқорға енгізу үшін жолдау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 қою рөлі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респондент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Қабылдау операциясы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дерекқорға енгізу үшін мәліметтерді алу және өңдеу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процесс транзакциясын орындау нәтижесі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дерекқор (P.MM.05.BEN.001): жаңартылды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процесс транзакциясының параметрлері: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алуды растау үшін уақыт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өңдеуге қабылданғанын растау уақыты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мин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жауапты күту уақыты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сағат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авторластыру белгісі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қайталаулар саны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процесс транзакциясының хабарлары: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бастамашылық хабар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дерекқорға енгізу үшін тыйым салынған дәрілік препарат туралы мәліметтер (P.MM.05.MSG.001)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 хабар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дерекқорды жаңарту туралы хабарлама  (P.MM.05.MSG.004)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процесс транзакциясы хабарларының параметрлері: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ЭЦҚ белгісі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 – P.MM.05.MSG.001 үшін (жалпы процесс шеңберінде ақпараттық өзара іс-қимылды жүзеге асыру кезінде ЭЦҚ қолдану Комиссия Алқасының тиісті шешімімен көзделген жағдайларды қоспағанда)</w:t>
            </w:r>
          </w:p>
          <w:p>
            <w:pPr>
              <w:spacing w:after="20"/>
              <w:ind w:left="20"/>
              <w:jc w:val="both"/>
            </w:pPr>
            <w:r>
              <w:rPr>
                <w:rFonts w:ascii="Times New Roman"/>
                <w:b w:val="false"/>
                <w:i w:val="false"/>
                <w:color w:val="000000"/>
                <w:sz w:val="20"/>
              </w:rPr>
              <w:t>
жоқ – P.MM.05.MSG.004 үшін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дұрыс емес ЭЦҚ бар электрондық құжатты беру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bl>
    <w:bookmarkStart w:name="z243" w:id="223"/>
    <w:p>
      <w:pPr>
        <w:spacing w:after="0"/>
        <w:ind w:left="0"/>
        <w:jc w:val="left"/>
      </w:pPr>
      <w:r>
        <w:rPr>
          <w:rFonts w:ascii="Times New Roman"/>
          <w:b/>
          <w:i w:val="false"/>
          <w:color w:val="000000"/>
        </w:rPr>
        <w:t xml:space="preserve"> 2. "Бірыңғай дерекқорда өзгерту үшін мәліметтерді беру" (P.MM.05.TRN.002) жалпы процесс транзакциясы</w:t>
      </w:r>
    </w:p>
    <w:bookmarkEnd w:id="223"/>
    <w:bookmarkStart w:name="z244" w:id="224"/>
    <w:p>
      <w:pPr>
        <w:spacing w:after="0"/>
        <w:ind w:left="0"/>
        <w:jc w:val="both"/>
      </w:pPr>
      <w:r>
        <w:rPr>
          <w:rFonts w:ascii="Times New Roman"/>
          <w:b w:val="false"/>
          <w:i w:val="false"/>
          <w:color w:val="000000"/>
          <w:sz w:val="28"/>
        </w:rPr>
        <w:t>
      16. "Бірыңғай дерекқорда өзгерту үшін мәліметтерді беру" (P.MM.05.TRN.002) жалпы процесс транзакциясы бастамашының бірыңғай дерекқорда өзгерту үшін тыйым салынған дәрілік препарат туралы мәліметтерді респондентке беруі үшін орындалады. Аталған жалпы процесс транзакциясын орындау схемасы 5-суретте берілген. Жалпы процесс транзакциясының параметрлері 6-кестеде берілген.</w:t>
      </w:r>
    </w:p>
    <w:bookmarkEnd w:id="224"/>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3695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
                    <a:stretch>
                      <a:fillRect/>
                    </a:stretch>
                  </pic:blipFill>
                  <pic:spPr>
                    <a:xfrm>
                      <a:off x="0" y="0"/>
                      <a:ext cx="7810500" cy="3695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45" w:id="225"/>
    <w:p>
      <w:pPr>
        <w:spacing w:after="0"/>
        <w:ind w:left="0"/>
        <w:jc w:val="both"/>
      </w:pPr>
      <w:r>
        <w:rPr>
          <w:rFonts w:ascii="Times New Roman"/>
          <w:b w:val="false"/>
          <w:i w:val="false"/>
          <w:color w:val="000000"/>
          <w:sz w:val="28"/>
        </w:rPr>
        <w:t>
      5-сурет. "Бірыңғай дерекқорда өзгерту үшін мәліметтерді беру" (P.MM.05.TRN.002) жалпы процесс транзакциясын орындау схемасы</w:t>
      </w:r>
    </w:p>
    <w:bookmarkEnd w:id="225"/>
    <w:bookmarkStart w:name="z246" w:id="226"/>
    <w:p>
      <w:pPr>
        <w:spacing w:after="0"/>
        <w:ind w:left="0"/>
        <w:jc w:val="both"/>
      </w:pPr>
      <w:r>
        <w:rPr>
          <w:rFonts w:ascii="Times New Roman"/>
          <w:b w:val="false"/>
          <w:i w:val="false"/>
          <w:color w:val="000000"/>
          <w:sz w:val="28"/>
        </w:rPr>
        <w:t>
      6-кесте </w:t>
      </w:r>
    </w:p>
    <w:bookmarkEnd w:id="226"/>
    <w:bookmarkStart w:name="z247" w:id="227"/>
    <w:p>
      <w:pPr>
        <w:spacing w:after="0"/>
        <w:ind w:left="0"/>
        <w:jc w:val="left"/>
      </w:pPr>
      <w:r>
        <w:rPr>
          <w:rFonts w:ascii="Times New Roman"/>
          <w:b/>
          <w:i w:val="false"/>
          <w:color w:val="000000"/>
        </w:rPr>
        <w:t xml:space="preserve"> "Бірыңғай дерекқорда өзгерту үшін мәліметтерді беру" (P.MM.05.TRN.002) жалпы процесс транзакциясының сипаттамасы</w:t>
      </w:r>
    </w:p>
    <w:bookmarkEnd w:id="22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рет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Міндетті элемент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Сипаттамасы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Кодпен белгіленуі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P.MM.05.TRN.002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процесс транзакциясының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дерекқорда өзгерту үшін мәліметтерді беру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процесс транзакциясының шаблоны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сұрау салу/жауап</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Бастамашылық рөл</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бастамашы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Бастамашылық операциясы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бірыңғай дерекқорда өзгерту үшін мәліметтерді жолдау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 қою рөлі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Респондент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Қабылдау операциясы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бірыңғай дерекқорда өзгерту үшін мәліметтерді алу және өңдеу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процесс транзакциясын орындау нәтижесі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дерекқор (P.MM.05.BEN.001): жаңартылды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процесс транзакциясының параметрлері: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алуды растау үшін уақыт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өңдеуге қабылданғанын растау уақыты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мин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жауапты күту уақыты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сағат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авторластыру белгісі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қайталаулар саны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процесс транзакциясының хабарлары: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бастамашылық хабар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дерекқорда өзгерту үшін тыйым салынған дәрілік препарат туралы мәліметтер (P.MM.05.MSG.002)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 хабар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дерекқорды жаңарту туралы хабарлама  (P.MM.05.MSG.004)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процесс транзакциясы хабарларының параметрлері: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ЭЦҚ белгісі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жоқ P.MM.05.MSG.002 үшін (ақпараттық өзара іс-қимыл жалпы процесс шеңберіндегі ақпараттық өзара іс-қимыл кезінде ЭЦҚ-ны қолдану Комиссия Алқасының тиісті шешімінде көзделген жағдайларды қоспағанда) </w:t>
            </w:r>
          </w:p>
          <w:p>
            <w:pPr>
              <w:spacing w:after="20"/>
              <w:ind w:left="20"/>
              <w:jc w:val="both"/>
            </w:pPr>
            <w:r>
              <w:rPr>
                <w:rFonts w:ascii="Times New Roman"/>
                <w:b w:val="false"/>
                <w:i w:val="false"/>
                <w:color w:val="000000"/>
                <w:sz w:val="20"/>
              </w:rPr>
              <w:t>
жоқ – P.MM.05.MSG.004 үшін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дұрыс емес ЭЦҚ бар электрондық құжатты беру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bl>
    <w:bookmarkStart w:name="z248" w:id="228"/>
    <w:p>
      <w:pPr>
        <w:spacing w:after="0"/>
        <w:ind w:left="0"/>
        <w:jc w:val="left"/>
      </w:pPr>
      <w:r>
        <w:rPr>
          <w:rFonts w:ascii="Times New Roman"/>
          <w:b/>
          <w:i w:val="false"/>
          <w:color w:val="000000"/>
        </w:rPr>
        <w:t xml:space="preserve"> 3. "Мәліметтерді бірыңғай дерекқордан алып тастау үшін беру" (P.MM.05.TRN.003) жалпы процесс транзакциясы</w:t>
      </w:r>
    </w:p>
    <w:bookmarkEnd w:id="228"/>
    <w:bookmarkStart w:name="z249" w:id="229"/>
    <w:p>
      <w:pPr>
        <w:spacing w:after="0"/>
        <w:ind w:left="0"/>
        <w:jc w:val="both"/>
      </w:pPr>
      <w:r>
        <w:rPr>
          <w:rFonts w:ascii="Times New Roman"/>
          <w:b w:val="false"/>
          <w:i w:val="false"/>
          <w:color w:val="000000"/>
          <w:sz w:val="28"/>
        </w:rPr>
        <w:t>
      17. "Мәліметтерді бірыңғай дерекқордан алып тастау үшін беру" (P.MM.05.TRN.003) жалпы процесс транзакциясы бастамашының тыйым салынған дәрілік препарат туралы мәліметтерді бірыңғай дерекқордан алып тастау үшін респондентке беруі үшін орындалады. Аталған жалпы процесс транзакциясын орындау схемасы 6-суретте берілген. Жалпы процесс транзакциясының параметрлері 7-кестеде берілген.</w:t>
      </w:r>
    </w:p>
    <w:bookmarkEnd w:id="229"/>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3632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
                    <a:stretch>
                      <a:fillRect/>
                    </a:stretch>
                  </pic:blipFill>
                  <pic:spPr>
                    <a:xfrm>
                      <a:off x="0" y="0"/>
                      <a:ext cx="7810500" cy="3632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50" w:id="230"/>
    <w:p>
      <w:pPr>
        <w:spacing w:after="0"/>
        <w:ind w:left="0"/>
        <w:jc w:val="both"/>
      </w:pPr>
      <w:r>
        <w:rPr>
          <w:rFonts w:ascii="Times New Roman"/>
          <w:b w:val="false"/>
          <w:i w:val="false"/>
          <w:color w:val="000000"/>
          <w:sz w:val="28"/>
        </w:rPr>
        <w:t>
      6-сурет. "Мәліметтерді бірыңғай дерекқордан алып тастау үшін беру" (P.MM.05.TRN.003) жалпы процесс транзакциясын орындау схемасы</w:t>
      </w:r>
    </w:p>
    <w:bookmarkEnd w:id="230"/>
    <w:bookmarkStart w:name="z251" w:id="231"/>
    <w:p>
      <w:pPr>
        <w:spacing w:after="0"/>
        <w:ind w:left="0"/>
        <w:jc w:val="both"/>
      </w:pPr>
      <w:r>
        <w:rPr>
          <w:rFonts w:ascii="Times New Roman"/>
          <w:b w:val="false"/>
          <w:i w:val="false"/>
          <w:color w:val="000000"/>
          <w:sz w:val="28"/>
        </w:rPr>
        <w:t>
      7-кесте </w:t>
      </w:r>
    </w:p>
    <w:bookmarkEnd w:id="231"/>
    <w:bookmarkStart w:name="z252" w:id="232"/>
    <w:p>
      <w:pPr>
        <w:spacing w:after="0"/>
        <w:ind w:left="0"/>
        <w:jc w:val="left"/>
      </w:pPr>
      <w:r>
        <w:rPr>
          <w:rFonts w:ascii="Times New Roman"/>
          <w:b/>
          <w:i w:val="false"/>
          <w:color w:val="000000"/>
        </w:rPr>
        <w:t xml:space="preserve"> "Мәліметтерді бірыңғай дерекқордан алып тастау үшін беру" (P.MM.05.TRN.003) жалпы процесс транзакциясының сипаттамасы</w:t>
      </w:r>
    </w:p>
    <w:bookmarkEnd w:id="23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рет</w:t>
            </w:r>
            <w:r>
              <w:rPr>
                <w:rFonts w:ascii="Times New Roman"/>
                <w:b w:val="false"/>
                <w:i w:val="false"/>
                <w:color w:val="000000"/>
                <w:sz w:val="20"/>
              </w:rPr>
              <w:t xml:space="preserve"> </w:t>
            </w:r>
            <w:r>
              <w:rPr>
                <w:rFonts w:ascii="Times New Roman"/>
                <w:b/>
                <w:i w:val="false"/>
                <w:color w:val="000000"/>
                <w:sz w:val="20"/>
              </w:rPr>
              <w:t>№</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Міндетті элемент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Сипаттамасы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Кодпен белгіленуі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P.MM.05.TRN.003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процесс транзакциясының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Мәліметтерді бірыңғай дерекқордан алып тастау үшін беру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процесс транзакциясының шаблоны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сұрау салу/жауап</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Бастамашылық рөл</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Бастамашы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Бастамашылық операциясы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мәліметтерді бірыңғай дерекқордан алып тастау үшін жіберу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 қою рөлі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респондент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Қабылдау операциясы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дерекқордан алып тастау үшін</w:t>
            </w:r>
          </w:p>
          <w:p>
            <w:pPr>
              <w:spacing w:after="20"/>
              <w:ind w:left="20"/>
              <w:jc w:val="both"/>
            </w:pPr>
            <w:r>
              <w:rPr>
                <w:rFonts w:ascii="Times New Roman"/>
                <w:b w:val="false"/>
                <w:i w:val="false"/>
                <w:color w:val="000000"/>
                <w:sz w:val="20"/>
              </w:rPr>
              <w:t xml:space="preserve">
мәліметтер алу және өңдеу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процесс транзакциясын орындау нәтижесі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дерекқор (P.MM.05.BEN.001): жаңартылды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процесс транзакциясының параметрлері: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алуды растау үшін уақыт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өңдеуге қабылданғанын растау уақыты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мин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жауапты күту уақыты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сағат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авторластыру белгісі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қайталаулар саны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процесс транзакциясының хабарлары: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бастамашылық хабар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тыйым салынған дәрілік препарат туралы мәліметтерді бірыңғай дерекқордан алып тастау үшін (P.MM.05.MSG.003)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 хабар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дерекқорды жаңарту туралы хабарлама  (P.MM.05.MSG.004)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процесс транзакциясы хабарларының параметрлері: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ЭЦҚ белгісі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 –P.MM.05.MSG.003 үшін (ақпараттық өзара іс-қимыл жалпы процесс шеңберіндегі ақпараттық өзара іс-қимыл кезінд ЭЦҚ-ны қолдану Комиссия Алқасының тиісті шешімінде көзделген жағдайларды қоспағанда)</w:t>
            </w:r>
          </w:p>
          <w:p>
            <w:pPr>
              <w:spacing w:after="20"/>
              <w:ind w:left="20"/>
              <w:jc w:val="both"/>
            </w:pPr>
            <w:r>
              <w:rPr>
                <w:rFonts w:ascii="Times New Roman"/>
                <w:b w:val="false"/>
                <w:i w:val="false"/>
                <w:color w:val="000000"/>
                <w:sz w:val="20"/>
              </w:rPr>
              <w:t>
жоқ –P.MM.05.MSG.004 үшін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дұрыс емес ЭЦҚ бар электрондық құжатты беру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bl>
    <w:bookmarkStart w:name="z253" w:id="233"/>
    <w:p>
      <w:pPr>
        <w:spacing w:after="0"/>
        <w:ind w:left="0"/>
        <w:jc w:val="left"/>
      </w:pPr>
      <w:r>
        <w:rPr>
          <w:rFonts w:ascii="Times New Roman"/>
          <w:b/>
          <w:i w:val="false"/>
          <w:color w:val="000000"/>
        </w:rPr>
        <w:t xml:space="preserve"> 4. "Бірыңғай дерекқорды жаңарту күні мен уақыты туралы мәліметтер алу" (P.MM.05.TRN.004) жалпы процесс транзакциясы</w:t>
      </w:r>
    </w:p>
    <w:bookmarkEnd w:id="233"/>
    <w:bookmarkStart w:name="z254" w:id="234"/>
    <w:p>
      <w:pPr>
        <w:spacing w:after="0"/>
        <w:ind w:left="0"/>
        <w:jc w:val="both"/>
      </w:pPr>
      <w:r>
        <w:rPr>
          <w:rFonts w:ascii="Times New Roman"/>
          <w:b w:val="false"/>
          <w:i w:val="false"/>
          <w:color w:val="000000"/>
          <w:sz w:val="28"/>
        </w:rPr>
        <w:t>
      18. "Бірыңғай дерекқорды жаңарту күні мен уақыты туралы мәліметтер алу" (P.MM.05.TRN.004) жалпы процесс транзакциясы респонденттің сұрау салуы бойынша бірыңғай дерекқорды жаңарту күні мен уақыты туралы мәліметтерді бастамашының ұсынуы үшін орындалады. Аталған жалпы процесс транзакциясын орындау схемасы 7-суретте берілген. Жалпы процесс транзакциясының параметрлері 8-кестеде берілген.</w:t>
      </w:r>
    </w:p>
    <w:bookmarkEnd w:id="234"/>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3543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
                    <a:stretch>
                      <a:fillRect/>
                    </a:stretch>
                  </pic:blipFill>
                  <pic:spPr>
                    <a:xfrm>
                      <a:off x="0" y="0"/>
                      <a:ext cx="7810500" cy="3543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55" w:id="235"/>
    <w:p>
      <w:pPr>
        <w:spacing w:after="0"/>
        <w:ind w:left="0"/>
        <w:jc w:val="both"/>
      </w:pPr>
      <w:r>
        <w:rPr>
          <w:rFonts w:ascii="Times New Roman"/>
          <w:b w:val="false"/>
          <w:i w:val="false"/>
          <w:color w:val="000000"/>
          <w:sz w:val="28"/>
        </w:rPr>
        <w:t>
      7-сурет. "Бірыңғай дерекқорды жаңарту күні мен уақыты туралы мәліметтер алу" (P.MM.05.TRN.004) жалпы процесс транзакциясын орындау схемасы</w:t>
      </w:r>
    </w:p>
    <w:bookmarkEnd w:id="235"/>
    <w:bookmarkStart w:name="z256" w:id="236"/>
    <w:p>
      <w:pPr>
        <w:spacing w:after="0"/>
        <w:ind w:left="0"/>
        <w:jc w:val="both"/>
      </w:pPr>
      <w:r>
        <w:rPr>
          <w:rFonts w:ascii="Times New Roman"/>
          <w:b w:val="false"/>
          <w:i w:val="false"/>
          <w:color w:val="000000"/>
          <w:sz w:val="28"/>
        </w:rPr>
        <w:t>
      8-кесте </w:t>
      </w:r>
    </w:p>
    <w:bookmarkEnd w:id="236"/>
    <w:bookmarkStart w:name="z257" w:id="237"/>
    <w:p>
      <w:pPr>
        <w:spacing w:after="0"/>
        <w:ind w:left="0"/>
        <w:jc w:val="left"/>
      </w:pPr>
      <w:r>
        <w:rPr>
          <w:rFonts w:ascii="Times New Roman"/>
          <w:b/>
          <w:i w:val="false"/>
          <w:color w:val="000000"/>
        </w:rPr>
        <w:t xml:space="preserve"> "Бірыңғай дерекқорды жаңарту күні мен уақыты туралы мәліметтер алу" (P.MM.05.TRN.004) жалпы процесс транзакциясының сипаттамасы</w:t>
      </w:r>
    </w:p>
    <w:bookmarkEnd w:id="23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рет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Міндетті элемент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Сипаттамасы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Кодпен белгіленуі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P.MM.05.TRN.004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процесс транзакциясының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дерекқорды жаңарту күні мен уақыты туралы мәліметтер алу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процесс транзакциясының шаблоны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сұрақ/жауап</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Бастамашылық рөл</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бастамашы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Бастамашылық операциясы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сұрау салу және бірыңғай дерекқорды жаңарту күні мен уақыты туралы мәліметтер алу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 қою рөлі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респондент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Қабылдау операциясы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дерекқорды жаңарту күні мен уақыты туралы мәліметтер ұсыну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процесс транзакциясын орындау нәтижесі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дерекқор (P.MM.05.BEN.001): жаңарту күні мен уақыты туралы мәліметтер ұсынылды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процесс транзакциясының параметрлері: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алуды растау үшін уақыт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өңдеуге қабылданғанын растау уақыты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жауапты күту уақыты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сағ</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авторластыру белгісі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қайталаулар саны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процесс транзакциясының хабарлары: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бастамашылық хабар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дерекқорды жаңарту күні мен уақыты туралы мәліметтер сұрату (P.MM.05.MSG.005)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 хабар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дерекқордың жаңартылған күні мен уақыты туралы мәліметтер (P.MM.05.MSG.006)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процесс транзакциясы хабарларының параметрлері: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ЭЦҚ белгісі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дұрыс емес ЭЦҚ бар электрондық құжатты беру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bl>
    <w:bookmarkStart w:name="z258" w:id="238"/>
    <w:p>
      <w:pPr>
        <w:spacing w:after="0"/>
        <w:ind w:left="0"/>
        <w:jc w:val="left"/>
      </w:pPr>
      <w:r>
        <w:rPr>
          <w:rFonts w:ascii="Times New Roman"/>
          <w:b/>
          <w:i w:val="false"/>
          <w:color w:val="000000"/>
        </w:rPr>
        <w:t xml:space="preserve"> 5. "Бірыңғай дерекқордан мәліметтер алу" (P.MM.05.TRN.005) жалпы процесс транзакциясы</w:t>
      </w:r>
    </w:p>
    <w:bookmarkEnd w:id="238"/>
    <w:p>
      <w:pPr>
        <w:spacing w:after="0"/>
        <w:ind w:left="0"/>
        <w:jc w:val="left"/>
      </w:pPr>
    </w:p>
    <w:p>
      <w:pPr>
        <w:spacing w:after="0"/>
        <w:ind w:left="0"/>
        <w:jc w:val="both"/>
      </w:pPr>
      <w:r>
        <w:rPr>
          <w:rFonts w:ascii="Times New Roman"/>
          <w:b w:val="false"/>
          <w:i w:val="false"/>
          <w:color w:val="000000"/>
          <w:sz w:val="28"/>
        </w:rPr>
        <w:t>
      19. "Бірыңғай дерекқордан мәліметтер алу" (P.MM.05.TRN.005) жалпы процесс транзакциясы бастамашының сұрау салуы бойынша респонденттің бірыңғай дерекқордан мәліметтер ұсынуы үшін орындалады. Аталған жалпы процесс транзакциясын орындау схемасы 8-суретте берілген. Жалпы процесс транзакциясының параметрлері 9-кестеде берілген.</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3644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2"/>
                    <a:stretch>
                      <a:fillRect/>
                    </a:stretch>
                  </pic:blipFill>
                  <pic:spPr>
                    <a:xfrm>
                      <a:off x="0" y="0"/>
                      <a:ext cx="7810500" cy="3644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60" w:id="239"/>
    <w:p>
      <w:pPr>
        <w:spacing w:after="0"/>
        <w:ind w:left="0"/>
        <w:jc w:val="both"/>
      </w:pPr>
      <w:r>
        <w:rPr>
          <w:rFonts w:ascii="Times New Roman"/>
          <w:b w:val="false"/>
          <w:i w:val="false"/>
          <w:color w:val="000000"/>
          <w:sz w:val="28"/>
        </w:rPr>
        <w:t>
      8-сурет. "Бірыңғай дерекқордан мәліметтер алу" (P.MM.05.TRN.005) Жалпы процесс транзакциясын орындау схемасы</w:t>
      </w:r>
    </w:p>
    <w:bookmarkEnd w:id="239"/>
    <w:bookmarkStart w:name="z261" w:id="240"/>
    <w:p>
      <w:pPr>
        <w:spacing w:after="0"/>
        <w:ind w:left="0"/>
        <w:jc w:val="both"/>
      </w:pPr>
      <w:r>
        <w:rPr>
          <w:rFonts w:ascii="Times New Roman"/>
          <w:b w:val="false"/>
          <w:i w:val="false"/>
          <w:color w:val="000000"/>
          <w:sz w:val="28"/>
        </w:rPr>
        <w:t>
      9-кесте </w:t>
      </w:r>
    </w:p>
    <w:bookmarkEnd w:id="240"/>
    <w:bookmarkStart w:name="z262" w:id="241"/>
    <w:p>
      <w:pPr>
        <w:spacing w:after="0"/>
        <w:ind w:left="0"/>
        <w:jc w:val="left"/>
      </w:pPr>
      <w:r>
        <w:rPr>
          <w:rFonts w:ascii="Times New Roman"/>
          <w:b/>
          <w:i w:val="false"/>
          <w:color w:val="000000"/>
        </w:rPr>
        <w:t xml:space="preserve"> "Бірыңғай дерекқордан мәліметтер алу" (P.MM.05.TRN.005) жалпы процесс транзакциясының сипаттамасы</w:t>
      </w:r>
    </w:p>
    <w:bookmarkEnd w:id="24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рет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Міндетті элемент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Сипаттамасы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Кодпен белгіленуі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P.MM.05.TRN.005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процесс транзакциясының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дерекқордан мәліметтер алу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процесс транзакциясының шаблоны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сұрау салу/жауап</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Бастамашылық рөл</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бастамашы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Бастамашылық операциясы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сұрау салу и бірыңғай дерекқордан мәліметтер алу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 қою рөлі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респондент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Қабылдау операциясы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дерекқордан мәліметтерді ұсыну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процесс транзакциясын орындау нәтижесі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дерекқор (P.MM.05.BEN.001): мәліметтер жоқ</w:t>
            </w:r>
          </w:p>
          <w:p>
            <w:pPr>
              <w:spacing w:after="20"/>
              <w:ind w:left="20"/>
              <w:jc w:val="both"/>
            </w:pPr>
            <w:r>
              <w:rPr>
                <w:rFonts w:ascii="Times New Roman"/>
                <w:b w:val="false"/>
                <w:i w:val="false"/>
                <w:color w:val="000000"/>
                <w:sz w:val="20"/>
              </w:rPr>
              <w:t>
бірыңғай дерекқор (P.MM.05.BEN.001): мәліметтер ұсынылды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процесс транзакциясының параметрлері: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алуды растау үшін уақыт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өңдеуге қабылданғанын растау уақыты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мин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жауапты күту уақыты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сағат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авторластыру белгісі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қайталаулар саны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процесс транзакциясының хабарлары: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бастамашылық хабар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дерекқордан мәліметтерге сұрау салу (P.MM.05.MSG.007)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 хабар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дерекқордан мәліметтер (P.MM.05.MSG.008)</w:t>
            </w:r>
          </w:p>
          <w:p>
            <w:pPr>
              <w:spacing w:after="20"/>
              <w:ind w:left="20"/>
              <w:jc w:val="both"/>
            </w:pPr>
            <w:r>
              <w:rPr>
                <w:rFonts w:ascii="Times New Roman"/>
                <w:b w:val="false"/>
                <w:i w:val="false"/>
                <w:color w:val="000000"/>
                <w:sz w:val="20"/>
              </w:rPr>
              <w:t>
бірыңғай дерекқорда мәліметтердің жоқтығы туралы хабарлама (P.MM.05.MSG.009)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процесс транзакциясы хабарларының параметрлері: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ЭЦҚ белгісі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дұрыс емес ЭЦҚ бар электрондық құжатты беру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bl>
    <w:bookmarkStart w:name="z263" w:id="242"/>
    <w:p>
      <w:pPr>
        <w:spacing w:after="0"/>
        <w:ind w:left="0"/>
        <w:jc w:val="left"/>
      </w:pPr>
      <w:r>
        <w:rPr>
          <w:rFonts w:ascii="Times New Roman"/>
          <w:b/>
          <w:i w:val="false"/>
          <w:color w:val="000000"/>
        </w:rPr>
        <w:t xml:space="preserve"> 6. "Бірыңғай дерекқордан өзгертілген мәліметтерді алу" (P.MM.05.TRN.006) жалпы процесс транзакциясы</w:t>
      </w:r>
    </w:p>
    <w:bookmarkEnd w:id="242"/>
    <w:bookmarkStart w:name="z264" w:id="243"/>
    <w:p>
      <w:pPr>
        <w:spacing w:after="0"/>
        <w:ind w:left="0"/>
        <w:jc w:val="both"/>
      </w:pPr>
      <w:r>
        <w:rPr>
          <w:rFonts w:ascii="Times New Roman"/>
          <w:b w:val="false"/>
          <w:i w:val="false"/>
          <w:color w:val="000000"/>
          <w:sz w:val="28"/>
        </w:rPr>
        <w:t>
      20. "Бірыңғай дерекқордан өзгертілген мәліметтерді алу" (P.MM.05.TRN.006) жалпы процесс транзакциясы бастамашының сұрау салуы бойынша бірыңғай дерекқордан респонденттің өзгертілген мәліметтерді ұсынуы үшін орындалады. Аталған жалпы процесс транзакциясын орындау схемасы 9-суретте берілген. Жалпы процесс транзакциясының параметрлері 10-кестеде берілген.</w:t>
      </w:r>
    </w:p>
    <w:bookmarkEnd w:id="243"/>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4267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3"/>
                    <a:stretch>
                      <a:fillRect/>
                    </a:stretch>
                  </pic:blipFill>
                  <pic:spPr>
                    <a:xfrm>
                      <a:off x="0" y="0"/>
                      <a:ext cx="7810500" cy="4267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65" w:id="244"/>
    <w:p>
      <w:pPr>
        <w:spacing w:after="0"/>
        <w:ind w:left="0"/>
        <w:jc w:val="both"/>
      </w:pPr>
      <w:r>
        <w:rPr>
          <w:rFonts w:ascii="Times New Roman"/>
          <w:b w:val="false"/>
          <w:i w:val="false"/>
          <w:color w:val="000000"/>
          <w:sz w:val="28"/>
        </w:rPr>
        <w:t>
      9-сурет. "Бірыңғай дерекқордан өзгертілген мәліметтерді алу" (P.MM.05.TRN.006) жалпы процесс транзакциясын орындау схемасы</w:t>
      </w:r>
    </w:p>
    <w:bookmarkEnd w:id="24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10-кесте</w:t>
      </w:r>
    </w:p>
    <w:bookmarkStart w:name="z267" w:id="245"/>
    <w:p>
      <w:pPr>
        <w:spacing w:after="0"/>
        <w:ind w:left="0"/>
        <w:jc w:val="left"/>
      </w:pPr>
      <w:r>
        <w:rPr>
          <w:rFonts w:ascii="Times New Roman"/>
          <w:b/>
          <w:i w:val="false"/>
          <w:color w:val="000000"/>
        </w:rPr>
        <w:t xml:space="preserve"> "Бірыңғай дерекқордан өзгертілген мәліметтерді алу" (P.MM.05.TRN.006) жалпы процесс транзакциясының сипаттамасы</w:t>
      </w:r>
    </w:p>
    <w:bookmarkEnd w:id="24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рет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Міндетті элемент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Сипаттамасы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Кодпен белгіленуі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P.MM.05.TRN.006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процесс транзакциясының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дерекқордан өзгертілген мәліметтерді алу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процесс транзакциясының шаблоны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сұрау салу/жауап</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Бастамашылық рөл</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бастамашы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Бастамашылық операциясы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сұрау салу және бірыңғай дерекқордан өзгертілген мәліметтерді алу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 қою рөлі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респондент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Қабылдау операциясы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дерекқордан өзгертілген мәліметтерді ұсыну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процесс транзакциясын орындау нәтижесі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дерекқор (P.MM.05.BEN.001): өзгертілген мәліметтер ұсынылды</w:t>
            </w:r>
          </w:p>
          <w:p>
            <w:pPr>
              <w:spacing w:after="20"/>
              <w:ind w:left="20"/>
              <w:jc w:val="both"/>
            </w:pPr>
            <w:r>
              <w:rPr>
                <w:rFonts w:ascii="Times New Roman"/>
                <w:b w:val="false"/>
                <w:i w:val="false"/>
                <w:color w:val="000000"/>
                <w:sz w:val="20"/>
              </w:rPr>
              <w:t>
бірыңғай дерекқор (P.MM.05.BEN.001): өзгертілген мәліметтер жоқ</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процесс транзакциясының параметрлері: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алуды растау үшін уақыт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өңдеуге қабылданғанын растау уақыты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мин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жауапты күту уақыты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сағат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авторластыру белгісі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қайталаулар саны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процесс транзакциясының хабарлары: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бастамашылық хабар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дерекқордан өзгертілген мәліметтерге сұрау салу (P.MM.05.MSG.010)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 хабар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дерекқордан өзгертілген мәліметтер (P.MM.05.MSG.011)</w:t>
            </w:r>
          </w:p>
          <w:p>
            <w:pPr>
              <w:spacing w:after="20"/>
              <w:ind w:left="20"/>
              <w:jc w:val="both"/>
            </w:pPr>
            <w:r>
              <w:rPr>
                <w:rFonts w:ascii="Times New Roman"/>
                <w:b w:val="false"/>
                <w:i w:val="false"/>
                <w:color w:val="000000"/>
                <w:sz w:val="20"/>
              </w:rPr>
              <w:t>
бірыңғай дерекқорда өзгертілген  мәліметтердің жоқтығы туралы хабарлама (P.MM.05.MSG.012)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процесс транзакциясы хабарларының параметрлері: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ЭЦҚ белгісі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дұрыс емес ЭЦҚ бар электрондық құжатты беру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bl>
    <w:bookmarkStart w:name="z268" w:id="246"/>
    <w:p>
      <w:pPr>
        <w:spacing w:after="0"/>
        <w:ind w:left="0"/>
        <w:jc w:val="left"/>
      </w:pPr>
      <w:r>
        <w:rPr>
          <w:rFonts w:ascii="Times New Roman"/>
          <w:b/>
          <w:i w:val="false"/>
          <w:color w:val="000000"/>
        </w:rPr>
        <w:t xml:space="preserve"> VIII. Штаттан тыс жағдайларда әрекет ету тәртібі</w:t>
      </w:r>
    </w:p>
    <w:bookmarkEnd w:id="246"/>
    <w:bookmarkStart w:name="z269" w:id="247"/>
    <w:p>
      <w:pPr>
        <w:spacing w:after="0"/>
        <w:ind w:left="0"/>
        <w:jc w:val="both"/>
      </w:pPr>
      <w:r>
        <w:rPr>
          <w:rFonts w:ascii="Times New Roman"/>
          <w:b w:val="false"/>
          <w:i w:val="false"/>
          <w:color w:val="000000"/>
          <w:sz w:val="28"/>
        </w:rPr>
        <w:t>
      21. Жалпы процесс шеңберіндегі ақпараттық өзара іс-қимыл кезінде  штаттан тыс жағдайлардың орын алуы ықтимал, мұнда деректерді өңдеу әдеттегі режимде жүргізілмейді. Штаттан тыс жағдайлар техникалық іркіліс кезінде, күту уақыты өткен кезде және өзге де жағдайларда туындайды. Жалпы процеске қатысушының штаттан тыс жағдайлардың туындау себептері туралы түсіндірмелер және оны шешу жөнінде ұсынымдар алуы үшін сыртқы және өзара сауданың интеграцияланған ақпараттық жүйесінің қолдау қызметіне тиісті сұрау салу жіберу мүмкіндігі көзделген. Штаттан тыс жағдайларды шешу жөніндегі жалпы ұсынымдар 11-кестеде берілген.</w:t>
      </w:r>
    </w:p>
    <w:bookmarkEnd w:id="24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22. Мүше мемлекеттің уәкілетті органы қателік туралы хабар алынған хабарламаны Электрондық құжаттардың және мәліметтердің форматтары мен құрылымдарының сипаттамасына және осы Регламенттің ІХ бөлімінде көрсетілген талаптарға сәйкестігі тұрғысынан тексеру жүргізеді. Көрсетілген талаптарға сәйкессіздік анықталса, мүше мемлекеттің уәкілетті органы анықталған қателерді жою үшін барлық қажетті шараларды қабылдайды. Егер сәйкессіздік анықталмаса, мүше мемлекеттің уәкілетті органы осы штаттан тыс жағдай сипатталған хабарламаны сыртқы және өзара сауданың интеграцияланған ақпараттық жүйесінің қолдау қызметіне жібереді.</w:t>
      </w:r>
    </w:p>
    <w:bookmarkStart w:name="z271" w:id="248"/>
    <w:p>
      <w:pPr>
        <w:spacing w:after="0"/>
        <w:ind w:left="0"/>
        <w:jc w:val="both"/>
      </w:pPr>
      <w:r>
        <w:rPr>
          <w:rFonts w:ascii="Times New Roman"/>
          <w:b w:val="false"/>
          <w:i w:val="false"/>
          <w:color w:val="000000"/>
          <w:sz w:val="28"/>
        </w:rPr>
        <w:t>
      11-кесте </w:t>
      </w:r>
    </w:p>
    <w:bookmarkEnd w:id="248"/>
    <w:bookmarkStart w:name="z272" w:id="249"/>
    <w:p>
      <w:pPr>
        <w:spacing w:after="0"/>
        <w:ind w:left="0"/>
        <w:jc w:val="left"/>
      </w:pPr>
      <w:r>
        <w:rPr>
          <w:rFonts w:ascii="Times New Roman"/>
          <w:b/>
          <w:i w:val="false"/>
          <w:color w:val="000000"/>
        </w:rPr>
        <w:t xml:space="preserve"> Штаттан тыс жағдайлардағы әрекеттер</w:t>
      </w:r>
    </w:p>
    <w:bookmarkEnd w:id="24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Штаттан тыс жағдайдың коды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Штаттан тыс жағдайдың сипаттамасы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Штаттан тыс жағдайдың себептері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Штаттан тыс жағдай туындаған кездегі әрекеттердің сипаттамасы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P.EXC.002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процестің екіжақты транзакциясы  бастамашысы  келісілген қайталау саны өткен соң жауап хабарламаны алған жоқ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жүйесіндегі техникалық іркілістер  немесе  бағдарламалық қамтамасыз етудегі жүйелік қате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хабарлама қалыптастырылған ұлттық сегменттің  техникалық қолдау қызметіне сұрау салуды жіберу қажет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P.EXC.004</w:t>
            </w:r>
          </w:p>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процесс транзакциясының бастамашысы қате туралы хабарлама алды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анықтамалықтар мен сыныптауыштар  үйлестірілмеген немесе  электрондық құжаттардың (мәліметтердің)  XML-схемалары жаңартылмаған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процесс транзакциясы бастамашысының  пайдаланылатын анықтамалықтар мен сыныптауыштарды үйлестіруі немесе электрондық құжаттардың  (мәліметтердің)  XML-схемасын  жаңартуы қажет. Егер анықтамалықтар мен сыныптауыштар  үйлестірілсе, электрондық құжаттардың (мәліметтердің)  XML-схемалары  жаңартылса,  қабылдайтын қатысушының  қолдау қызметіне сұрау салуды жіберу қажет.</w:t>
            </w:r>
          </w:p>
        </w:tc>
      </w:tr>
    </w:tbl>
    <w:bookmarkStart w:name="z273" w:id="250"/>
    <w:p>
      <w:pPr>
        <w:spacing w:after="0"/>
        <w:ind w:left="0"/>
        <w:jc w:val="left"/>
      </w:pPr>
      <w:r>
        <w:rPr>
          <w:rFonts w:ascii="Times New Roman"/>
          <w:b/>
          <w:i w:val="false"/>
          <w:color w:val="000000"/>
        </w:rPr>
        <w:t xml:space="preserve"> IX. Электрондық құжаттар мен мәліметтерді толтыруға қойылатын талаптар</w:t>
      </w:r>
    </w:p>
    <w:bookmarkEnd w:id="250"/>
    <w:bookmarkStart w:name="z274" w:id="251"/>
    <w:p>
      <w:pPr>
        <w:spacing w:after="0"/>
        <w:ind w:left="0"/>
        <w:jc w:val="both"/>
      </w:pPr>
      <w:r>
        <w:rPr>
          <w:rFonts w:ascii="Times New Roman"/>
          <w:b w:val="false"/>
          <w:i w:val="false"/>
          <w:color w:val="000000"/>
          <w:sz w:val="28"/>
        </w:rPr>
        <w:t>
      23. "Бірыңғай дерекқорға енгізу үшін тыйым салынған дәрілік препарат туралы мәліметтер" (P.MM.05.MSG.001) хабарламасында берілетін "Дәрілік заттардың қауіпсіздігі мен сапасын бақылауды мониторингтеу нәтижелері туралы мәліметтер" (R.HC.MM.05.001) электрондық құжаттардың (мәліметтердің) деректемелерін толтыруға қойылатын талаптар 12-кестеде берілген.</w:t>
      </w:r>
    </w:p>
    <w:bookmarkEnd w:id="251"/>
    <w:bookmarkStart w:name="z275" w:id="252"/>
    <w:p>
      <w:pPr>
        <w:spacing w:after="0"/>
        <w:ind w:left="0"/>
        <w:jc w:val="both"/>
      </w:pPr>
      <w:r>
        <w:rPr>
          <w:rFonts w:ascii="Times New Roman"/>
          <w:b w:val="false"/>
          <w:i w:val="false"/>
          <w:color w:val="000000"/>
          <w:sz w:val="28"/>
        </w:rPr>
        <w:t>
      12-кесте </w:t>
      </w:r>
    </w:p>
    <w:bookmarkEnd w:id="252"/>
    <w:bookmarkStart w:name="z276" w:id="253"/>
    <w:p>
      <w:pPr>
        <w:spacing w:after="0"/>
        <w:ind w:left="0"/>
        <w:jc w:val="left"/>
      </w:pPr>
      <w:r>
        <w:rPr>
          <w:rFonts w:ascii="Times New Roman"/>
          <w:b/>
          <w:i w:val="false"/>
          <w:color w:val="000000"/>
        </w:rPr>
        <w:t xml:space="preserve"> "Дәрілік заттардың қауіпсіздігі мен сапасын бақылауды мониторингтеу нәтижелері туралы мәліметтер" (R.HC.MM.05.001) хабарламасында берілетін "Бірыңғай дерекқорға енгізу үшін тыйым салынған дәрілік препарат туралы мәліметтер" (P.MM.05.MSG.001) электрондық құжаттардың (мәліметтердің) деректемелерін толтыруға қойылатын талаптар</w:t>
      </w:r>
    </w:p>
    <w:bookmarkEnd w:id="25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Талаптың коды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Талаптың тұжырымдамасы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хабарламада  "Реттеу шарасы туралы мәліметтер" (hccdo:RegulatoryMeasuresDetails) 1 деректемесі беріледі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(csdo:StartDateTime) "Бастапқы күні мен уақыты" деректемесі толтырылуға тиіс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"Соңғы күні мен уақыты" деректемесі  (csdo:EndDateTime) толтырылмайды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дерекқорда осындай деректемелер мәндері бар мәліметтер қамтылуға тиіс:</w:t>
            </w:r>
          </w:p>
          <w:p>
            <w:pPr>
              <w:spacing w:after="20"/>
              <w:ind w:left="20"/>
              <w:jc w:val="both"/>
            </w:pPr>
            <w:r>
              <w:rPr>
                <w:rFonts w:ascii="Times New Roman"/>
                <w:b w:val="false"/>
                <w:i w:val="false"/>
                <w:color w:val="000000"/>
                <w:sz w:val="20"/>
              </w:rPr>
              <w:t>"Ден қою шарасы туралы мәліметтер" күрделі деректеме құрамындағы (hccdo:RegulatoryMeasuresDetails) "Елдің коды" (csdo:UnifiedCountryCode); "Тіркеу куәлігінің нөмірі" (hcsdo:RegistrationCertificateId) және "Құжаттың күні" (hccdo:BannedDetails) деректемесінің құрамындағы (csdo:DocCreationDate) "Өзіне қатысты ден қою шарасы қабылданған дәрілік зат туралы мәліметтер"; "Тауарлар тобы туралы мәліметтер" (hccdo:ConsignmentDetails) күрделі деректеме құрамындағы "Дәрілік препарат партиясының нөмірі"(hcsdo:ConsignmentNumberId); "Дәрілік препарат сериясының нөмірі" (hccdo:BatchDetails) күрделі деректеме құрамындағы (hcsdo:BatchNumberId) "Дәрілік препарат сериясы туралы мәліметтер" "Ресми құжат" (hccdo:OfficialDocDetails) күрделі деректемесінің құрамындағы "Құжаттың нөмірі" (csdo:DocId) және "Құжаттың күні" (csdo:DocCreationDate), оларда "Соңғы күні мен уақыты" деректемесі  (csdo:EndDateTime) толтырылмаған, сондай-ақ "Бастапқы күні мен уақыты" (csdo:StartDateTime) деректемесінің мәні аз</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"Елдің коды" (csdo:UnifiedCountryCode) деректемесі толтырылса, онда оның құрамындағы "анықтамалықты (сыныптауышты) сәйкестендіргіш" (атрибут codeListId) атрибутының мәні Ақпараттық өзара іс-қимыл қағидаларының  VII бөлімінде көрсетілген әлем елдері сыныптауышының кодпен белгіленуін қамтуға тиіс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"Елдің коды" (csdo:UnifiedCountryCode) деректемесі толтырылса, онда оның мәні ISO 3166-1 стандартына сәйкес әлем елдерінің кодтары мен атауларының тізбесін қамтитын  әлем елдері сыныптауышындағы елдің кодына сәйкес келуге тиіс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"Дәрілік препараттың айналысын шектеу туралы мәліметтер" (hccdo:MonitoringRestrictionDetails) күрделі деректемесінің құрамында "Дәрілік препараттың айналысын шектеу ауқымы түрінің коды" (hcsdo:ScaleRestrictionCode) немесе "Дәрілік препараттың айналысын шектеу ауқымы түрінің атауы" (hcsdo:ScaleRestrictionName) деректемесі толтырылуға тиіс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"Ресми құжат" (hccdo:‌Official‌Doc‌Details) күрделі деректемесінің құрамындағы "Құжаттың күні" деректемесі (csdo:‌Doc‌Creation‌Date) толтырылуға тиіс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"Өзіне қатысты ден қою шарасы қабылданған дәрілік зат туралы мәліметтер" (hccdo:BannedDetails) күрделі деректеме құрамындағы "Дәрілік препарат құрамына кіретін ингредиент туралы мәліметтер" (hccdo:SubstanceDetails) деректемесі  толтырылса, онда оның құрамындағы "Дәрілік препарат құрамындағы субстанция (зат, материал) функциясының коды" (hcsdo:DrugSubstanceRoleCode) деректемесінің мәні "әсер етуші зат" мәніне сәйкес келуге тиіс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"Дәрілік препараттың айналысын шектеу ауқымы түрінің коды" (hcsdo:ScaleRestrictionCode) деректемесінің немесе "Дәрілік препараттың айналысын шектеу ауқымы түрінің атауы" (hcsdo:ScaleRestrictionName) деректемесінің мәні "серия" мәніне сәйкес келсе, "Дәрілік препарат сериясы туралы мәліметтер" (hccdo:‌Batch‌Details) деректемесінің құрамындағы "Дәрілік препарат сериясының нөмірі" (hcsdo:‌Batch‌Number‌Id) деректемесі толтырылуға тиіс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"Дәрілік препараттың айналысын шектеу ауқымы түрінің коды" (hcsdo:ScaleRestrictionCode) деректемесінің немесе "Дәрілік препараттың айналысын шектеу ауқымы түрінің атауы" (hcsdo:ScaleRestrictionName) деректемесінің мәні "партия" мәніне сәйкес келсе, "Тауарлар тобы туралы мәліметтер" (hccdo:‌Consignment‌Details) деректемесінің құрамындағы "дәрілік препарат партиясының нөмірі" (hcsdo:‌Consignment‌Number‌Id) деректемесі толтырылуға тиіс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"Өндіруші туралы мәліметтер" (hccdo:ManufacturingAuthorizationHolderDetailsV2) күрделі деректемесінің құрамындағы "Елдің коды" (csdo:UnifiedCountryCode) деректемесі толтырылуға тиіс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"Өндіруші туралы мәліметтер" (hccdo:ManufacturingAuthorizationHolderDetailsV2) күрделі деректемесінің құрамында "Шаруашылық жүргізуші субъектінің атауы" (csdo:BusinessEntityName) және (немесе) "Шаруашылық жүргізуші субъектінің қысқаша атауы" (csdo:BusinessEntityBriefName) деректемесі толтырылуға тиіс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"Тіркеу куәлігін ұстаушы (өтініш иесі) туралы мәліметтер" (hccdo:RegistrationCertificateHolderDetails) күрделі деректемесі толтырылса, оның құрамында "Елдің коды" (csdo:UnifiedCountryCode) деректемесі толтырылуға тиіс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"Тіркеу куәлігін ұстаушы (өтініш иесі) туралы мәліметтер" (hccdo:RegistrationCertificateHolderDetails) күрделі деректемесі толтырылса, онда оның құрамында  "Шаруашылық жүргізуші субъектінің атауы" (csdo:BusinessEntityName) және (немесе) "Шаруашылық жүргізуші субъектінің қысқаша атауы" (csdo:BusinessEntityBriefName) деректемесі толтырылуға тиіс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"Тіркеу куәлігін ұстаушы (өтініш иесі) туралы мәліметтер" (hccdo:RegistrationCertificateHolderDetails) күрделі деректемесі толтырылса, онда оның құрамында  "Ұйымдық-құқықтық нысанның коды" (csdo:BusinessEntityTypeCode) немесе "Ұйымдық-құқықтық нысанның атауы" (csdo:BusinessEntityTypeName) деректемесі толтырылуға тиіс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"Дистрибьютор (өнім беруші) туралы мәліметтер" (hccdo:‌Distributor‌Details) күрделі деректемесі толтырылса, онда оның құрамында "Елдің коды" (csdo:UnifiedCountryCode) деректемесі толтырылуға тиіс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"Дистрибьютор (өнім беруші) туралы мәліметтер" (hccdo:DistributorDetails) күрделі деректемесі толтырылса, онда оның құрамында  "Шаруашылық жүргізуші субъектінің атауы" (csdo:BusinessEntityName) және (немесе) "Шаруашылық жүргізуші субъектінің қысқаша атауы" (csdo:BusinessEntityBriefName) деректемесі толтырылуға тиіс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"Ұйымдық-құқықтық нысанның коды" (csdo:BusinessEntityTypeCode) деректемесі толтырылса, онда оның құрамындағы "анықтамалықты (сыныптауышты) сәйкестендіргіш" (атрибут codeListId) атрибутының мәні</w:t>
            </w:r>
          </w:p>
          <w:p>
            <w:pPr>
              <w:spacing w:after="20"/>
              <w:ind w:left="20"/>
              <w:jc w:val="both"/>
            </w:pPr>
            <w:r>
              <w:rPr>
                <w:rFonts w:ascii="Times New Roman"/>
                <w:b w:val="false"/>
                <w:i w:val="false"/>
                <w:color w:val="000000"/>
                <w:sz w:val="20"/>
              </w:rPr>
              <w:t>Ақпараттық өзара іс-қимыл қағидаларының  VII бөлімінде көрсетілген ұйымдық-құқықтық нысандар сыныптауышының кодпен белгіленуін қамтуға тиіс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"Тауардың саны" (csdo:UnifiedCommodityMeasure) деректемесі толтырылса, онда оның құрамындағы "сыныптауышты сәйкестендіргіш" (атрибут measurementUnitCodeListId) атрибутының мәні Ақпараттық өзара іс-қимыл қағидаларының VII бөлімінде көрсетілген өлшем бірліктерінің сыныптауышының кодпен белгіленуін қамтуға тиіс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"Дәрілік препарат құрамындағы белсенді фармацевтикалық субстанция туралы мәліметтер" (hccdo:‌Active‌Substance‌Details) деректемесі толтырылса, онда оның құрамында  "Белсенді фармацевтикалық субстанцияның коды" (hcsdo:‌Active‌Substance‌Code) немесе "Белсенді фармацевтикалық субстанцияның атауы" (hcsdo:‌Active‌Substance‌Name) деректемесі толтырылуға тиіс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"Дәрілік препарат құрамындағы қосымша зат туралы мәліметтер" (hccdo:‌Auxiliary‌Substance‌Details) деректемесі толтырылса, онда оның құрамында  "Дәрілік препарат құрамына кіретін қосымша заттың коды"</w:t>
            </w:r>
          </w:p>
          <w:p>
            <w:pPr>
              <w:spacing w:after="20"/>
              <w:ind w:left="20"/>
              <w:jc w:val="both"/>
            </w:pPr>
            <w:r>
              <w:rPr>
                <w:rFonts w:ascii="Times New Roman"/>
                <w:b w:val="false"/>
                <w:i w:val="false"/>
                <w:color w:val="000000"/>
                <w:sz w:val="20"/>
              </w:rPr>
              <w:t>(hcsdo:‌Auxiliary‌Substance‌Code) немесе "Дәрілік препарат құрамына кіретін қосымша заттың атауы" (hcsdo:‌Auxiliary‌Substance‌Name) деректемесі толтырылуға тиіс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"Дәрілік препарат құрамындағы қосымша зат туралы мәліметтер" (hccdo:‌Auxiliary‌Substance‌Details) деректемесі толтырылса, онда оның құрамында  "Қосымша заттың функционалдық мәнінің коды" (hcsdo:‌Functional‌Purpose‌Code) немесе "Қосымша заттың функционалдық мәнінің атауы" (hcsdo:‌Auxiliary‌Substance‌Name) деректемесі толтырылуға тиіс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"Дәрілік препарат құрамындағы субстанция (зат, материал) функциясының коды" (hcsdo:‌Drug‌Substance‌Role‌Code) деректемесінің немесе "Дәрілік препарат құрамындағы субстанция (зат, материал) функциясының атауы" (hcsdo:‌Drug‌Substance‌Role‌Name) деректемесінің мәні "әсер етуші зат" мәніне сәйкес келсе, онда "Дәрілік препарат құрамына кіретін ингредиент туралы мәліметтер" (hccdo:‌Substance‌Details) күрделі деректемесінің құрамында "Дәрілік препарат құрамындағы белсенді фармацевтикалық субстанция туралы мәліметтер" (hccdo:‌Active‌Substance‌Details) деректемесі толтырылуға тиіс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"Дәрілік препарат құрамындағы субстанция (зат, материал) функциясының коды" (hcsdo:‌Drug‌Substance‌Role‌Code) деректемесінің немесе "Дәрілік препарат құрамындағы субстанция (зат, материал) функциясының атауы" (hcsdo:‌Drug‌Substance‌Role‌Name) деректемесінің мәні "әсер етуші зат"мәніне сәйкес келсе, онда "Дәрілік препарат құрамына кіретін ингредиент туралы мәліметтер" (hccdo:‌Substance‌Details) күрделі деректеме құрамындағы "Дәрілік препарат құрамындағы қосымша зат туралы мәліметтер" (hccdo:‌Auxiliary‌Substance‌Details) және "Дәрілік препарат құрамына кіретін реагенттің атауы" (hcsdo:‌Reagent‌Name) деректемелері толтырылмайды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егер "Дәрілік препарат құрамындағы субстанция (зат, материал) функциясының коды" (hcsdo:‌Drug‌Substance‌Role‌Code) деректемесінің немесе "Дәрілік препарат құрамындағы субстанция (зат, материал) функциясының атауы" (hcsdo:‌Drug‌Substance‌Role‌Name) деректемесінің мәні "қосымша зат" мәніне сәйкес келсе, онда "Дәрілік препарат құрамына кіретін ингредиент туралы мәліметтер" (hccdo:‌Substance‌Details) күрделі деректемесінің құрамында "Дәрілік препарат құрамындағы қосымша зат туралы мәліметтер" (hccdo:‌Auxiliary‌Substance‌Details) деректемесі толтырылуға тиіс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"Дәрілік препарат құрамындағы субстанция (зат, материал) функциясының коды" (hcsdo:‌Drug‌Substance‌Role‌Code) деректемесінің немесе "Дәрілік препарат құрамындағы субстанция (зат, материал) функциясының атауы" (hcsdo:‌Drug‌Substance‌Role‌Name) деректемесінің мәні "қосымша зат" мәніне сәйкес келсе, онда "Дәрілік препарат құрамына кіретін ингредиент туралы мәліметтер" (hccdo:‌Substance‌Details) күрделі деректемесінің құрамында "Дәрілік препарат құрамындағы белсенді фармацевтикалық субстанция туралы мәліметтер" (hccdo:‌Active‌Substance‌Details) және "Дәрілік препарат құрамына кіретін реагенттің атауы" (hcsdo:‌Reagent‌Name) деректемелері толтырылмайды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егер "Дәрілік препарат құрамындағы субстанция (зат, материал) функциясының коды" (hcsdo:‌Drug‌Substance‌Role‌Code) деректемесінің немесе "Дәрілік препарат құрамындағы субстанция (зат, материал) функциясының атауы" (hcsdo:‌Drug‌Substance‌Role‌Name) деректемесінің мәні "реагент"мәніне сәйкес келсе, онда "Дәрілік препарат құрамына кіретін ингредиент туралы мәліметтер" (hccdo:‌Substance‌Details) деректемесінің құрамындағы "Дәрілік препарат құрамына кіретін реагенттің атауы" (hcsdo:‌Reagent‌Name) деректемесі толтырылуға тиіс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"Дәрілік препарат құрамындағы субстанция (зат, материал) функциясының коды" (hcsdo:‌Drug‌Substance‌Role‌Code) деректемесінің немесе "Дәрілік препарат құрамындағы субстанция (зат, материал) функциясының атауы" (hcsdo:‌Drug‌Substance‌Role‌Name) деректемесінің мәні "реагент" мәніне сәйкес келсе, онда "Дәрілік препарат құрамына кіретін ингредиент туралы мәліметтер" (hccdo:‌Substance‌Details) күрделі деректемесінің құрамындағы "Дәрілік препарат құрамындағы белсенді фармацевтикалық субстанция туралы мәліметтер" (hccdo:‌Active‌Substance‌Details) және "Дәрілік препарат құрамындағы қосымша зат туралы мәліметтер" (hccdo:‌Auxiliary‌Substance‌Details) деректемелері толтырылмайды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егер "доза (концентрация) шамасы түрінің коды" (атрибут Substance‌Measure‌Type‌Code) деректемесі толтырылса, онда оның мәні мына мәндердің біріне сәйкес келуге тиіс: </w:t>
            </w:r>
          </w:p>
          <w:p>
            <w:pPr>
              <w:spacing w:after="20"/>
              <w:ind w:left="20"/>
              <w:jc w:val="both"/>
            </w:pPr>
            <w:r>
              <w:rPr>
                <w:rFonts w:ascii="Times New Roman"/>
                <w:b w:val="false"/>
                <w:i w:val="false"/>
                <w:color w:val="000000"/>
                <w:sz w:val="20"/>
              </w:rPr>
              <w:t>01 – дозаның дәл шамасы көрсетілген;</w:t>
            </w:r>
          </w:p>
          <w:p>
            <w:pPr>
              <w:spacing w:after="20"/>
              <w:ind w:left="20"/>
              <w:jc w:val="both"/>
            </w:pPr>
            <w:r>
              <w:rPr>
                <w:rFonts w:ascii="Times New Roman"/>
                <w:b w:val="false"/>
                <w:i w:val="false"/>
                <w:color w:val="000000"/>
                <w:sz w:val="20"/>
              </w:rPr>
              <w:t>02 – дозаның шамасы көрсетілген шамадан кем не оған тең;</w:t>
            </w:r>
          </w:p>
          <w:p>
            <w:pPr>
              <w:spacing w:after="20"/>
              <w:ind w:left="20"/>
              <w:jc w:val="both"/>
            </w:pPr>
            <w:r>
              <w:rPr>
                <w:rFonts w:ascii="Times New Roman"/>
                <w:b w:val="false"/>
                <w:i w:val="false"/>
                <w:color w:val="000000"/>
                <w:sz w:val="20"/>
              </w:rPr>
              <w:t>03 – дозаның шамасы көрсетілген шамадан артық не оған тең;</w:t>
            </w:r>
          </w:p>
          <w:p>
            <w:pPr>
              <w:spacing w:after="20"/>
              <w:ind w:left="20"/>
              <w:jc w:val="both"/>
            </w:pPr>
            <w:r>
              <w:rPr>
                <w:rFonts w:ascii="Times New Roman"/>
                <w:b w:val="false"/>
                <w:i w:val="false"/>
                <w:color w:val="000000"/>
                <w:sz w:val="20"/>
              </w:rPr>
              <w:t>04 – дозаның шамасы көрсетілген шамадан кем;</w:t>
            </w:r>
          </w:p>
          <w:p>
            <w:pPr>
              <w:spacing w:after="20"/>
              <w:ind w:left="20"/>
              <w:jc w:val="both"/>
            </w:pPr>
            <w:r>
              <w:rPr>
                <w:rFonts w:ascii="Times New Roman"/>
                <w:b w:val="false"/>
                <w:i w:val="false"/>
                <w:color w:val="000000"/>
                <w:sz w:val="20"/>
              </w:rPr>
              <w:t>05 – дозаның шамасы көрсетілген шамадан артық</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"Дәрілік препарат құрамын көрсету бірлігі туралы мәліметтер" (hccdo:‌Dosage‌Unit‌Details) деректемесі толтырылса, онда оның құрамында  "Дәрілік препарат құрамын көрсету бірлігі түрінің коды" (hcsdo:‌Dosage‌Unit‌Kind‌Code) деректемесі немесе "Дәрілік препарат құрамын көрсету бірлігі түрінің атауы" (hcsdo:‌Dosage‌Unit‌Kind‌Name) деректемесі толтырылуға тиіс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егер "Дәрілік препарат құрамын көрсету бірлігі түрінің коды" (hcsdo:‌Dosage‌Unit‌Kind‌Code) деректемесі толтырылса, онда оның мәні мына мәндердің біріне сәйкес келуге тиіс: </w:t>
            </w:r>
          </w:p>
          <w:p>
            <w:pPr>
              <w:spacing w:after="20"/>
              <w:ind w:left="20"/>
              <w:jc w:val="both"/>
            </w:pPr>
            <w:r>
              <w:rPr>
                <w:rFonts w:ascii="Times New Roman"/>
                <w:b w:val="false"/>
                <w:i w:val="false"/>
                <w:color w:val="000000"/>
                <w:sz w:val="20"/>
              </w:rPr>
              <w:t>01 – доза дәрілік препарат бірлігі үшін көрсетілген ;</w:t>
            </w:r>
          </w:p>
          <w:p>
            <w:pPr>
              <w:spacing w:after="20"/>
              <w:ind w:left="20"/>
              <w:jc w:val="both"/>
            </w:pPr>
            <w:r>
              <w:rPr>
                <w:rFonts w:ascii="Times New Roman"/>
                <w:b w:val="false"/>
                <w:i w:val="false"/>
                <w:color w:val="000000"/>
                <w:sz w:val="20"/>
              </w:rPr>
              <w:t>02 – доза дозалау бірлігі үшін көрсетілген ;</w:t>
            </w:r>
          </w:p>
          <w:p>
            <w:pPr>
              <w:spacing w:after="20"/>
              <w:ind w:left="20"/>
              <w:jc w:val="both"/>
            </w:pPr>
            <w:r>
              <w:rPr>
                <w:rFonts w:ascii="Times New Roman"/>
                <w:b w:val="false"/>
                <w:i w:val="false"/>
                <w:color w:val="000000"/>
                <w:sz w:val="20"/>
              </w:rPr>
              <w:t>03 – доза салмақ бірлігі үшін көрсетілген ;</w:t>
            </w:r>
          </w:p>
          <w:p>
            <w:pPr>
              <w:spacing w:after="20"/>
              <w:ind w:left="20"/>
              <w:jc w:val="both"/>
            </w:pPr>
            <w:r>
              <w:rPr>
                <w:rFonts w:ascii="Times New Roman"/>
                <w:b w:val="false"/>
                <w:i w:val="false"/>
                <w:color w:val="000000"/>
                <w:sz w:val="20"/>
              </w:rPr>
              <w:t>04 – доза көлем бірлігі үшін көрсетілген ;</w:t>
            </w:r>
          </w:p>
          <w:p>
            <w:pPr>
              <w:spacing w:after="20"/>
              <w:ind w:left="20"/>
              <w:jc w:val="both"/>
            </w:pPr>
            <w:r>
              <w:rPr>
                <w:rFonts w:ascii="Times New Roman"/>
                <w:b w:val="false"/>
                <w:i w:val="false"/>
                <w:color w:val="000000"/>
                <w:sz w:val="20"/>
              </w:rPr>
              <w:t>05 – доза бастапқы қаптамадағы дәрілік заттың жалпы саны үшін көрсетілген ;</w:t>
            </w:r>
          </w:p>
          <w:p>
            <w:pPr>
              <w:spacing w:after="20"/>
              <w:ind w:left="20"/>
              <w:jc w:val="both"/>
            </w:pPr>
            <w:r>
              <w:rPr>
                <w:rFonts w:ascii="Times New Roman"/>
                <w:b w:val="false"/>
                <w:i w:val="false"/>
                <w:color w:val="000000"/>
                <w:sz w:val="20"/>
              </w:rPr>
              <w:t>06 – доза ерітілгеннен кейін көлем бірлігі үшін көрсетілген ;</w:t>
            </w:r>
          </w:p>
          <w:p>
            <w:pPr>
              <w:spacing w:after="20"/>
              <w:ind w:left="20"/>
              <w:jc w:val="both"/>
            </w:pPr>
            <w:r>
              <w:rPr>
                <w:rFonts w:ascii="Times New Roman"/>
                <w:b w:val="false"/>
                <w:i w:val="false"/>
                <w:color w:val="000000"/>
                <w:sz w:val="20"/>
              </w:rPr>
              <w:t>07 – доза араластыру алдында көлем бірлігі үшін көрсетілген ;</w:t>
            </w:r>
          </w:p>
          <w:p>
            <w:pPr>
              <w:spacing w:after="20"/>
              <w:ind w:left="20"/>
              <w:jc w:val="both"/>
            </w:pPr>
            <w:r>
              <w:rPr>
                <w:rFonts w:ascii="Times New Roman"/>
                <w:b w:val="false"/>
                <w:i w:val="false"/>
                <w:color w:val="000000"/>
                <w:sz w:val="20"/>
              </w:rPr>
              <w:t>08 – доза уақыт бірлігі үшін көрсетілген ;</w:t>
            </w:r>
          </w:p>
          <w:p>
            <w:pPr>
              <w:spacing w:after="20"/>
              <w:ind w:left="20"/>
              <w:jc w:val="both"/>
            </w:pPr>
            <w:r>
              <w:rPr>
                <w:rFonts w:ascii="Times New Roman"/>
                <w:b w:val="false"/>
                <w:i w:val="false"/>
                <w:color w:val="000000"/>
                <w:sz w:val="20"/>
              </w:rPr>
              <w:t>09 – доза дозалау бірлігіне сай келетін дәрілік препарат бірлігі үшін көрсетілген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егер "Мекенжай" (ccdo:SubjectAddressDetails) деректемесі толтырылса, онда оның құрамында "Мекенжай түрінің коды" (csdo:AddressKindCode) деректемесі толтырылуға тиіс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"Мекенжай түрінің коды" (csdo:AddressKindCode) деректемесі толтырылса, онда оның мәні мына мәндердің біріне сәйкес келуге тиіс:</w:t>
            </w:r>
          </w:p>
          <w:p>
            <w:pPr>
              <w:spacing w:after="20"/>
              <w:ind w:left="20"/>
              <w:jc w:val="both"/>
            </w:pPr>
            <w:r>
              <w:rPr>
                <w:rFonts w:ascii="Times New Roman"/>
                <w:b w:val="false"/>
                <w:i w:val="false"/>
                <w:color w:val="000000"/>
                <w:sz w:val="20"/>
              </w:rPr>
              <w:t>1 – "тіркелген мекенжайы";</w:t>
            </w:r>
          </w:p>
          <w:p>
            <w:pPr>
              <w:spacing w:after="20"/>
              <w:ind w:left="20"/>
              <w:jc w:val="both"/>
            </w:pPr>
            <w:r>
              <w:rPr>
                <w:rFonts w:ascii="Times New Roman"/>
                <w:b w:val="false"/>
                <w:i w:val="false"/>
                <w:color w:val="000000"/>
                <w:sz w:val="20"/>
              </w:rPr>
              <w:t>2 – "нақты мекенжайы";</w:t>
            </w:r>
          </w:p>
          <w:p>
            <w:pPr>
              <w:spacing w:after="20"/>
              <w:ind w:left="20"/>
              <w:jc w:val="both"/>
            </w:pPr>
            <w:r>
              <w:rPr>
                <w:rFonts w:ascii="Times New Roman"/>
                <w:b w:val="false"/>
                <w:i w:val="false"/>
                <w:color w:val="000000"/>
                <w:sz w:val="20"/>
              </w:rPr>
              <w:t>3 – "пошталық мекенжайы"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"Дәрілік заттың қапталған бірлігі туралы мәліметтер" (hccdo:PackageDetails) күрделі деректемесінің құрамында "Дәрілік заттың бастапқы қаптамасы түрінің коды" (hcsdo:DrugPackageKindCode) немесе "Дәрілік заттың бастапқы қаптамасы түрінің атауы" (hcsdo:DrugPackageKindName) деректемесі толтырылуға тиіс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"Дәрілік заттың қапталған бірлігі туралы мәліметтер" (hccdo:PackageDetails) күрделі деректемесінің құрамында "Дәрілік заттың бастапқы (тұтынушылық) қаптамасы түрінің коды" (hcsdo:DrugSecondaryPackageKindCode) деректемесі немесе "Дәрілік заттың бастапқы (тұтынушылық) қаптамасы түрінің атауы" (hcsdo:DrugSecondaryPackageKindName) деректемесі толтырылуға тиіс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"Байланыс деректемесі" (ccdo:CommunicationDetails) деректемесі толтырылса, онда оның құрамында  "Байланыс түрінің коды" (csdo:CommunicationChannelCode) немесе "Байланыс түрінің атауы" (csdo:CommunicationChannelName) деректемесі толтырылуға тиіс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"Байланыс түрінің коды" (csdo:CommunicationChannelCode) деректемесі толтырылса, онда оның мәні мына мәндердің біріне сәйкес келуге тиіс:</w:t>
            </w:r>
          </w:p>
          <w:p>
            <w:pPr>
              <w:spacing w:after="20"/>
              <w:ind w:left="20"/>
              <w:jc w:val="both"/>
            </w:pPr>
            <w:r>
              <w:rPr>
                <w:rFonts w:ascii="Times New Roman"/>
                <w:b w:val="false"/>
                <w:i w:val="false"/>
                <w:color w:val="000000"/>
                <w:sz w:val="20"/>
              </w:rPr>
              <w:t>AO – "интернет желісіндегі сайт мекенжайы";</w:t>
            </w:r>
          </w:p>
          <w:p>
            <w:pPr>
              <w:spacing w:after="20"/>
              <w:ind w:left="20"/>
              <w:jc w:val="both"/>
            </w:pPr>
            <w:r>
              <w:rPr>
                <w:rFonts w:ascii="Times New Roman"/>
                <w:b w:val="false"/>
                <w:i w:val="false"/>
                <w:color w:val="000000"/>
                <w:sz w:val="20"/>
              </w:rPr>
              <w:t>TE – "телефон";</w:t>
            </w:r>
          </w:p>
          <w:p>
            <w:pPr>
              <w:spacing w:after="20"/>
              <w:ind w:left="20"/>
              <w:jc w:val="both"/>
            </w:pPr>
            <w:r>
              <w:rPr>
                <w:rFonts w:ascii="Times New Roman"/>
                <w:b w:val="false"/>
                <w:i w:val="false"/>
                <w:color w:val="000000"/>
                <w:sz w:val="20"/>
              </w:rPr>
              <w:t>EM – "электрондық почта";</w:t>
            </w:r>
          </w:p>
          <w:p>
            <w:pPr>
              <w:spacing w:after="20"/>
              <w:ind w:left="20"/>
              <w:jc w:val="both"/>
            </w:pPr>
            <w:r>
              <w:rPr>
                <w:rFonts w:ascii="Times New Roman"/>
                <w:b w:val="false"/>
                <w:i w:val="false"/>
                <w:color w:val="000000"/>
                <w:sz w:val="20"/>
              </w:rPr>
              <w:t>FX – "телефакс"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"Дәрілік зат қаптамасындағы жиынтықтаушы құрылғы туралы мәліметтер" (hccdo:ComponentDetails) деректемесі толтырылса, онда оның құрамында  "Жиынтықтауыштың коды" (hcsdo:ComponentCode) немесе "Жиынтықтауыштың атауы" (hcsdo:ComponentName) деректемесі толтырылуға тиіс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"Қаптамадағы саны" (hcsdo:PackageMeasure) деректемесі толтырылса, онда оның құрамындағы "сыныптауышты сәйкестендіргіш" (атрибут measurementUnitCodeListId) деректемесінің мәні Ақпараттық өзара іс-қимыл қағидаларының VII бөлімінде көрсетілген өлшем бірліктері сыныптауышының кодпен белгіленуін қамтуға тиіс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егер "Қаптамадағы саны" (hcsdo:PackageMeasure) деректемесі толтырылса, онда оның құрамындағы "өлшем бірлігі" (атрибут measurementUnitCode) деректемесінің мәні өлшем бірліктерінің сыныптауышындағы  өлшем бірлігінің кодына сәйкес келуге тиіс </w:t>
            </w:r>
          </w:p>
        </w:tc>
      </w:tr>
    </w:tbl>
    <w:bookmarkStart w:name="z277" w:id="254"/>
    <w:p>
      <w:pPr>
        <w:spacing w:after="0"/>
        <w:ind w:left="0"/>
        <w:jc w:val="both"/>
      </w:pPr>
      <w:r>
        <w:rPr>
          <w:rFonts w:ascii="Times New Roman"/>
          <w:b w:val="false"/>
          <w:i w:val="false"/>
          <w:color w:val="000000"/>
          <w:sz w:val="28"/>
        </w:rPr>
        <w:t>
      24. "Бірыңғай дерекқорда өзгерту үшін тыйым салынған дәрілік препарат туралы мәліметтер" (P.MM.05.MSG.002) хабарламасында берілетін "Дәрілік заттардың қауіпсіздігі мен сапасын бақылауды мониторингтеу нәтижелері туралы мәліметтер" (R.HC.MM.05.001) электрондық құжаттарының (мәліметтердің) деректемелерін толтыруға қойылатын талаптар 13-кестеде берілген.</w:t>
      </w:r>
    </w:p>
    <w:bookmarkEnd w:id="25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13-кесте</w:t>
      </w:r>
    </w:p>
    <w:bookmarkStart w:name="z279" w:id="255"/>
    <w:p>
      <w:pPr>
        <w:spacing w:after="0"/>
        <w:ind w:left="0"/>
        <w:jc w:val="left"/>
      </w:pPr>
      <w:r>
        <w:rPr>
          <w:rFonts w:ascii="Times New Roman"/>
          <w:b/>
          <w:i w:val="false"/>
          <w:color w:val="000000"/>
        </w:rPr>
        <w:t xml:space="preserve"> "Бірыңғай дерекқорда өзгерту үшін тыйым салынған дәрілік препарат туралы мәліметтер" (P.MM.05.MSG.002) хабарламасында берілетін "Дәрілік заттардың қауіпсіздігі мен сапасын бақылауды мониторингтеу нәтижелері туралы мәліметтер" (R.HC.MM.05.001) электрондық құжаттарының (мәліметтердің) деректемелерін толтыруға қойылатын талаптар</w:t>
      </w:r>
    </w:p>
    <w:bookmarkEnd w:id="25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Талаптың коды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Талаптың тұжырымдамасы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хабарламада  "Реттеу шарасы туралы мәліметтер" (hccdo:RegulatoryMeasuresDetails) 1 деректемесі беріледі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(csdo:StartDateTime) "Бастапқы күні мен уақыты" деректемесі толтырылуға тиіс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"Соңғы күні мен уақыты" деректемесі  (csdo:EndDateTime) толтырылмайды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дерекқорда осындай деректемелер мәндері бар мәліметтер қамтылуға тиіс:</w:t>
            </w:r>
          </w:p>
          <w:p>
            <w:pPr>
              <w:spacing w:after="20"/>
              <w:ind w:left="20"/>
              <w:jc w:val="both"/>
            </w:pPr>
            <w:r>
              <w:rPr>
                <w:rFonts w:ascii="Times New Roman"/>
                <w:b w:val="false"/>
                <w:i w:val="false"/>
                <w:color w:val="000000"/>
                <w:sz w:val="20"/>
              </w:rPr>
              <w:t>"Ден қою шарасы туралы мәліметтер" күрделі деректеме құрамындағы (hccdo:RegulatoryMeasuresDetails) "Елдің коды" (csdo:UnifiedCountryCode); "Тіркеу куәлігінің нөмірі"(hcsdo:RegistrationCertificateId) және "Құжаттың күні"(hccdo:BannedDetails) деректемесінің құрамындағы (csdo:DocCreationDate) "Өзіне қатысты ден қою шарасы қабылданған дәрілік зат туралы мәліметтер";</w:t>
            </w:r>
          </w:p>
          <w:p>
            <w:pPr>
              <w:spacing w:after="20"/>
              <w:ind w:left="20"/>
              <w:jc w:val="both"/>
            </w:pPr>
            <w:r>
              <w:rPr>
                <w:rFonts w:ascii="Times New Roman"/>
                <w:b w:val="false"/>
                <w:i w:val="false"/>
                <w:color w:val="000000"/>
                <w:sz w:val="20"/>
              </w:rPr>
              <w:t xml:space="preserve"> "Тауарлар тобы туралы мәліметтер" (hccdo:ConsignmentDetails) күрделі деректеме құрамындағы "Дәрілік препарат партиясының нөмірі"(hcsdo:ConsignmentNumberId);</w:t>
            </w:r>
          </w:p>
          <w:p>
            <w:pPr>
              <w:spacing w:after="20"/>
              <w:ind w:left="20"/>
              <w:jc w:val="both"/>
            </w:pPr>
            <w:r>
              <w:rPr>
                <w:rFonts w:ascii="Times New Roman"/>
                <w:b w:val="false"/>
                <w:i w:val="false"/>
                <w:color w:val="000000"/>
                <w:sz w:val="20"/>
              </w:rPr>
              <w:t>"Дәрілік препарат сериясының нөмірі"(hccdo:BatchDetails) күрделі деректеме құрамындағы (hcsdo:BatchNumberId) "Дәрілік препарат сериясы туралы мәліметтер" "Ресми құжат" (hccdo:OfficialDocDetails) күрделі деректемесінің құрамындағы "Құжаттың нөмірі" (csdo:DocId) және "Құжаттың күні" (csdo:DocCreationDate), оларда "Соңғы күні мен уақыты" деректемесі  (csdo:EndDateTime) толтырылмаған, сондай-ақ "Бастапқы күні мен уақыты" (csdo:StartDateTime) деректемесінің мәні аз</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"Елдің коды" (csdo:UnifiedCountryCode) деректемесі толтырылса, онда оның құрамындағы "анықтамалықты (сыныптауышты) сәйкестендіргіш" (атрибут codeListId) атрибутының мәні Ақпараттық өзара іс-қимыл қағидаларының  VII бөлімінде көрсетілген әлем елдері сыныптауышының кодпен белгіленуін қамтуға тиіс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"Елдің коды" (csdo:UnifiedCountryCode) деректемесі толтырылса, онда оның мәні ISO 3166-1 стандартына сәйкес әлем елдерінің кодтары мен атауларының тізбесін қамтитын  әлем елдері сыныптауышындағы елдің кодына сәйкес келуге тиіс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"Дәрілік препараттың айналысын шектеу туралы мәліметтер" (hccdo:MonitoringRestrictionDetails) күрделі деректемесінің құрамында "Дәрілік препараттың айналысын шектеу ауқымы түрінің коды" (hcsdo:ScaleRestrictionCode) немесе "Дәрілік препараттың айналысын шектеу ауқымы түрінің атауы" (hcsdo:ScaleRestrictionName) деректемесі толтырылуға тиіс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"Ресми құжат" (hccdo:‌Official‌Doc‌Details) күрделі деректемесінің құрамындағы "Құжаттың күні" деректемесі (csdo:‌Doc‌Creation‌Date) толтырылуға тиіс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"Өзіне қатысты ден қою шарасы қабылданған дәрілік зат туралы мәліметтер" (hccdo:BannedDetails) күрделі деректеме құрамындағы "Дәрілік препарат құрамына кіретін ингредиент туралы мәліметтер" (hccdo:SubstanceDetails) деректемесі  толтырылса, онда оның құрамындағы "Дәрілік препарат құрамындағы субстанция (зат, материал) функциясының коды" (hcsdo:DrugSubstanceRoleCode) деректемесінің мәні "әсер етуші зат" мәніне сәйкес келуге тиіс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"Дәрілік препараттың айналысын шектеу ауқымы түрінің коды" (hcsdo:ScaleRestrictionCode) деректемесінің немесе "Дәрілік препараттың айналысын шектеу ауқымы түрінің атауы" (hcsdo:ScaleRestrictionName) деректемесінің мәні "серия" мәніне сәйкес келсе, "Дәрілік препарат сериясы туралы мәліметтер" (hccdo:‌Batch‌Details) деректемесінің құрамындағы "Дәрілік препарат сериясының нөмірі" (hcsdo:‌Batch‌Number‌Id) деректемесі толтырылуға тиіс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"Дәрілік препараттың айналысын шектеу ауқымы түрінің коды" (hcsdo:ScaleRestrictionCode) деректемесінің немесе "Дәрілік препараттың айналысын шектеу ауқымы түрінің атауы" (hcsdo:ScaleRestrictionName) деректемесінің мәні "партия" мәніне сәйкес келсе, "Тауарлар тобы туралы мәліметтер" (hccdo:‌Consignment‌Details) деректемесінің құрамындағы "дәрілік препарат партиясының нөмірі" (hcsdo:‌Consignment‌Number‌Id) деректемесі толтырылуға тиіс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"Өндіруші туралы мәліметтер" (hccdo:ManufacturingAuthorizationHolderDetailsV2) күрделі деректемесінің құрамындағы "Елдің коды" (csdo:UnifiedCountryCode) деректемесі толтырылуға тиіс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"Өндіруші туралы мәліметтер" (hccdo:ManufacturingAuthorizationHolderDetailsV2) күрделі деректемесінің құрамында "Шаруашылық жүргізуші субъектінің атауы" (csdo:BusinessEntityName) және (немесе) "Шаруашылық жүргізуші субъектінің қысқаша атауы" (csdo:BusinessEntityBriefName) деректемесі толтырылуға тиіс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"Тіркеу куәлігін ұстаушы (өтініш иесі) туралы мәліметтер" (hccdo:RegistrationCertificateHolderDetails) күрделі деректемесі толтырылса, оның құрамында "Елдің коды" (csdo:UnifiedCountryCode) деректемесі толтырылуға тиіс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"Тіркеу куәлігін ұстаушы (өтініш иесі) туралы мәліметтер" (hccdo:RegistrationCertificateHolderDetails) күрделі деректемесі толтырылса, онда оның құрамында  "Шаруашылық жүргізуші субъектінің атауы" (csdo:BusinessEntityName) және (немесе) "Шаруашылық жүргізуші субъектінің қысқаша атауы" (csdo:BusinessEntityBriefName) деректемесі толтырылуға тиіс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"Тіркеу куәлігін ұстаушы (өтініш иесі) туралы мәліметтер" (hccdo:RegistrationCertificateHolderDetails) күрделі деректемесі толтырылса, онда оның құрамында  "Ұйымдық-құқықтық нысанның коды" (csdo:BusinessEntityTypeCode) немесе "Ұйымдық-құқықтық нысанның атауы" (csdo:BusinessEntityTypeName) деректемесі толтырылуға тиіс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"Дистрибьютор (өнім беруші) туралы мәліметтер" (hccdo:‌Distributor‌Details) күрделі деректемесі толтырылса, онда оның құрамында "Елдің коды" (csdo:UnifiedCountryCode) деректемесі толтырылуға тиіс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"Дистрибьютор (өнім беруші) туралы мәліметтер" (hccdo:DistributorDetails) күрделі деректемесі толтырылса, онда оның құрамында  "Шаруашылық жүргізуші субъектінің атауы" (csdo:BusinessEntityName) және (немесе) "Шаруашылық жүргізуші субъектінің қысқаша атауы" (csdo:BusinessEntityBriefName) деректемесі толтырылуға тиіс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"Ұйымдық-құқықтық нысанның коды" (csdo:BusinessEntityTypeCode) деректемесі толтырылса, онда оның құрамындағы "анықтамалықты (сыныптауышты) сәйкестендіргіш" (атрибут codeListId) атрибутының мәні</w:t>
            </w:r>
          </w:p>
          <w:p>
            <w:pPr>
              <w:spacing w:after="20"/>
              <w:ind w:left="20"/>
              <w:jc w:val="both"/>
            </w:pPr>
            <w:r>
              <w:rPr>
                <w:rFonts w:ascii="Times New Roman"/>
                <w:b w:val="false"/>
                <w:i w:val="false"/>
                <w:color w:val="000000"/>
                <w:sz w:val="20"/>
              </w:rPr>
              <w:t>Ақпараттық өзара іс-қимыл қағидаларының  VII бөлімінде көрсетілген ұйымдық-құқықтық нысандар сыныптауышының кодпен белгіленуін қамтуға тиіс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"Тауардың саны" (csdo:UnifiedCommodityMeasure) деректемесі толтырылса, онда оның құрамындағы "сыныптауышты сәйкестендіргіш" (атрибут measurementUnitCodeListId) атрибутының мәні Ақпараттық өзара іс-қимыл қағидаларының VII бөлімінде көрсетілген өлшем бірліктерінің сыныптауышының кодпен белгіленуін қамтуға тиіс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"Дәрілік препарат құрамындағы белсенді фармацевтикалық субстанция туралы мәліметтер" (hccdo:‌Active‌Substance‌Details) деректемесі толтырылса, онда оның құрамында  "Белсенді фармацевтикалық субстанцияның коды" (hcsdo:‌Active‌Substance‌Code) немесе "Белсенді фармацевтикалық субстанцияның атауы" (hcsdo:‌Active‌Substance‌Name) деректемесі толтырылуға тиіс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"Дәрілік препарат құрамындағы қосымша зат туралы мәліметтер" (hccdo:‌Auxiliary‌Substance‌Details) деректемесі толтырылса, онда оның құрамында  "Дәрілік препарат құрамына кіретін қосымша заттың коды"</w:t>
            </w:r>
          </w:p>
          <w:p>
            <w:pPr>
              <w:spacing w:after="20"/>
              <w:ind w:left="20"/>
              <w:jc w:val="both"/>
            </w:pPr>
            <w:r>
              <w:rPr>
                <w:rFonts w:ascii="Times New Roman"/>
                <w:b w:val="false"/>
                <w:i w:val="false"/>
                <w:color w:val="000000"/>
                <w:sz w:val="20"/>
              </w:rPr>
              <w:t>(hcsdo:‌Auxiliary‌Substance‌Code) немесе "Дәрілік препарат құрамына кіретін қосымша заттың атауы" (hcsdo:‌Auxiliary‌Substance‌Name) деректемесі толтырылуға тиіс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"Дәрілік препарат құрамындағы қосымша зат туралы мәліметтер" (hccdo:‌Auxiliary‌Substance‌Details) деректемесі толтырылса, онда оның құрамында  "Қосымша заттың функционалдық мәнінің коды" (hcsdo:‌Functional‌Purpose‌Code) или "Қосымша заттың функционалдық мәнінің атауы" (hcsdo:‌Auxiliary‌Substance‌Name) деректемесі толтырылуға тиіс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"Дәрілік препарат құрамындағы субстанция (зат, материал) функциясының коды" (hcsdo:‌Drug‌Substance‌Role‌Code) деректемесінің немесе "Дәрілік препарат құрамындағы субстанция (зат, материал) функциясының атауы" (hcsdo:‌Drug‌Substance‌Role‌Name) деректемесінің мәні "әсер етуші зат" мәніне сәйкес келсе, онда "Дәрілік препарат құрамына кіретін ингредиент туралы мәліметтер" (hccdo:‌Substance‌Details) күрделі деректемесінің құрамында "Дәрілік препарат құрамындағы белсенді фармацевтикалық субстанция туралы мәліметтер" (hccdo:‌Active‌Substance‌Details) деректемесі толтырылуға тиіс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"Дәрілік препарат құрамындағы субстанция (зат, материал) функциясының коды" (hcsdo:‌Drug‌Substance‌Role‌Code) деректемесінің немесе "Дәрілік препарат құрамындағы субстанция (зат, материал) функциясының атауы" (hcsdo:‌Drug‌Substance‌Role‌Name) деректемесінің мәні "әсер етуші зат"мәніне сәйкес келсе, онда "Дәрілік препарат құрамына кіретін ингредиент туралы мәліметтер" (hccdo:‌Substance‌Details) күрделі деректеме құрамындағы "Дәрілік препарат құрамындағы қосымша зат туралы мәліметтер" (hccdo:‌Auxiliary‌Substance‌Details) және "Дәрілік препарат құрамына кіретін реагенттің атауы" (hcsdo:‌Reagent‌Name) деректемелері толтырылмайды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егер "Дәрілік препарат құрамындағы субстанция (зат, материал) функциясының коды" (hcsdo:‌Drug‌Substance‌Role‌Code) деректемесінің немесе "Дәрілік препарат құрамындағы субстанция (зат, материал) функциясының атауы" (hcsdo:‌Drug‌Substance‌Role‌Name) деректемесінің мәні "қосымша зат" мәніне сәйкес келсе, онда "Дәрілік препарат құрамына кіретін ингредиент туралы мәліметтер" (hccdo:‌Substance‌Details) күрделі деректемесінің құрамында "Дәрілік препарат құрамындағы қосымша зат туралы мәліметтер" (hccdo:‌Auxiliary‌Substance‌Details) деректемесі толтырылуға тиіс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"Дәрілік препарат құрамындағы субстанция (зат, материал) функциясының коды" (hcsdo:‌Drug‌Substance‌Role‌Code) деректемесінің немесе "Дәрілік препарат құрамындағы субстанция (зат, материал) функциясының атауы" (hcsdo:‌Drug‌Substance‌Role‌Name) деректемесінің мәні "қосымша зат" мәніне сәйкес келсе, онда "Дәрілік препарат құрамына кіретін ингредиент туралы мәліметтер" (hccdo:‌Substance‌Details) күрделі деректемесінің құрамында "Дәрілік препарат құрамындағы белсенді фармацевтикалық субстанция туралы мәліметтер" (hccdo:‌Active‌Substance‌Details) және "Дәрілік препарат құрамына кіретін реагенттің атауы" (hcsdo:‌Reagent‌Name) деректемелері толтырылмайды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егер "Дәрілік препарат құрамындағы субстанция (зат, материал) функциясының коды" (hcsdo:‌Drug‌Substance‌Role‌Code) деректемесінің немесе "Дәрілік препарат құрамындағы субстанция (зат, материал) функциясының атауы" (hcsdo:‌Drug‌Substance‌Role‌Name) деректемесінің мәні "реагент"мәніне сәйкес келсе, онда "Дәрілік препарат құрамына кіретін ингредиент туралы мәліметтер" (hccdo:‌Substance‌Details) деректемесінің құрамындағы "Дәрілік препарат құрамына кіретін реагенттің атауы" (hcsdo:‌Reagent‌Name) деректемесі толтырылуға тиіс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"Дәрілік препарат құрамындағы субстанция (зат, материал) функциясының коды" (hcsdo:‌Drug‌Substance‌Role‌Code) деректемесінің немесе "Дәрілік препарат құрамындағы субстанция (зат, материал) функциясының атауы" (hcsdo:‌Drug‌Substance‌Role‌Name) деректемесінің мәні "реагент" мәніне сәйкес келсе, онда "Дәрілік препарат құрамына кіретін ингредиент туралы мәліметтер" (hccdo:‌Substance‌Details) күрделі деректемесінің құрамындағы "Дәрілік препарат құрамындағы белсенді фармацевтикалық субстанция туралы мәліметтер" (hccdo:‌Active‌Substance‌Details) және "Дәрілік препарат құрамындағы қосымша зат туралы мәліметтер" (hccdo:‌Auxiliary‌Substance‌Details) деректемелері толтырылмайды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егер "доза (концентрация) шамасы түрінің коды" (атрибут Substance‌Measure‌Type‌Code) деректемесі толтырылса, онда оның мәні мына мәндердің біріне сәйкес келуге тиіс: </w:t>
            </w:r>
          </w:p>
          <w:p>
            <w:pPr>
              <w:spacing w:after="20"/>
              <w:ind w:left="20"/>
              <w:jc w:val="both"/>
            </w:pPr>
            <w:r>
              <w:rPr>
                <w:rFonts w:ascii="Times New Roman"/>
                <w:b w:val="false"/>
                <w:i w:val="false"/>
                <w:color w:val="000000"/>
                <w:sz w:val="20"/>
              </w:rPr>
              <w:t>01 – дозаның дәл шамасы көрсетілген;</w:t>
            </w:r>
          </w:p>
          <w:p>
            <w:pPr>
              <w:spacing w:after="20"/>
              <w:ind w:left="20"/>
              <w:jc w:val="both"/>
            </w:pPr>
            <w:r>
              <w:rPr>
                <w:rFonts w:ascii="Times New Roman"/>
                <w:b w:val="false"/>
                <w:i w:val="false"/>
                <w:color w:val="000000"/>
                <w:sz w:val="20"/>
              </w:rPr>
              <w:t>02 – дозаның шамасы көрсетілген шамадан кем не оған тең;</w:t>
            </w:r>
          </w:p>
          <w:p>
            <w:pPr>
              <w:spacing w:after="20"/>
              <w:ind w:left="20"/>
              <w:jc w:val="both"/>
            </w:pPr>
            <w:r>
              <w:rPr>
                <w:rFonts w:ascii="Times New Roman"/>
                <w:b w:val="false"/>
                <w:i w:val="false"/>
                <w:color w:val="000000"/>
                <w:sz w:val="20"/>
              </w:rPr>
              <w:t>03 – дозаның шамасы көрсетілген шамадан артық не оған тең;</w:t>
            </w:r>
          </w:p>
          <w:p>
            <w:pPr>
              <w:spacing w:after="20"/>
              <w:ind w:left="20"/>
              <w:jc w:val="both"/>
            </w:pPr>
            <w:r>
              <w:rPr>
                <w:rFonts w:ascii="Times New Roman"/>
                <w:b w:val="false"/>
                <w:i w:val="false"/>
                <w:color w:val="000000"/>
                <w:sz w:val="20"/>
              </w:rPr>
              <w:t>04 – дозаның шамасы көрсетілген шамадан кем;</w:t>
            </w:r>
          </w:p>
          <w:p>
            <w:pPr>
              <w:spacing w:after="20"/>
              <w:ind w:left="20"/>
              <w:jc w:val="both"/>
            </w:pPr>
            <w:r>
              <w:rPr>
                <w:rFonts w:ascii="Times New Roman"/>
                <w:b w:val="false"/>
                <w:i w:val="false"/>
                <w:color w:val="000000"/>
                <w:sz w:val="20"/>
              </w:rPr>
              <w:t>05 – дозаның шамасы көрсетілген шамадан артық</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"Дәрілік препарат құрамын беру бірлігі туралы мәліметтер" (hccdo:‌Dosage‌Unit‌Details) деректемесі толтырылса, онда оның құрамында  "Дәрілік препарат құрамын беру бірлігі түрінің коды" (hcsdo:‌Dosage‌Unit‌Kind‌Code) деректемесі немесе "Дәрілік препарат құрамын беру бірлігі түрінің атауы" (hcsdo:‌Dosage‌Unit‌Kind‌Name) деректемесі толтырылуға тиіс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егер "Дәрілік препарат құрамын беру бірлігі түрінің коды" (hcsdo:‌Dosage‌Unit‌Kind‌Code) деректемесі толтырылса, онда оның мәні мына мәндердің біріне сәйкес келуге тиіс: </w:t>
            </w:r>
          </w:p>
          <w:p>
            <w:pPr>
              <w:spacing w:after="20"/>
              <w:ind w:left="20"/>
              <w:jc w:val="both"/>
            </w:pPr>
            <w:r>
              <w:rPr>
                <w:rFonts w:ascii="Times New Roman"/>
                <w:b w:val="false"/>
                <w:i w:val="false"/>
                <w:color w:val="000000"/>
                <w:sz w:val="20"/>
              </w:rPr>
              <w:t>01 – доза дәрілік препарат бірлігі үшін көрсетілген ;</w:t>
            </w:r>
          </w:p>
          <w:p>
            <w:pPr>
              <w:spacing w:after="20"/>
              <w:ind w:left="20"/>
              <w:jc w:val="both"/>
            </w:pPr>
            <w:r>
              <w:rPr>
                <w:rFonts w:ascii="Times New Roman"/>
                <w:b w:val="false"/>
                <w:i w:val="false"/>
                <w:color w:val="000000"/>
                <w:sz w:val="20"/>
              </w:rPr>
              <w:t>02 – доза дозалау бірлігі үшін көрсетілген ;</w:t>
            </w:r>
          </w:p>
          <w:p>
            <w:pPr>
              <w:spacing w:after="20"/>
              <w:ind w:left="20"/>
              <w:jc w:val="both"/>
            </w:pPr>
            <w:r>
              <w:rPr>
                <w:rFonts w:ascii="Times New Roman"/>
                <w:b w:val="false"/>
                <w:i w:val="false"/>
                <w:color w:val="000000"/>
                <w:sz w:val="20"/>
              </w:rPr>
              <w:t>03 – доза салмақ бірлігі үшін көрсетілген ;</w:t>
            </w:r>
          </w:p>
          <w:p>
            <w:pPr>
              <w:spacing w:after="20"/>
              <w:ind w:left="20"/>
              <w:jc w:val="both"/>
            </w:pPr>
            <w:r>
              <w:rPr>
                <w:rFonts w:ascii="Times New Roman"/>
                <w:b w:val="false"/>
                <w:i w:val="false"/>
                <w:color w:val="000000"/>
                <w:sz w:val="20"/>
              </w:rPr>
              <w:t>04 – доза көлем бірлігі үшін көрсетілген ;</w:t>
            </w:r>
          </w:p>
          <w:p>
            <w:pPr>
              <w:spacing w:after="20"/>
              <w:ind w:left="20"/>
              <w:jc w:val="both"/>
            </w:pPr>
            <w:r>
              <w:rPr>
                <w:rFonts w:ascii="Times New Roman"/>
                <w:b w:val="false"/>
                <w:i w:val="false"/>
                <w:color w:val="000000"/>
                <w:sz w:val="20"/>
              </w:rPr>
              <w:t>05 – доза бастапқы қаптамадағы дәрілік заттың жалпы саны үшін көрсетілген ;</w:t>
            </w:r>
          </w:p>
          <w:p>
            <w:pPr>
              <w:spacing w:after="20"/>
              <w:ind w:left="20"/>
              <w:jc w:val="both"/>
            </w:pPr>
            <w:r>
              <w:rPr>
                <w:rFonts w:ascii="Times New Roman"/>
                <w:b w:val="false"/>
                <w:i w:val="false"/>
                <w:color w:val="000000"/>
                <w:sz w:val="20"/>
              </w:rPr>
              <w:t>06 – доза ерітілгеннен кейін көлем бірлігі үшін көрсетілген ;</w:t>
            </w:r>
          </w:p>
          <w:p>
            <w:pPr>
              <w:spacing w:after="20"/>
              <w:ind w:left="20"/>
              <w:jc w:val="both"/>
            </w:pPr>
            <w:r>
              <w:rPr>
                <w:rFonts w:ascii="Times New Roman"/>
                <w:b w:val="false"/>
                <w:i w:val="false"/>
                <w:color w:val="000000"/>
                <w:sz w:val="20"/>
              </w:rPr>
              <w:t>07 – доза араластыру алдында көлем бірлігі үшін көрсетілген ;</w:t>
            </w:r>
          </w:p>
          <w:p>
            <w:pPr>
              <w:spacing w:after="20"/>
              <w:ind w:left="20"/>
              <w:jc w:val="both"/>
            </w:pPr>
            <w:r>
              <w:rPr>
                <w:rFonts w:ascii="Times New Roman"/>
                <w:b w:val="false"/>
                <w:i w:val="false"/>
                <w:color w:val="000000"/>
                <w:sz w:val="20"/>
              </w:rPr>
              <w:t>08 – доза уақыт бірлігі үшін көрсетілген ;</w:t>
            </w:r>
          </w:p>
          <w:p>
            <w:pPr>
              <w:spacing w:after="20"/>
              <w:ind w:left="20"/>
              <w:jc w:val="both"/>
            </w:pPr>
            <w:r>
              <w:rPr>
                <w:rFonts w:ascii="Times New Roman"/>
                <w:b w:val="false"/>
                <w:i w:val="false"/>
                <w:color w:val="000000"/>
                <w:sz w:val="20"/>
              </w:rPr>
              <w:t>09 – доза дозалау бірлігіне сай келетін дәрілік препарат бірлігі үшін көрсетілген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егер "Мекенжай" (ccdo:SubjectAddressDetails) деректемесі толтырылса, онда оның құрамында "Мекенжай түрінің коды" (csdo:AddressKindCode) деректемесі толтырылуға тиіс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"Мекенжай түрінің коды" (csdo:AddressKindCode) деректемесі толтырылса, онда оның мәні мына мәндердің біріне сәйкес келуге тиіс:</w:t>
            </w:r>
          </w:p>
          <w:p>
            <w:pPr>
              <w:spacing w:after="20"/>
              <w:ind w:left="20"/>
              <w:jc w:val="both"/>
            </w:pPr>
            <w:r>
              <w:rPr>
                <w:rFonts w:ascii="Times New Roman"/>
                <w:b w:val="false"/>
                <w:i w:val="false"/>
                <w:color w:val="000000"/>
                <w:sz w:val="20"/>
              </w:rPr>
              <w:t>1 – "тіркелген мекенжайы";</w:t>
            </w:r>
          </w:p>
          <w:p>
            <w:pPr>
              <w:spacing w:after="20"/>
              <w:ind w:left="20"/>
              <w:jc w:val="both"/>
            </w:pPr>
            <w:r>
              <w:rPr>
                <w:rFonts w:ascii="Times New Roman"/>
                <w:b w:val="false"/>
                <w:i w:val="false"/>
                <w:color w:val="000000"/>
                <w:sz w:val="20"/>
              </w:rPr>
              <w:t>2 – "нақты мекенжайы";</w:t>
            </w:r>
          </w:p>
          <w:p>
            <w:pPr>
              <w:spacing w:after="20"/>
              <w:ind w:left="20"/>
              <w:jc w:val="both"/>
            </w:pPr>
            <w:r>
              <w:rPr>
                <w:rFonts w:ascii="Times New Roman"/>
                <w:b w:val="false"/>
                <w:i w:val="false"/>
                <w:color w:val="000000"/>
                <w:sz w:val="20"/>
              </w:rPr>
              <w:t>3 – "пошталық мекенжайы"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"Дәрілік заттың қапталған бірлігі туралы мәліметтер" (hccdo:PackageDetails) күрделі деректемесінің құрамында "Дәрілік заттың бастапқы қаптамасы түрінің коды" (hcsdo:DrugPackageKindCode) немесе "Дәрілік заттың бастапқы қаптамасы түрінің атауы" (hcsdo:DrugPackageKindName) деректемесі толтырылуға тиіс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"Дәрілік заттың қапталған бірлігі туралы мәліметтер" (hccdo:PackageDetails) күрделі деректемесінің құрамында "Дәрілік заттың бастапқы (тұтынушылық) қаптамасы түрінің коды" (hcsdo:DrugSecondaryPackageKindCode) деректемесі немесе "Дәрілік заттың бастапқы (тұтынушылық) қаптамасы түрінің атауы" (hcsdo:DrugSecondaryPackageKindName) деректемесі толтырылуға тиіс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"Байланыс деректемесі" (ccdo:CommunicationDetails) деректемесі толтырылса, онда оның құрамында  "Байланыс түрінің коды" (csdo:CommunicationChannelCode) немесе "Байланыс түрінің атауы" (csdo:CommunicationChannelName) деректемесі толтырылуға тиіс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"Байланыс түрінің коды" (csdo:CommunicationChannelCode) деректемесі толтырылса, онда оның мәні мына мәндердің біріне сәйкес келуге тиіс:</w:t>
            </w:r>
          </w:p>
          <w:p>
            <w:pPr>
              <w:spacing w:after="20"/>
              <w:ind w:left="20"/>
              <w:jc w:val="both"/>
            </w:pPr>
            <w:r>
              <w:rPr>
                <w:rFonts w:ascii="Times New Roman"/>
                <w:b w:val="false"/>
                <w:i w:val="false"/>
                <w:color w:val="000000"/>
                <w:sz w:val="20"/>
              </w:rPr>
              <w:t>AO – "интернет желісіндегі сайт мекенжайы";</w:t>
            </w:r>
          </w:p>
          <w:p>
            <w:pPr>
              <w:spacing w:after="20"/>
              <w:ind w:left="20"/>
              <w:jc w:val="both"/>
            </w:pPr>
            <w:r>
              <w:rPr>
                <w:rFonts w:ascii="Times New Roman"/>
                <w:b w:val="false"/>
                <w:i w:val="false"/>
                <w:color w:val="000000"/>
                <w:sz w:val="20"/>
              </w:rPr>
              <w:t>TE – "телефон";</w:t>
            </w:r>
          </w:p>
          <w:p>
            <w:pPr>
              <w:spacing w:after="20"/>
              <w:ind w:left="20"/>
              <w:jc w:val="both"/>
            </w:pPr>
            <w:r>
              <w:rPr>
                <w:rFonts w:ascii="Times New Roman"/>
                <w:b w:val="false"/>
                <w:i w:val="false"/>
                <w:color w:val="000000"/>
                <w:sz w:val="20"/>
              </w:rPr>
              <w:t>EM – "электрондық почта";</w:t>
            </w:r>
          </w:p>
          <w:p>
            <w:pPr>
              <w:spacing w:after="20"/>
              <w:ind w:left="20"/>
              <w:jc w:val="both"/>
            </w:pPr>
            <w:r>
              <w:rPr>
                <w:rFonts w:ascii="Times New Roman"/>
                <w:b w:val="false"/>
                <w:i w:val="false"/>
                <w:color w:val="000000"/>
                <w:sz w:val="20"/>
              </w:rPr>
              <w:t>FX – "телефакс"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"Дәрілік зат қаптамасындағы жиынтықтаушы құрылғы туралы мәліметтер" (hccdo:ComponentDetails) деректемесі толтырылса, онда оның құрамында  "Жиынтықтауыштың коды" (hcsdo:ComponentCode) немесе "Жиынтықтауыштың атауы" (hcsdo:ComponentName) деректемесі толтырылуға тиіс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"Қаптамадағы саны" (hcsdo:PackageMeasure) деректемесі толтырылса, онда оның құрамындағы "сыныптауышты сәйкестендіргіш" (атрибут measurementUnitCodeListId) деректемесінің мәні Ақпараттық өзара іс-қимыл қағидаларының VII бөлімінде көрсетілген өлшем бірліктері сыныптауышының кодпен белгіленуін қамтуға тиіс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егер "Қаптамадағы саны" (hcsdo:PackageMeasure) деректемесі толтырылса, онда оның құрамындағы "өлшем бірлігі" (атрибут measurementUnitCode) деректемесінің мәні өлшем бірліктерінің сыныптауышындағы  өлшем бірлігінің кодына сәйкес келуге тиіс </w:t>
            </w:r>
          </w:p>
        </w:tc>
      </w:tr>
    </w:tbl>
    <w:bookmarkStart w:name="z280" w:id="256"/>
    <w:p>
      <w:pPr>
        <w:spacing w:after="0"/>
        <w:ind w:left="0"/>
        <w:jc w:val="both"/>
      </w:pPr>
      <w:r>
        <w:rPr>
          <w:rFonts w:ascii="Times New Roman"/>
          <w:b w:val="false"/>
          <w:i w:val="false"/>
          <w:color w:val="000000"/>
          <w:sz w:val="28"/>
        </w:rPr>
        <w:t>
      25. "Бірыңғай дерекқордан алып тастау үшін тыйым салынған дәрілік препарат туралы мәліметтер" (P.MM.05.MSG.003) хабарламасында берілетін "Дәрілік заттардың қауіпсіздігі мен сапасын бақылауды мониторингтеу нәтижелері туралы мәліметтер" (R.HC.MM.05.001) электрондық құжаттардың (мәліметтердің) деректемелерін толтыруға қойылатын талаптар 14-кестеде берілген.</w:t>
      </w:r>
    </w:p>
    <w:bookmarkEnd w:id="256"/>
    <w:bookmarkStart w:name="z281" w:id="257"/>
    <w:p>
      <w:pPr>
        <w:spacing w:after="0"/>
        <w:ind w:left="0"/>
        <w:jc w:val="both"/>
      </w:pPr>
      <w:r>
        <w:rPr>
          <w:rFonts w:ascii="Times New Roman"/>
          <w:b w:val="false"/>
          <w:i w:val="false"/>
          <w:color w:val="000000"/>
          <w:sz w:val="28"/>
        </w:rPr>
        <w:t>
      14-кесте</w:t>
      </w:r>
    </w:p>
    <w:bookmarkEnd w:id="257"/>
    <w:bookmarkStart w:name="z282" w:id="258"/>
    <w:p>
      <w:pPr>
        <w:spacing w:after="0"/>
        <w:ind w:left="0"/>
        <w:jc w:val="left"/>
      </w:pPr>
      <w:r>
        <w:rPr>
          <w:rFonts w:ascii="Times New Roman"/>
          <w:b/>
          <w:i w:val="false"/>
          <w:color w:val="000000"/>
        </w:rPr>
        <w:t xml:space="preserve"> "Бірыңғай дерекқордан алып тастау үшін тыйым салынған дәрілік препарат туралы мәліметтер" (P.MM.05.MSG.003) хабарламасында берілетін "Дәрілік заттардың қауіпсіздігі мен сапасын бақылауды мониторингтеу нәтижелері туралы мәліметтер" (R.HC.MM.05.001) электрондық құжаттардың (мәліметтердің) деректемелерін толтыруға қойылатын талаптар</w:t>
      </w:r>
    </w:p>
    <w:bookmarkEnd w:id="25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Талаптың коды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Талаптың тұжырымдамасы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хабарламада "Реттеу шарасы туралы мәліметтер" (hccdo:RegulatoryMeasuresDetails) 1 деректемесі беріледі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"Бастапқы күні мен уақыты" (csdo:StartDateTime) деректемесі толтырылуға тиіс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"Соңғы күні мен уақыты" (csdo:EndDateTime) деректемесі  толтырылуға тиіс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бірыңғай дерекқорда "Ден қою шарасы туралы мәліметтер" (hccdo:RegulatoryMeasuresDetails) күрделі деректемесінің құрамындағы "Мәліметтер берген елдің кодпен белгіленуі " (csdo:UnifiedCountryCode) деректемелердің берілген мәндері бар мәліметтер қамтылуға тиіс,  "Өзіне қатысты ден қою шарасы қабылданған дәрілік зат туралы мәліметтер" (hccdo:‌Banned‌Details) күрделі деректемесінің құрамында "Тіркеу куәлігінің нөмірі" (hcsdo:‌Registration‌Certificate‌Id), "Құжаттың күні" (csdo:‌Doc‌Creation‌Date), "Дәрілік препарат партиясының нөмірі" (hcsdo:‌Consignment‌Number‌Id), "Дәрілік препарат сериясының нөмірі" (hcsdo:‌Batch‌Number‌Id), сондай-ақ "Ресми құжат" (hccdo:OfficialDocDetails) деректемесінің құрамындағы “Құжаттың нөмірі" (csdo:DocId), "Құжаттың күні" (csdo:DocCreationDate), оларда "Соңғы күні мен уақыты" деректемесі  (csdo:EndDateTime) толтырылмайды, сондай-ақ "Бастапқы күні мен уақыты" (csdo:StartDateTime) деректемесінің мәні аз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"Ресми құжат" (hccdo:‌Official‌Doc‌Details) күрделі деректемесінің құрамындағы "Құжаттың күні" деректемесі (csdo:‌Doc‌Creation‌Date) толтырылуға тиіс</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Еуразиялық экономикалық  </w:t>
            </w:r>
            <w:r>
              <w:br/>
            </w:r>
            <w:r>
              <w:rPr>
                <w:rFonts w:ascii="Times New Roman"/>
                <w:b w:val="false"/>
                <w:i w:val="false"/>
                <w:color w:val="000000"/>
                <w:sz w:val="20"/>
              </w:rPr>
              <w:t>комиссия  Алқасының</w:t>
            </w:r>
            <w:r>
              <w:br/>
            </w:r>
            <w:r>
              <w:rPr>
                <w:rFonts w:ascii="Times New Roman"/>
                <w:b w:val="false"/>
                <w:i w:val="false"/>
                <w:color w:val="000000"/>
                <w:sz w:val="20"/>
              </w:rPr>
              <w:t xml:space="preserve">2016 жылғы 25 қазандағы </w:t>
            </w:r>
            <w:r>
              <w:br/>
            </w:r>
            <w:r>
              <w:rPr>
                <w:rFonts w:ascii="Times New Roman"/>
                <w:b w:val="false"/>
                <w:i w:val="false"/>
                <w:color w:val="000000"/>
                <w:sz w:val="20"/>
              </w:rPr>
              <w:t>№ 126 шешімімен</w:t>
            </w:r>
            <w:r>
              <w:br/>
            </w:r>
            <w:r>
              <w:rPr>
                <w:rFonts w:ascii="Times New Roman"/>
                <w:b w:val="false"/>
                <w:i w:val="false"/>
                <w:color w:val="000000"/>
                <w:sz w:val="20"/>
              </w:rPr>
              <w:t>БЕКІТІЛГЕН</w:t>
            </w:r>
          </w:p>
        </w:tc>
      </w:tr>
    </w:tbl>
    <w:bookmarkStart w:name="z284" w:id="259"/>
    <w:p>
      <w:pPr>
        <w:spacing w:after="0"/>
        <w:ind w:left="0"/>
        <w:jc w:val="left"/>
      </w:pPr>
      <w:r>
        <w:rPr>
          <w:rFonts w:ascii="Times New Roman"/>
          <w:b/>
          <w:i w:val="false"/>
          <w:color w:val="000000"/>
        </w:rPr>
        <w:t xml:space="preserve"> "Тоқтатыла тұрған, кері қайтарылған және медициналық қолдануға тыйым салынған дәрілік заттар жөніндегі бірыңғай ақпараттық дерекқорды қалыптастыру, жүргізу және  пайдалану" жалпы процесін сыртқы және өзара сауданың интеграцияланған ақпараттық жүйесінің құралдарымен іске асыру кезінде Еуразиялық экономикалық одаққа мүше мемлекеттердің уәкілетті органдары арасындағы ақпараттық өзара іс-қимыл регламенті</w:t>
      </w:r>
    </w:p>
    <w:bookmarkEnd w:id="259"/>
    <w:p>
      <w:pPr>
        <w:spacing w:after="0"/>
        <w:ind w:left="0"/>
        <w:jc w:val="left"/>
      </w:pPr>
    </w:p>
    <w:p>
      <w:pPr>
        <w:spacing w:after="0"/>
        <w:ind w:left="0"/>
        <w:jc w:val="left"/>
      </w:pPr>
      <w:r>
        <w:rPr>
          <w:rFonts w:ascii="Times New Roman"/>
          <w:b/>
          <w:i w:val="false"/>
          <w:color w:val="000000"/>
        </w:rPr>
        <w:t xml:space="preserve"> I. Жалпы ережелер </w:t>
      </w:r>
    </w:p>
    <w:bookmarkStart w:name="z286" w:id="260"/>
    <w:p>
      <w:pPr>
        <w:spacing w:after="0"/>
        <w:ind w:left="0"/>
        <w:jc w:val="both"/>
      </w:pPr>
      <w:r>
        <w:rPr>
          <w:rFonts w:ascii="Times New Roman"/>
          <w:b w:val="false"/>
          <w:i w:val="false"/>
          <w:color w:val="000000"/>
          <w:sz w:val="28"/>
        </w:rPr>
        <w:t>
      1. Осы Регламент Еуразиялық экономикалық одақ (бұдан әрі – Одақ) құқығына кіретін мынадай актілерге сәйкес әзірленді:</w:t>
      </w:r>
    </w:p>
    <w:bookmarkEnd w:id="260"/>
    <w:p>
      <w:pPr>
        <w:spacing w:after="0"/>
        <w:ind w:left="0"/>
        <w:jc w:val="both"/>
      </w:pPr>
      <w:r>
        <w:rPr>
          <w:rFonts w:ascii="Times New Roman"/>
          <w:b w:val="false"/>
          <w:i w:val="false"/>
          <w:color w:val="000000"/>
          <w:sz w:val="28"/>
        </w:rPr>
        <w:t xml:space="preserve">
      2014 жылғы 29 мамырдағы Еуразиялық экономикалық одақ туралы </w:t>
      </w:r>
      <w:r>
        <w:rPr>
          <w:rFonts w:ascii="Times New Roman"/>
          <w:b w:val="false"/>
          <w:i w:val="false"/>
          <w:color w:val="000000"/>
          <w:sz w:val="28"/>
        </w:rPr>
        <w:t>шарт</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2014 жылғы 23 желтоқсандағы Еуразиялық экономикалық одақ шеңберінде дәрілік заттар айналысының бірыңғай қағидаттары мен қағидалары туралы келісім; </w:t>
      </w:r>
    </w:p>
    <w:p>
      <w:pPr>
        <w:spacing w:after="0"/>
        <w:ind w:left="0"/>
        <w:jc w:val="both"/>
      </w:pPr>
      <w:r>
        <w:rPr>
          <w:rFonts w:ascii="Times New Roman"/>
          <w:b w:val="false"/>
          <w:i w:val="false"/>
          <w:color w:val="000000"/>
          <w:sz w:val="28"/>
        </w:rPr>
        <w:t xml:space="preserve">
      Жоғары Еуразиялық экономикалық кеңестің "Еуразиялық экономикалық одақ шеңберінде дәрілік заттар айналысының бірыңғай қағидаттары мен қағидалары туралы келісімді іске асыру туралы" 2014 жылғы 23 желтоқсандағы № 108 шешімі; </w:t>
      </w:r>
    </w:p>
    <w:p>
      <w:pPr>
        <w:spacing w:after="0"/>
        <w:ind w:left="0"/>
        <w:jc w:val="both"/>
      </w:pPr>
      <w:r>
        <w:rPr>
          <w:rFonts w:ascii="Times New Roman"/>
          <w:b w:val="false"/>
          <w:i w:val="false"/>
          <w:color w:val="000000"/>
          <w:sz w:val="28"/>
        </w:rPr>
        <w:t>
      Еуразиялық экономикалық комиссия Алқасының  "Жалпы процестерді сыртқы және өзара сауданың интеграцияланған ақпараттық жүйесі құралдарымен іске асыру кезінде ақпараттық өзара іс-қимылды регламенттейтін технологиялық құжаттар туралы" 2014 жылғы 6 қарашадағы № 200 шешімі;</w:t>
      </w:r>
    </w:p>
    <w:p>
      <w:pPr>
        <w:spacing w:after="0"/>
        <w:ind w:left="0"/>
        <w:jc w:val="both"/>
      </w:pPr>
      <w:r>
        <w:rPr>
          <w:rFonts w:ascii="Times New Roman"/>
          <w:b w:val="false"/>
          <w:i w:val="false"/>
          <w:color w:val="000000"/>
          <w:sz w:val="28"/>
        </w:rPr>
        <w:t xml:space="preserve">
      Еуразиялық экономикалық комиссия Алқасының "Сыртқы және өзара сауданың интеграцияланған ақпараттық жүйесінде деректермен электрондық алмасу қағидаларын бекіту туралы" 2015 жылғы 27 қаңтардағы № 5 </w:t>
      </w:r>
      <w:r>
        <w:rPr>
          <w:rFonts w:ascii="Times New Roman"/>
          <w:b w:val="false"/>
          <w:i w:val="false"/>
          <w:color w:val="000000"/>
          <w:sz w:val="28"/>
        </w:rPr>
        <w:t>шешімі</w:t>
      </w: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
      Еуразиялық экономикалық комиссия Алқасының "Еуразиялық экономикалық одақ шеңберіндегі жалпы процестердің тізбесі және Еуразиялық экономикалық комиссия Алқасының 2014 жылғы 19 тамыздағы № 132 шешіміне өзгеріс енгізу туралы" 2015 жылғы 14 сәуірдегі № 29 </w:t>
      </w:r>
      <w:r>
        <w:rPr>
          <w:rFonts w:ascii="Times New Roman"/>
          <w:b w:val="false"/>
          <w:i w:val="false"/>
          <w:color w:val="000000"/>
          <w:sz w:val="28"/>
        </w:rPr>
        <w:t>шешімі</w:t>
      </w: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
      Еуразиялық экономикалық комиссия Алқасының "Еуразиялық экономикалық одақ шеңберіндегі жалпы процестерді талдау, оңтайландыру, үндестіру және сипаттау әдістемесі туралы" 2015 жылғы 9 маусымдағы № 63 </w:t>
      </w:r>
      <w:r>
        <w:rPr>
          <w:rFonts w:ascii="Times New Roman"/>
          <w:b w:val="false"/>
          <w:i w:val="false"/>
          <w:color w:val="000000"/>
          <w:sz w:val="28"/>
        </w:rPr>
        <w:t>шешімі</w:t>
      </w: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
      Еуразиялық экономикалық комиссия Алқасының "Еуразиялық экономикалық одаққа мүше мемлекеттердің мемлекеттік билік органдарының бір-бірімен және Евразиялық экономикалық комиссиямен трансшекаралық өзара іс-қимылы кезінде электрондық құжаттар алмасуы туралы ережені бекіту туралы" 2015 жылғы 28 қыркүйектегі № 125 </w:t>
      </w:r>
      <w:r>
        <w:rPr>
          <w:rFonts w:ascii="Times New Roman"/>
          <w:b w:val="false"/>
          <w:i w:val="false"/>
          <w:color w:val="000000"/>
          <w:sz w:val="28"/>
        </w:rPr>
        <w:t>шешімі</w:t>
      </w: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
      Еуразиялық экономикалық комиссия Алқасының "Дәрілік нысандардың номенклатурасы" деген 2015 жылғы 22 желтоқсандағы № 172 </w:t>
      </w:r>
      <w:r>
        <w:rPr>
          <w:rFonts w:ascii="Times New Roman"/>
          <w:b w:val="false"/>
          <w:i w:val="false"/>
          <w:color w:val="000000"/>
          <w:sz w:val="28"/>
        </w:rPr>
        <w:t>шешімі</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left"/>
      </w:pPr>
      <w:r>
        <w:rPr>
          <w:rFonts w:ascii="Times New Roman"/>
          <w:b/>
          <w:i w:val="false"/>
          <w:color w:val="000000"/>
        </w:rPr>
        <w:t xml:space="preserve"> II. Қолданылу саласы</w:t>
      </w:r>
    </w:p>
    <w:bookmarkStart w:name="z288" w:id="261"/>
    <w:p>
      <w:pPr>
        <w:spacing w:after="0"/>
        <w:ind w:left="0"/>
        <w:jc w:val="both"/>
      </w:pPr>
      <w:r>
        <w:rPr>
          <w:rFonts w:ascii="Times New Roman"/>
          <w:b w:val="false"/>
          <w:i w:val="false"/>
          <w:color w:val="000000"/>
          <w:sz w:val="28"/>
        </w:rPr>
        <w:t>
      2. Осы Регламент жалпы процеске қатысушылардың "Тоқтатыла тұрған, кері қайтарылған және медициналық қолдануға тыйым салынған дәрілік заттар жөніндегі бірыңғай ақпараттық дерекқорды қалыптастыру, жүргізу және  пайдалану"  жалпы процесінің (бұдан әрі – жалпы процесс) транзакцияларын орындау тәртібі мен шарттарын біркелкі қолдануды қамтамасыз ету мақсатында әзірленді.</w:t>
      </w:r>
    </w:p>
    <w:bookmarkEnd w:id="261"/>
    <w:bookmarkStart w:name="z289" w:id="262"/>
    <w:p>
      <w:pPr>
        <w:spacing w:after="0"/>
        <w:ind w:left="0"/>
        <w:jc w:val="both"/>
      </w:pPr>
      <w:r>
        <w:rPr>
          <w:rFonts w:ascii="Times New Roman"/>
          <w:b w:val="false"/>
          <w:i w:val="false"/>
          <w:color w:val="000000"/>
          <w:sz w:val="28"/>
        </w:rPr>
        <w:t>
      3. Осы Регламент жалпы процеске қатысушылар арасындағы ақпараттық өзара іс-қимылды іске асыруға тікелей бағытталған жалпы процесс операцияларын орындау тәртібі мен шарттарына қойылатын талаптарды айқындайды.</w:t>
      </w:r>
    </w:p>
    <w:bookmarkEnd w:id="262"/>
    <w:bookmarkStart w:name="z290" w:id="263"/>
    <w:p>
      <w:pPr>
        <w:spacing w:after="0"/>
        <w:ind w:left="0"/>
        <w:jc w:val="both"/>
      </w:pPr>
      <w:r>
        <w:rPr>
          <w:rFonts w:ascii="Times New Roman"/>
          <w:b w:val="false"/>
          <w:i w:val="false"/>
          <w:color w:val="000000"/>
          <w:sz w:val="28"/>
        </w:rPr>
        <w:t>
      4. Осы Регламентті жалпы процеске қатысушылар жалпы процесс шеңберіндегі рәсімдер мен операцияларды орындау тәртібін бақылау кезінде, сондай-ақ осы жалпы процестің іске асырылуын қамтамасыз ететін ақпараттық жүйелер компоненттерін жобалау, әзірлеу және пысықтау кезінде қолданады.</w:t>
      </w:r>
    </w:p>
    <w:bookmarkEnd w:id="263"/>
    <w:bookmarkStart w:name="z291" w:id="264"/>
    <w:p>
      <w:pPr>
        <w:spacing w:after="0"/>
        <w:ind w:left="0"/>
        <w:jc w:val="left"/>
      </w:pPr>
      <w:r>
        <w:rPr>
          <w:rFonts w:ascii="Times New Roman"/>
          <w:b/>
          <w:i w:val="false"/>
          <w:color w:val="000000"/>
        </w:rPr>
        <w:t xml:space="preserve"> III. Негізгі ұғымдар</w:t>
      </w:r>
    </w:p>
    <w:bookmarkEnd w:id="264"/>
    <w:bookmarkStart w:name="z292" w:id="265"/>
    <w:p>
      <w:pPr>
        <w:spacing w:after="0"/>
        <w:ind w:left="0"/>
        <w:jc w:val="both"/>
      </w:pPr>
      <w:r>
        <w:rPr>
          <w:rFonts w:ascii="Times New Roman"/>
          <w:b w:val="false"/>
          <w:i w:val="false"/>
          <w:color w:val="000000"/>
          <w:sz w:val="28"/>
        </w:rPr>
        <w:t>
      5. Осы Регламенттің мақсаттары үшін ұғымдар пайдаланылады, олар мыналарды білдіреді:</w:t>
      </w:r>
    </w:p>
    <w:bookmarkEnd w:id="265"/>
    <w:p>
      <w:pPr>
        <w:spacing w:after="0"/>
        <w:ind w:left="0"/>
        <w:jc w:val="both"/>
      </w:pPr>
      <w:r>
        <w:rPr>
          <w:rFonts w:ascii="Times New Roman"/>
          <w:b w:val="false"/>
          <w:i w:val="false"/>
          <w:color w:val="000000"/>
          <w:sz w:val="28"/>
        </w:rPr>
        <w:t>
      "авторластыру" – жалпы процеске белгілі бір қатысушыға белгілі бір әрекеттерді орындауға құқықтар беру;</w:t>
      </w:r>
    </w:p>
    <w:p>
      <w:pPr>
        <w:spacing w:after="0"/>
        <w:ind w:left="0"/>
        <w:jc w:val="both"/>
      </w:pPr>
      <w:r>
        <w:rPr>
          <w:rFonts w:ascii="Times New Roman"/>
          <w:b w:val="false"/>
          <w:i w:val="false"/>
          <w:color w:val="000000"/>
          <w:sz w:val="28"/>
        </w:rPr>
        <w:t>
      "электрондық құжаттың (мәліметтердің) деректемесі" – электрондық құжаттың (мәліметтердің) белгілі бір контексте ажырамайтын болып саналатын деректер бірлігі.</w:t>
      </w:r>
    </w:p>
    <w:p>
      <w:pPr>
        <w:spacing w:after="0"/>
        <w:ind w:left="0"/>
        <w:jc w:val="both"/>
      </w:pPr>
      <w:r>
        <w:rPr>
          <w:rFonts w:ascii="Times New Roman"/>
          <w:b w:val="false"/>
          <w:i w:val="false"/>
          <w:color w:val="000000"/>
          <w:sz w:val="28"/>
        </w:rPr>
        <w:t xml:space="preserve">
      "Бастамашы", "бастамашылық операциясы", "қабылдау операциясы", "респондент", "жалпы процесс хабары" және "жалпы процесс транзакциясы" ұғымдары осы Регламентте Еуразиялық экономикалық комиссия Алқасының 2015 жылғы 9 маусымдағы № 63 </w:t>
      </w:r>
      <w:r>
        <w:rPr>
          <w:rFonts w:ascii="Times New Roman"/>
          <w:b w:val="false"/>
          <w:i w:val="false"/>
          <w:color w:val="000000"/>
          <w:sz w:val="28"/>
        </w:rPr>
        <w:t>шешімімен</w:t>
      </w:r>
      <w:r>
        <w:rPr>
          <w:rFonts w:ascii="Times New Roman"/>
          <w:b w:val="false"/>
          <w:i w:val="false"/>
          <w:color w:val="000000"/>
          <w:sz w:val="28"/>
        </w:rPr>
        <w:t xml:space="preserve"> бекітілген Еуразиялық экономикалық одақ шеңберіндегі жалпы процестерді талдау, оңтайландыру, үйлестіру және сипаттау әдістемесінде айқындалған мағыналарда  пайдаланылады;.Осы Регламентте пайдаланылатын өзге ұғымдар Еуразиялық экономикалық комиссия Алқасының 2016 жылғы 25 қазандағы № 126 Шешімімен бекітілген "Тоқтатыла тұрған, кері қайтарылған және медициналық қолдануға тыйым салынған дәрілік заттар жөніндегі бірыңғай ақпараттық дерекқорды қалыптастыру, жүргізу және  пайдалану" жалпы процесін сыртқы және өзара сауданың интеграцияланған ақпараттық жүйесінің құралдарымен іске асыру кезіндегі ақпараттық өзара іс-қимыл қағидаларының  (бұдан әрі – Ақпараттық өзара іс-қимыл қағидалары) 4-тармағында айқындалған мағыналарда қолданылады.</w:t>
      </w:r>
    </w:p>
    <w:bookmarkStart w:name="z293" w:id="266"/>
    <w:p>
      <w:pPr>
        <w:spacing w:after="0"/>
        <w:ind w:left="0"/>
        <w:jc w:val="left"/>
      </w:pPr>
      <w:r>
        <w:rPr>
          <w:rFonts w:ascii="Times New Roman"/>
          <w:b/>
          <w:i w:val="false"/>
          <w:color w:val="000000"/>
        </w:rPr>
        <w:t xml:space="preserve"> IV. Жалпы процесс шеңберіндегі ақпараттық өзара іс-қимыл туралы негізгі мәліметтер</w:t>
      </w:r>
    </w:p>
    <w:bookmarkEnd w:id="266"/>
    <w:p>
      <w:pPr>
        <w:spacing w:after="0"/>
        <w:ind w:left="0"/>
        <w:jc w:val="left"/>
      </w:pPr>
    </w:p>
    <w:p>
      <w:pPr>
        <w:spacing w:after="0"/>
        <w:ind w:left="0"/>
        <w:jc w:val="left"/>
      </w:pPr>
      <w:r>
        <w:rPr>
          <w:rFonts w:ascii="Times New Roman"/>
          <w:b/>
          <w:i w:val="false"/>
          <w:color w:val="000000"/>
        </w:rPr>
        <w:t xml:space="preserve"> 1. Ақпараттық өзара іс-қимылға қатысушылар</w:t>
      </w:r>
    </w:p>
    <w:bookmarkStart w:name="z295" w:id="267"/>
    <w:p>
      <w:pPr>
        <w:spacing w:after="0"/>
        <w:ind w:left="0"/>
        <w:jc w:val="both"/>
      </w:pPr>
      <w:r>
        <w:rPr>
          <w:rFonts w:ascii="Times New Roman"/>
          <w:b w:val="false"/>
          <w:i w:val="false"/>
          <w:color w:val="000000"/>
          <w:sz w:val="28"/>
        </w:rPr>
        <w:t>
      6. Жалпы процесс шеңберінде ақпараттық өзара іс-қимылға қатысушылардың рөлдер тізбесі 1-кестеде берілген.</w:t>
      </w:r>
    </w:p>
    <w:bookmarkEnd w:id="26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1-кесте</w:t>
      </w:r>
    </w:p>
    <w:bookmarkStart w:name="z297" w:id="268"/>
    <w:p>
      <w:pPr>
        <w:spacing w:after="0"/>
        <w:ind w:left="0"/>
        <w:jc w:val="left"/>
      </w:pPr>
      <w:r>
        <w:rPr>
          <w:rFonts w:ascii="Times New Roman"/>
          <w:b/>
          <w:i w:val="false"/>
          <w:color w:val="000000"/>
        </w:rPr>
        <w:t xml:space="preserve"> Ақпараттық өзара іс-қимылға қатысушылардың рөлдер тізбесі</w:t>
      </w:r>
    </w:p>
    <w:bookmarkEnd w:id="26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Рөлдің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Рөлдің сипаттамасы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Рөлді орындайтын қатысушы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Деректердің иесі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мүше мемлекеттердің басқа уәкілетті  органдарын бірыңғай дерекқорға мәліметтерді енгізу туралы хабардар етеді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мүше мемлекеттің хабардар етуші уәкілетті органы (P.MM.05.ACT.002)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Мәліметтерді тұтынушы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мәліметтердің бірыңғай дерекқорға енгізілгені туралы хабарлама алады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мүше мемлекеттің хабардар етуші уәкілетті органы (P.MM.05.ACT.003)</w:t>
            </w:r>
          </w:p>
        </w:tc>
      </w:tr>
    </w:tbl>
    <w:p>
      <w:pPr>
        <w:spacing w:after="0"/>
        <w:ind w:left="0"/>
        <w:jc w:val="left"/>
      </w:pPr>
    </w:p>
    <w:p>
      <w:pPr>
        <w:spacing w:after="0"/>
        <w:ind w:left="0"/>
        <w:jc w:val="left"/>
      </w:pPr>
      <w:r>
        <w:rPr>
          <w:rFonts w:ascii="Times New Roman"/>
          <w:b/>
          <w:i w:val="false"/>
          <w:color w:val="000000"/>
        </w:rPr>
        <w:t xml:space="preserve"> 2. Ақпараттық өзара іс-қимыл құрылымы</w:t>
      </w:r>
    </w:p>
    <w:bookmarkStart w:name="z299" w:id="269"/>
    <w:p>
      <w:pPr>
        <w:spacing w:after="0"/>
        <w:ind w:left="0"/>
        <w:jc w:val="both"/>
      </w:pPr>
      <w:r>
        <w:rPr>
          <w:rFonts w:ascii="Times New Roman"/>
          <w:b w:val="false"/>
          <w:i w:val="false"/>
          <w:color w:val="000000"/>
          <w:sz w:val="28"/>
        </w:rPr>
        <w:t>
      7. Жалпы процесс шеңберіндегі ақпараттық өзара іс-қимыл Одаққа мүше мемлекеттердің уәкілетті органдары (бұдан әрі – мүше мемлекеттің уәкілетті органы) арасында жалпы процесс рәсімдеріне сәйкес жүзеге асырылады:</w:t>
      </w:r>
    </w:p>
    <w:bookmarkEnd w:id="269"/>
    <w:p>
      <w:pPr>
        <w:spacing w:after="0"/>
        <w:ind w:left="0"/>
        <w:jc w:val="both"/>
      </w:pPr>
      <w:r>
        <w:rPr>
          <w:rFonts w:ascii="Times New Roman"/>
          <w:b w:val="false"/>
          <w:i w:val="false"/>
          <w:color w:val="000000"/>
          <w:sz w:val="28"/>
        </w:rPr>
        <w:t>
      мәліметтерді бірыңғай дерекқорға енгізу туралы хабарлау кезіндегі ақпараттық өзара іс-қимыл.</w:t>
      </w:r>
    </w:p>
    <w:p>
      <w:pPr>
        <w:spacing w:after="0"/>
        <w:ind w:left="0"/>
        <w:jc w:val="both"/>
      </w:pPr>
      <w:r>
        <w:rPr>
          <w:rFonts w:ascii="Times New Roman"/>
          <w:b w:val="false"/>
          <w:i w:val="false"/>
          <w:color w:val="000000"/>
          <w:sz w:val="28"/>
        </w:rPr>
        <w:t>
      Мүше мемлекеттердің уәкілетті органдары арасындағы ақпараттық өзара іс-қимыл құрылымы 1-суретте берілген.</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366000" cy="1968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4"/>
                    <a:stretch>
                      <a:fillRect/>
                    </a:stretch>
                  </pic:blipFill>
                  <pic:spPr>
                    <a:xfrm>
                      <a:off x="0" y="0"/>
                      <a:ext cx="7366000" cy="1968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00" w:id="270"/>
    <w:p>
      <w:pPr>
        <w:spacing w:after="0"/>
        <w:ind w:left="0"/>
        <w:jc w:val="both"/>
      </w:pPr>
      <w:r>
        <w:rPr>
          <w:rFonts w:ascii="Times New Roman"/>
          <w:b w:val="false"/>
          <w:i w:val="false"/>
          <w:color w:val="000000"/>
          <w:sz w:val="28"/>
        </w:rPr>
        <w:t>
      1-сурет. Мүше мемлекеттердің уәкілетті органдары арасындағы ақпараттық өзара іс-қимыл құрылымы</w:t>
      </w:r>
    </w:p>
    <w:bookmarkEnd w:id="270"/>
    <w:bookmarkStart w:name="z301" w:id="271"/>
    <w:p>
      <w:pPr>
        <w:spacing w:after="0"/>
        <w:ind w:left="0"/>
        <w:jc w:val="both"/>
      </w:pPr>
      <w:r>
        <w:rPr>
          <w:rFonts w:ascii="Times New Roman"/>
          <w:b w:val="false"/>
          <w:i w:val="false"/>
          <w:color w:val="000000"/>
          <w:sz w:val="28"/>
        </w:rPr>
        <w:t>
      8. Мүше мемлекеттердің уәкілетті органдары арасындағы ақпараттық өзара іс-қимыл жалпы процесс шеңберінде іске асырылады. Жалпы процесс құрылымы Ақпараттық өзара іс-қимыл қағидаларында айқындалған.</w:t>
      </w:r>
    </w:p>
    <w:bookmarkEnd w:id="271"/>
    <w:bookmarkStart w:name="z302" w:id="272"/>
    <w:p>
      <w:pPr>
        <w:spacing w:after="0"/>
        <w:ind w:left="0"/>
        <w:jc w:val="both"/>
      </w:pPr>
      <w:r>
        <w:rPr>
          <w:rFonts w:ascii="Times New Roman"/>
          <w:b w:val="false"/>
          <w:i w:val="false"/>
          <w:color w:val="000000"/>
          <w:sz w:val="28"/>
        </w:rPr>
        <w:t>
      9. Ақпараттық өзара іс-қимыл жалпы процесс транзакцияларын орындау тәртібін айқындайды, олардың әрқайсысы жалпы процеске қатысушылар арасында жалпы процестің ақпараттық объектісінің жай-күйін үйлестіру мақсатында хабарлар алмасуды білдіреді. Әрбір ақпараттық өзара іс-қимыл үшін операциямлар мен осындай операцияларға сәйкес келетін жалпы процесс транзакциялары арасындағы өзара байланыс айқындалған.</w:t>
      </w:r>
    </w:p>
    <w:bookmarkEnd w:id="272"/>
    <w:bookmarkStart w:name="z303" w:id="273"/>
    <w:p>
      <w:pPr>
        <w:spacing w:after="0"/>
        <w:ind w:left="0"/>
        <w:jc w:val="both"/>
      </w:pPr>
      <w:r>
        <w:rPr>
          <w:rFonts w:ascii="Times New Roman"/>
          <w:b w:val="false"/>
          <w:i w:val="false"/>
          <w:color w:val="000000"/>
          <w:sz w:val="28"/>
        </w:rPr>
        <w:t>
      10. Жалпы процесс транзакциясын орындау кезінде бастамашы өзі жүзеге асыратын операция (бастамашылық операция) шеңберінде респондентке сұрау салу-хабарын жібереді, оған жауап ретінде респондент өзі жүзеге асыратын операция (қабылдау операциясы) шеңберінде жалпы процесс транзакциясының шаблонына қарай жауап-хабар жіберуі мүмкін немесе жібермеуі мүмкін. Хабардың құрамындағы деректер құрылымы Еуразиялық экономикалық комиссия Алқасының 2016 жылғы 25 қазандағы № 126 шешімімен бекітілген "Тоқтатыла тұрған, кері қайтарылған және медициналық қолдануға тыйым салынған дәрілік заттар жөніндегі бірыңғай ақпараттық дерекқорды қалыптастыру, жүргізу және  пайдалану" жалпы процесін сыртқы және өзара сауданың интеграцияланған ақпараттық жүйесінің құралдарымен іске асыру кезінде пайдаланылатын электрондық құжаттар мен мәліметтердің форматтары мен құрылымдарының сипаттамасына (бұдан әрі – Электрондық құжаттар мен мәліметтердің форматтары мен құрылымдарының сипаттамасы) сәйкес келуге тиіс.</w:t>
      </w:r>
    </w:p>
    <w:bookmarkEnd w:id="273"/>
    <w:bookmarkStart w:name="z304" w:id="274"/>
    <w:p>
      <w:pPr>
        <w:spacing w:after="0"/>
        <w:ind w:left="0"/>
        <w:jc w:val="both"/>
      </w:pPr>
      <w:r>
        <w:rPr>
          <w:rFonts w:ascii="Times New Roman"/>
          <w:b w:val="false"/>
          <w:i w:val="false"/>
          <w:color w:val="000000"/>
          <w:sz w:val="28"/>
        </w:rPr>
        <w:t>
      11. Жалпы процесс транзакциялары осы Регламентте айқындалғандай жалпы процесс транзакцияларының берілген параметрлеріне сәйкес орындалады.</w:t>
      </w:r>
    </w:p>
    <w:bookmarkEnd w:id="274"/>
    <w:bookmarkStart w:name="z305" w:id="275"/>
    <w:p>
      <w:pPr>
        <w:spacing w:after="0"/>
        <w:ind w:left="0"/>
        <w:jc w:val="left"/>
      </w:pPr>
      <w:r>
        <w:rPr>
          <w:rFonts w:ascii="Times New Roman"/>
          <w:b/>
          <w:i w:val="false"/>
          <w:color w:val="000000"/>
        </w:rPr>
        <w:t xml:space="preserve"> V. Рәсімдер топтары шеңберіндегі ақпараттық өзара іс-қимыл </w:t>
      </w:r>
    </w:p>
    <w:bookmarkEnd w:id="275"/>
    <w:bookmarkStart w:name="z306" w:id="276"/>
    <w:p>
      <w:pPr>
        <w:spacing w:after="0"/>
        <w:ind w:left="0"/>
        <w:jc w:val="left"/>
      </w:pPr>
      <w:r>
        <w:rPr>
          <w:rFonts w:ascii="Times New Roman"/>
          <w:b/>
          <w:i w:val="false"/>
          <w:color w:val="000000"/>
        </w:rPr>
        <w:t xml:space="preserve"> 1. Мәліметтерді бірыңғай дерекқорға енгізу кезіндегі ақпараттық өзара іс-қимыл </w:t>
      </w:r>
    </w:p>
    <w:bookmarkEnd w:id="276"/>
    <w:bookmarkStart w:name="z307" w:id="277"/>
    <w:p>
      <w:pPr>
        <w:spacing w:after="0"/>
        <w:ind w:left="0"/>
        <w:jc w:val="both"/>
      </w:pPr>
      <w:r>
        <w:rPr>
          <w:rFonts w:ascii="Times New Roman"/>
          <w:b w:val="false"/>
          <w:i w:val="false"/>
          <w:color w:val="000000"/>
          <w:sz w:val="28"/>
        </w:rPr>
        <w:t>
      12. Бірыңғай мәліметтерді бірыңғай дерекқорға ензігу кезінде жалпы процесс транзакцияларын орындау схемасы 2-суретте берілген. Әрбір жалпы процесс рәсімі үшін жалпы процестің операциялары, ақпараттық объектілерінің аралық және нәтижелік жай-күйлері мен жалпы процесс транзакциялары арасындағы байланыс 2-кестеде берілген.</w:t>
      </w:r>
    </w:p>
    <w:bookmarkEnd w:id="277"/>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2641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5"/>
                    <a:stretch>
                      <a:fillRect/>
                    </a:stretch>
                  </pic:blipFill>
                  <pic:spPr>
                    <a:xfrm>
                      <a:off x="0" y="0"/>
                      <a:ext cx="7810500" cy="2641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08" w:id="278"/>
    <w:p>
      <w:pPr>
        <w:spacing w:after="0"/>
        <w:ind w:left="0"/>
        <w:jc w:val="both"/>
      </w:pPr>
      <w:r>
        <w:rPr>
          <w:rFonts w:ascii="Times New Roman"/>
          <w:b w:val="false"/>
          <w:i w:val="false"/>
          <w:color w:val="000000"/>
          <w:sz w:val="28"/>
        </w:rPr>
        <w:t xml:space="preserve">
      2-сурет. Мәліметтерді бірыңғай дерекқорға енгізу туралы хабарлау кезіндегі жалпы процесс транзакцияларын орындау схемасы </w:t>
      </w:r>
    </w:p>
    <w:bookmarkEnd w:id="278"/>
    <w:bookmarkStart w:name="z309" w:id="279"/>
    <w:p>
      <w:pPr>
        <w:spacing w:after="0"/>
        <w:ind w:left="0"/>
        <w:jc w:val="both"/>
      </w:pPr>
      <w:r>
        <w:rPr>
          <w:rFonts w:ascii="Times New Roman"/>
          <w:b w:val="false"/>
          <w:i w:val="false"/>
          <w:color w:val="000000"/>
          <w:sz w:val="28"/>
        </w:rPr>
        <w:t>
      2-кесте </w:t>
      </w:r>
    </w:p>
    <w:bookmarkEnd w:id="279"/>
    <w:bookmarkStart w:name="z310" w:id="280"/>
    <w:p>
      <w:pPr>
        <w:spacing w:after="0"/>
        <w:ind w:left="0"/>
        <w:jc w:val="left"/>
      </w:pPr>
      <w:r>
        <w:rPr>
          <w:rFonts w:ascii="Times New Roman"/>
          <w:b/>
          <w:i w:val="false"/>
          <w:color w:val="000000"/>
        </w:rPr>
        <w:t xml:space="preserve"> Мәліметтерді бірыңғай дерекқорға енгізу туралы хабарлау кезіндегі жалпы процесс транзакцияларының тізбесі </w:t>
      </w:r>
    </w:p>
    <w:bookmarkEnd w:id="28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рет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Бастамашы орындайтын операция</w:t>
            </w: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Жалпы процесс объектісінің аралық жай-күйі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Респондент орындайтын операция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Жалпы процесс объектісінің нәтижелік жай-күйі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Жалпы процесс транзакциясы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дерекқорға мәліметтерді енгізу туралы хабарлама (P.MM.05.PRC.007)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дерекқорға мәліметтерді енгізу туралы хабарламаны жіберу (P.MM.05.OPR.022)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дерекқорға мәліметтерді енгізу туралы хабарламаны алу және өңдеу (P.MM.05.OPR.023)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бірыңғай дерекқор (P.MM.05.BEN.001): хабарлама берілді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дерекқорға мәліметтерді енгізу туралы хабарлама (P.MM.05.TRN.007)</w:t>
            </w:r>
          </w:p>
        </w:tc>
      </w:tr>
    </w:tbl>
    <w:bookmarkStart w:name="z311" w:id="281"/>
    <w:p>
      <w:pPr>
        <w:spacing w:after="0"/>
        <w:ind w:left="0"/>
        <w:jc w:val="left"/>
      </w:pPr>
      <w:r>
        <w:rPr>
          <w:rFonts w:ascii="Times New Roman"/>
          <w:b/>
          <w:i w:val="false"/>
          <w:color w:val="000000"/>
        </w:rPr>
        <w:t xml:space="preserve"> VI. Жалпы процесс хабарларының сипаттамасы</w:t>
      </w:r>
    </w:p>
    <w:bookmarkEnd w:id="281"/>
    <w:bookmarkStart w:name="z312" w:id="282"/>
    <w:p>
      <w:pPr>
        <w:spacing w:after="0"/>
        <w:ind w:left="0"/>
        <w:jc w:val="both"/>
      </w:pPr>
      <w:r>
        <w:rPr>
          <w:rFonts w:ascii="Times New Roman"/>
          <w:b w:val="false"/>
          <w:i w:val="false"/>
          <w:color w:val="000000"/>
          <w:sz w:val="28"/>
        </w:rPr>
        <w:t>
      14. Жалпы процесті іске асыру кезіндегі ақпараттық өзара іс-қимыл шеңберінде берілетін жалпы процесс хабарларының тізбесі 3-кестеде берілген. Хабардың құрамындағы деректер құрылымы Электрондық құжаттар мен мәліметтердің форматтары мен құрылымының сипаттамасына сәйкес келуге тиіс. Электрондық құжаттар мен мәліметтердің форматтары мен құрылымының сипаттамасындағы тиісті құрылымға сілтеме 3-кестенің 3-бағанының мәні бойынша белгіленеді.</w:t>
      </w:r>
    </w:p>
    <w:bookmarkEnd w:id="282"/>
    <w:bookmarkStart w:name="z313" w:id="283"/>
    <w:p>
      <w:pPr>
        <w:spacing w:after="0"/>
        <w:ind w:left="0"/>
        <w:jc w:val="both"/>
      </w:pPr>
      <w:r>
        <w:rPr>
          <w:rFonts w:ascii="Times New Roman"/>
          <w:b w:val="false"/>
          <w:i w:val="false"/>
          <w:color w:val="000000"/>
          <w:sz w:val="28"/>
        </w:rPr>
        <w:t>
      3-кесте </w:t>
      </w:r>
    </w:p>
    <w:bookmarkEnd w:id="283"/>
    <w:bookmarkStart w:name="z314" w:id="284"/>
    <w:p>
      <w:pPr>
        <w:spacing w:after="0"/>
        <w:ind w:left="0"/>
        <w:jc w:val="left"/>
      </w:pPr>
      <w:r>
        <w:rPr>
          <w:rFonts w:ascii="Times New Roman"/>
          <w:b/>
          <w:i w:val="false"/>
          <w:color w:val="000000"/>
        </w:rPr>
        <w:t xml:space="preserve"> Жалпы процесс хабарларының тізбесі</w:t>
      </w:r>
    </w:p>
    <w:bookmarkEnd w:id="28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Кодпен белгіленуі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Э</w:t>
            </w:r>
            <w:r>
              <w:rPr>
                <w:rFonts w:ascii="Times New Roman"/>
                <w:b/>
                <w:i w:val="false"/>
                <w:color w:val="000000"/>
                <w:sz w:val="20"/>
              </w:rPr>
              <w:t>лектрондық құжаттың (мәліметтердің)</w:t>
            </w:r>
            <w:r>
              <w:rPr>
                <w:rFonts w:ascii="Times New Roman"/>
                <w:b w:val="false"/>
                <w:i w:val="false"/>
                <w:color w:val="000000"/>
                <w:sz w:val="20"/>
              </w:rPr>
              <w:t xml:space="preserve"> </w:t>
            </w:r>
            <w:r>
              <w:rPr>
                <w:rFonts w:ascii="Times New Roman"/>
                <w:b/>
                <w:i w:val="false"/>
                <w:color w:val="000000"/>
                <w:sz w:val="20"/>
              </w:rPr>
              <w:t>құрылымы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P.MM.05.MSG.013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дерекқорға мәліметтерді енгізу туралы хабарлама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дәрілік заттардың қауіпсіздігі мен сапасын бақылауды мониторингтеу нәтижелері туралы мәліметтер (R.HC.MM.05.001)</w:t>
            </w:r>
          </w:p>
        </w:tc>
      </w:tr>
    </w:tbl>
    <w:bookmarkStart w:name="z315" w:id="285"/>
    <w:p>
      <w:pPr>
        <w:spacing w:after="0"/>
        <w:ind w:left="0"/>
        <w:jc w:val="left"/>
      </w:pPr>
      <w:r>
        <w:rPr>
          <w:rFonts w:ascii="Times New Roman"/>
          <w:b/>
          <w:i w:val="false"/>
          <w:color w:val="000000"/>
        </w:rPr>
        <w:t xml:space="preserve"> VII. Жалпы процесс транзакцияларының сипаттамасы</w:t>
      </w:r>
    </w:p>
    <w:bookmarkEnd w:id="285"/>
    <w:bookmarkStart w:name="z316" w:id="286"/>
    <w:p>
      <w:pPr>
        <w:spacing w:after="0"/>
        <w:ind w:left="0"/>
        <w:jc w:val="left"/>
      </w:pPr>
      <w:r>
        <w:rPr>
          <w:rFonts w:ascii="Times New Roman"/>
          <w:b/>
          <w:i w:val="false"/>
          <w:color w:val="000000"/>
        </w:rPr>
        <w:t xml:space="preserve"> 1. "Мәліметтерді бірыңғай дерекқорға енгізу туралы хабарлама"(P.MM.05.TRN.007) жалпы процесс транзакциясы</w:t>
      </w:r>
    </w:p>
    <w:bookmarkEnd w:id="286"/>
    <w:bookmarkStart w:name="z317" w:id="287"/>
    <w:p>
      <w:pPr>
        <w:spacing w:after="0"/>
        <w:ind w:left="0"/>
        <w:jc w:val="both"/>
      </w:pPr>
      <w:r>
        <w:rPr>
          <w:rFonts w:ascii="Times New Roman"/>
          <w:b w:val="false"/>
          <w:i w:val="false"/>
          <w:color w:val="000000"/>
          <w:sz w:val="28"/>
        </w:rPr>
        <w:t>
      15. "Мәліметтерді бірыңғай дерекқорға енгізу туралы хабарлама"(P.MM.05.TRN.007) бастамашы мәліметтерді бірыңғай дерекқорға енгізгені туралы хабарламаны респондентке жіберу үшін орындалады. Көрсетілген жалпы процесс транзакциясын орындау схемасы 3-суретте берілген. Жалпы процесс транзакциясының параметрлері 4-кестеде берілген. </w:t>
      </w:r>
    </w:p>
    <w:bookmarkEnd w:id="287"/>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3340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6"/>
                    <a:stretch>
                      <a:fillRect/>
                    </a:stretch>
                  </pic:blipFill>
                  <pic:spPr>
                    <a:xfrm>
                      <a:off x="0" y="0"/>
                      <a:ext cx="7810500" cy="3340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18" w:id="288"/>
    <w:p>
      <w:pPr>
        <w:spacing w:after="0"/>
        <w:ind w:left="0"/>
        <w:jc w:val="both"/>
      </w:pPr>
      <w:r>
        <w:rPr>
          <w:rFonts w:ascii="Times New Roman"/>
          <w:b w:val="false"/>
          <w:i w:val="false"/>
          <w:color w:val="000000"/>
          <w:sz w:val="28"/>
        </w:rPr>
        <w:t>
      3-сурет. "Бірыңғай дерекқорға мәліметтерді енгізу туралы хабарлама" (P.MM.05.TRN.007) жалпы процесс транзакциясын орындау схемасы</w:t>
      </w:r>
    </w:p>
    <w:bookmarkEnd w:id="288"/>
    <w:bookmarkStart w:name="z319" w:id="289"/>
    <w:p>
      <w:pPr>
        <w:spacing w:after="0"/>
        <w:ind w:left="0"/>
        <w:jc w:val="both"/>
      </w:pPr>
      <w:r>
        <w:rPr>
          <w:rFonts w:ascii="Times New Roman"/>
          <w:b w:val="false"/>
          <w:i w:val="false"/>
          <w:color w:val="000000"/>
          <w:sz w:val="28"/>
        </w:rPr>
        <w:t>
      4-кесте</w:t>
      </w:r>
    </w:p>
    <w:bookmarkEnd w:id="289"/>
    <w:bookmarkStart w:name="z320" w:id="290"/>
    <w:p>
      <w:pPr>
        <w:spacing w:after="0"/>
        <w:ind w:left="0"/>
        <w:jc w:val="left"/>
      </w:pPr>
      <w:r>
        <w:rPr>
          <w:rFonts w:ascii="Times New Roman"/>
          <w:b/>
          <w:i w:val="false"/>
          <w:color w:val="000000"/>
        </w:rPr>
        <w:t xml:space="preserve"> "Бірыңғай дерекқорға мәліметтерді енгізу туралы хабарлама" (P.MM.05.TRN.007) жалпы процесс транзакциясының сипаттамасы</w:t>
      </w:r>
    </w:p>
    <w:bookmarkEnd w:id="29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рет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Міндетті элемент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Сипаттамасы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Кодпен белгіленуі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P.MM.05.TRN.007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процесс транзакциясының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Бірыңғай дерекқорға мәліметтерді енгізу </w:t>
            </w:r>
          </w:p>
          <w:p>
            <w:pPr>
              <w:spacing w:after="20"/>
              <w:ind w:left="20"/>
              <w:jc w:val="both"/>
            </w:pPr>
            <w:r>
              <w:rPr>
                <w:rFonts w:ascii="Times New Roman"/>
                <w:b w:val="false"/>
                <w:i w:val="false"/>
                <w:color w:val="000000"/>
                <w:sz w:val="20"/>
              </w:rPr>
              <w:t>
туралы хабарлама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процесс транзакциясының шаблоны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хабарлау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Бастамашылық рөл</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бастамашы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Бастамашылық операциясы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бірыңғай дерекқорға мәліметтерді енгізу </w:t>
            </w:r>
          </w:p>
          <w:p>
            <w:pPr>
              <w:spacing w:after="20"/>
              <w:ind w:left="20"/>
              <w:jc w:val="both"/>
            </w:pPr>
            <w:r>
              <w:rPr>
                <w:rFonts w:ascii="Times New Roman"/>
                <w:b w:val="false"/>
                <w:i w:val="false"/>
                <w:color w:val="000000"/>
                <w:sz w:val="20"/>
              </w:rPr>
              <w:t>
туралы хабарламаны жіберу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 қою рөлі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респондент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Қабылдау операциясы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бірыңғай дерекқорға мәліметтерді енгізу </w:t>
            </w:r>
          </w:p>
          <w:p>
            <w:pPr>
              <w:spacing w:after="20"/>
              <w:ind w:left="20"/>
              <w:jc w:val="both"/>
            </w:pPr>
            <w:r>
              <w:rPr>
                <w:rFonts w:ascii="Times New Roman"/>
                <w:b w:val="false"/>
                <w:i w:val="false"/>
                <w:color w:val="000000"/>
                <w:sz w:val="20"/>
              </w:rPr>
              <w:t>
туралы хабарламаны алу және өңдеу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процесс транзакциясын орындау нәтижесі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дерекқор (P.MM.05.BEN.001): хабарлама берілді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процесс транзакциясының параметрлері: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алуды растау үшін уақыт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сағ</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өңдеуге қабылданғанын растау уақыты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жауапты күту уақыты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авторластыру белгісі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қайталаулар саны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процесс транзакциясының хабарлары: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бастамашылық хабар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дерекқорға мәліметтерді енгізу туралы хабарлама (P.MM.05.MSG.013)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 хабар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процесс транзакциясы хабарларының параметрлері: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ЭЦҚ белгісі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дұрыс емес ЭЦҚ бар электрондық құжатты беру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bl>
    <w:bookmarkStart w:name="z321" w:id="291"/>
    <w:p>
      <w:pPr>
        <w:spacing w:after="0"/>
        <w:ind w:left="0"/>
        <w:jc w:val="left"/>
      </w:pPr>
      <w:r>
        <w:rPr>
          <w:rFonts w:ascii="Times New Roman"/>
          <w:b/>
          <w:i w:val="false"/>
          <w:color w:val="000000"/>
        </w:rPr>
        <w:t xml:space="preserve"> VIII. Штаттан тыс жағдайларда әрекет ету тәртібі</w:t>
      </w:r>
    </w:p>
    <w:bookmarkEnd w:id="291"/>
    <w:bookmarkStart w:name="z322" w:id="292"/>
    <w:p>
      <w:pPr>
        <w:spacing w:after="0"/>
        <w:ind w:left="0"/>
        <w:jc w:val="both"/>
      </w:pPr>
      <w:r>
        <w:rPr>
          <w:rFonts w:ascii="Times New Roman"/>
          <w:b w:val="false"/>
          <w:i w:val="false"/>
          <w:color w:val="000000"/>
          <w:sz w:val="28"/>
        </w:rPr>
        <w:t>
      16. Жалпы процесс шеңберіндегі ақпараттық өзара іс-қимыл кезінде  штаттан тыс жағдайлардың орын алуы ықтимал, мұнда деректерді өңдеу әдеттегі режимде жүргізілмейді. Штаттан тыс жағдайлар техникалық іркіліс кезінде, күту уақыты өткен кезде және өзге де жағдайларда туындайды. Жалпы процеске қатысушының штаттан тыс жағдайлардың туындау себептері туралы түсіндірмелер және оны шешу жөнінде ұсынымдар алуы үшін сыртқы және өзара сауданың интеграцияланған ақпараттық жүйесінің қолдау қызметіне тиісті сұрату жіберу мүмкіндігі көзделген. Штаттан тыс жағдайларды шешу жөніндегі жалпы ұсынымдар 5-кестеде берілген.</w:t>
      </w:r>
    </w:p>
    <w:bookmarkEnd w:id="292"/>
    <w:bookmarkStart w:name="z323" w:id="293"/>
    <w:p>
      <w:pPr>
        <w:spacing w:after="0"/>
        <w:ind w:left="0"/>
        <w:jc w:val="both"/>
      </w:pPr>
      <w:r>
        <w:rPr>
          <w:rFonts w:ascii="Times New Roman"/>
          <w:b w:val="false"/>
          <w:i w:val="false"/>
          <w:color w:val="000000"/>
          <w:sz w:val="28"/>
        </w:rPr>
        <w:t>
      17. Мүше мемлекеттің уәкілетті органы қателік туралы хабар алынған хабарламаны Электрондық құжаттардың және мәліметтердің форматтары мен құрылымдарының сипаттамасына және осы Регламенттің ІХ бөлімінде көрсетілген талаптарға сәйкестігі тұрғысынан тексеру жүргізеді. Көрсетілген талаптарға сәйкессіздік анықталса, мүше мемлекеттің уәкілетті органы анықталған қателерді жою үшін барлық қажетті шараларды қабылдайды. Егер сәйкессіздік анықталмаса, мүше мемлекеттің уәкілетті органы осы штаттан тыс жағдай сипатталған хабарламаны сыртқы және өзара сауданың  интеграцияланған ақпараттық жүйесін қолдау қызметіне жібереді.</w:t>
      </w:r>
    </w:p>
    <w:bookmarkEnd w:id="29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5-кесте</w:t>
      </w:r>
    </w:p>
    <w:bookmarkStart w:name="z325" w:id="294"/>
    <w:p>
      <w:pPr>
        <w:spacing w:after="0"/>
        <w:ind w:left="0"/>
        <w:jc w:val="left"/>
      </w:pPr>
      <w:r>
        <w:rPr>
          <w:rFonts w:ascii="Times New Roman"/>
          <w:b/>
          <w:i w:val="false"/>
          <w:color w:val="000000"/>
        </w:rPr>
        <w:t xml:space="preserve"> Штаттан тыс жағдайлардағы әрекеттер</w:t>
      </w:r>
    </w:p>
    <w:bookmarkEnd w:id="29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Штаттан тыс жағдайдың коды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Штаттан тыс жағдайдың сипаттамасы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Штаттан тыс жағдайдың себептері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Штаттан тыс жағдай туындаған кездегі әрекеттердің сипаттамасы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P.EXC.004</w:t>
            </w:r>
          </w:p>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процесс транзакциясының бастамашысы қате туралы хабарлама алды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анықтамалықтар мен сыныптауыштар  үйлестірілмеген немесе  электрондық құжаттардың (мәліметтердің)  XML-схемалары жаңартылмаған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процесс транзакциясы бастамашысының  пайдаланылатын анықтамалықтар мен сыныптауыштарды үйлестіруі немесе электрондық құжаттардың  (мәліметтердің)  XML-схемасын  жаңартуы қажет. Егер анықтамалықтар мен сыныптауыштар  үйлестірілсе, электрондық құжаттардың (мәліметтердің)  XML-схемалары  жаңартылса,  қабылдайтын қатысушының  қолдау қызметіне сұрау салуды жіберу қажет.</w:t>
            </w:r>
          </w:p>
        </w:tc>
      </w:tr>
    </w:tbl>
    <w:p>
      <w:pPr>
        <w:spacing w:after="0"/>
        <w:ind w:left="0"/>
        <w:jc w:val="left"/>
      </w:pP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Еуразиялық экономикалық</w:t>
            </w:r>
            <w:r>
              <w:br/>
            </w:r>
            <w:r>
              <w:rPr>
                <w:rFonts w:ascii="Times New Roman"/>
                <w:b w:val="false"/>
                <w:i w:val="false"/>
                <w:color w:val="000000"/>
                <w:sz w:val="20"/>
              </w:rPr>
              <w:t xml:space="preserve"> комиссия Алқасының</w:t>
            </w:r>
            <w:r>
              <w:br/>
            </w:r>
            <w:r>
              <w:rPr>
                <w:rFonts w:ascii="Times New Roman"/>
                <w:b w:val="false"/>
                <w:i w:val="false"/>
                <w:color w:val="000000"/>
                <w:sz w:val="20"/>
              </w:rPr>
              <w:t xml:space="preserve">2016 жылғы 25 қазандағы </w:t>
            </w:r>
            <w:r>
              <w:br/>
            </w:r>
            <w:r>
              <w:rPr>
                <w:rFonts w:ascii="Times New Roman"/>
                <w:b w:val="false"/>
                <w:i w:val="false"/>
                <w:color w:val="000000"/>
                <w:sz w:val="20"/>
              </w:rPr>
              <w:t>№ 126 шешімімен</w:t>
            </w:r>
            <w:r>
              <w:br/>
            </w:r>
            <w:r>
              <w:rPr>
                <w:rFonts w:ascii="Times New Roman"/>
                <w:b w:val="false"/>
                <w:i w:val="false"/>
                <w:color w:val="000000"/>
                <w:sz w:val="20"/>
              </w:rPr>
              <w:t>БЕКІТІЛГЕН</w:t>
            </w:r>
          </w:p>
        </w:tc>
      </w:tr>
    </w:tbl>
    <w:bookmarkStart w:name="z327" w:id="295"/>
    <w:p>
      <w:pPr>
        <w:spacing w:after="0"/>
        <w:ind w:left="0"/>
        <w:jc w:val="left"/>
      </w:pPr>
      <w:r>
        <w:rPr>
          <w:rFonts w:ascii="Times New Roman"/>
          <w:b/>
          <w:i w:val="false"/>
          <w:color w:val="000000"/>
        </w:rPr>
        <w:t xml:space="preserve"> "Тоқтатыла тұрған, кері қайтарылған және медициналық қолдануға тыйым салынған дәрілік заттар жөніндегі бірыңғай ақпараттық дерекқорды қалыптастыру, жүргізу және пайдалану" жалпы процесін сыртқы және өзара сауданың интеграцияланған ақпараттық жүйесінің құралдарымен іске асыру кезінде пайдаланылатын электрондық құжаттар мен мәліметтердің форматтары мен құрылымдарының СИПАТТАМАСЫ</w:t>
      </w:r>
    </w:p>
    <w:bookmarkEnd w:id="295"/>
    <w:bookmarkStart w:name="z328" w:id="296"/>
    <w:p>
      <w:pPr>
        <w:spacing w:after="0"/>
        <w:ind w:left="0"/>
        <w:jc w:val="left"/>
      </w:pPr>
      <w:r>
        <w:rPr>
          <w:rFonts w:ascii="Times New Roman"/>
          <w:b/>
          <w:i w:val="false"/>
          <w:color w:val="000000"/>
        </w:rPr>
        <w:t xml:space="preserve"> I. Жалпы ережелер</w:t>
      </w:r>
    </w:p>
    <w:bookmarkEnd w:id="296"/>
    <w:bookmarkStart w:name="z329" w:id="297"/>
    <w:p>
      <w:pPr>
        <w:spacing w:after="0"/>
        <w:ind w:left="0"/>
        <w:jc w:val="both"/>
      </w:pPr>
      <w:r>
        <w:rPr>
          <w:rFonts w:ascii="Times New Roman"/>
          <w:b w:val="false"/>
          <w:i w:val="false"/>
          <w:color w:val="000000"/>
          <w:sz w:val="28"/>
        </w:rPr>
        <w:t>
      1. Осы Сипаттама Еуразиялық экономикалық одақтың (бұдан әрі – Одақ) құқығына кіретін мына актілерге сәйкес әзірленді:</w:t>
      </w:r>
    </w:p>
    <w:bookmarkEnd w:id="297"/>
    <w:p>
      <w:pPr>
        <w:spacing w:after="0"/>
        <w:ind w:left="0"/>
        <w:jc w:val="both"/>
      </w:pPr>
      <w:r>
        <w:rPr>
          <w:rFonts w:ascii="Times New Roman"/>
          <w:b w:val="false"/>
          <w:i w:val="false"/>
          <w:color w:val="000000"/>
          <w:sz w:val="28"/>
        </w:rPr>
        <w:t xml:space="preserve">
      2014 жылғы 29 мамырдағы Еуразиялық экономикалық одақ туралы </w:t>
      </w:r>
      <w:r>
        <w:rPr>
          <w:rFonts w:ascii="Times New Roman"/>
          <w:b w:val="false"/>
          <w:i w:val="false"/>
          <w:color w:val="000000"/>
          <w:sz w:val="28"/>
        </w:rPr>
        <w:t>шарт</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2014 жылғы 23 желтоқсандағы Еуразиялық экономикалық одақ шеңберінде дәрілік заттар айналысының бірыңғай қағидаттары мен қағидалары туралы келісім; </w:t>
      </w:r>
    </w:p>
    <w:p>
      <w:pPr>
        <w:spacing w:after="0"/>
        <w:ind w:left="0"/>
        <w:jc w:val="both"/>
      </w:pPr>
      <w:r>
        <w:rPr>
          <w:rFonts w:ascii="Times New Roman"/>
          <w:b w:val="false"/>
          <w:i w:val="false"/>
          <w:color w:val="000000"/>
          <w:sz w:val="28"/>
        </w:rPr>
        <w:t xml:space="preserve">
      Жоғары Еуразиялық экономикалық кеңестің "Еуразиялық экономикалық одақ шеңберінде дәрілік заттар айналысының бірыңғай қағидаттары мен қағидалары туралы келісімді іске асыру туралы" 2014 жылғы 23 желтоқсандағы № 108 шешімі; </w:t>
      </w:r>
    </w:p>
    <w:p>
      <w:pPr>
        <w:spacing w:after="0"/>
        <w:ind w:left="0"/>
        <w:jc w:val="both"/>
      </w:pPr>
      <w:r>
        <w:rPr>
          <w:rFonts w:ascii="Times New Roman"/>
          <w:b w:val="false"/>
          <w:i w:val="false"/>
          <w:color w:val="000000"/>
          <w:sz w:val="28"/>
        </w:rPr>
        <w:t>
      Еуразиялық экономикалық комиссия Алқасының  "Жалпы процестерді сыртқы және өзара сауданың интеграцияланған ақпараттық жүйесі құралдарымен іске асыру кезінде ақпараттық өзара іс-қимылды регламенттейтін технологиялық құжаттар туралы" 2014 жылғы 6 қарашадағы № 200 шешімі;</w:t>
      </w:r>
    </w:p>
    <w:p>
      <w:pPr>
        <w:spacing w:after="0"/>
        <w:ind w:left="0"/>
        <w:jc w:val="both"/>
      </w:pPr>
      <w:r>
        <w:rPr>
          <w:rFonts w:ascii="Times New Roman"/>
          <w:b w:val="false"/>
          <w:i w:val="false"/>
          <w:color w:val="000000"/>
          <w:sz w:val="28"/>
        </w:rPr>
        <w:t xml:space="preserve">
      Еуразиялық экономикалық комиссия Алқасының "Сыртқы және өзара сауданың интеграцияланған ақпараттық жүйесінде деректермен электрондық алмасу қағидаларын бекіту туралы" 2015 жылғы 27 қаңтардағы № 5 </w:t>
      </w:r>
      <w:r>
        <w:rPr>
          <w:rFonts w:ascii="Times New Roman"/>
          <w:b w:val="false"/>
          <w:i w:val="false"/>
          <w:color w:val="000000"/>
          <w:sz w:val="28"/>
        </w:rPr>
        <w:t>шешімі</w:t>
      </w: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
      Еуразиялық экономикалық комиссия Алқасының "Еуразиялық экономикалық одақ шеңберіндегі жалпы процестердің тізбесі және Еуразиялық экономикалық комиссия Алқасының 2014 жылғы 19 тамыздағы № 132 шешіміне өзгеріс енгізу туралы" 2015 жылғы 14 сәуірдегі № 29 </w:t>
      </w:r>
      <w:r>
        <w:rPr>
          <w:rFonts w:ascii="Times New Roman"/>
          <w:b w:val="false"/>
          <w:i w:val="false"/>
          <w:color w:val="000000"/>
          <w:sz w:val="28"/>
        </w:rPr>
        <w:t>шешімі</w:t>
      </w: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
      Еуразиялық экономикалық комиссия Алқасының "Еуразиялық экономикалық одақ шеңберіндегі жалпы процестерді талдау, оңтайландыру, үйлестіру және сипаттау әдістемесі туралы" 2015 жылғы 9 маусымдағы № 63 </w:t>
      </w:r>
      <w:r>
        <w:rPr>
          <w:rFonts w:ascii="Times New Roman"/>
          <w:b w:val="false"/>
          <w:i w:val="false"/>
          <w:color w:val="000000"/>
          <w:sz w:val="28"/>
        </w:rPr>
        <w:t>шешімі</w:t>
      </w: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
      Еуразиялық экономикалық комиссия Алқасының "Еуразиялық экономикалық одаққа мүше мемлекеттердің мемлекеттік билік органдарының бір-бірімен және Евразиялық экономикалық комиссиямен трансшекаралық өзара іс-қимылы кезінде электрондық құжаттар алмасуы туралы ережені бекіту туралы" 2015 жылғы 28 қыркүйектегі № 125 </w:t>
      </w:r>
      <w:r>
        <w:rPr>
          <w:rFonts w:ascii="Times New Roman"/>
          <w:b w:val="false"/>
          <w:i w:val="false"/>
          <w:color w:val="000000"/>
          <w:sz w:val="28"/>
        </w:rPr>
        <w:t>шешімі</w:t>
      </w:r>
      <w:r>
        <w:rPr>
          <w:rFonts w:ascii="Times New Roman"/>
          <w:b w:val="false"/>
          <w:i w:val="false"/>
          <w:color w:val="000000"/>
          <w:sz w:val="28"/>
        </w:rPr>
        <w:t>.</w:t>
      </w:r>
    </w:p>
    <w:bookmarkStart w:name="z330" w:id="298"/>
    <w:p>
      <w:pPr>
        <w:spacing w:after="0"/>
        <w:ind w:left="0"/>
        <w:jc w:val="left"/>
      </w:pPr>
      <w:r>
        <w:rPr>
          <w:rFonts w:ascii="Times New Roman"/>
          <w:b/>
          <w:i w:val="false"/>
          <w:color w:val="000000"/>
        </w:rPr>
        <w:t xml:space="preserve"> II. Қолданылу саласы</w:t>
      </w:r>
    </w:p>
    <w:bookmarkEnd w:id="298"/>
    <w:bookmarkStart w:name="z331" w:id="299"/>
    <w:p>
      <w:pPr>
        <w:spacing w:after="0"/>
        <w:ind w:left="0"/>
        <w:jc w:val="both"/>
      </w:pPr>
      <w:r>
        <w:rPr>
          <w:rFonts w:ascii="Times New Roman"/>
          <w:b w:val="false"/>
          <w:i w:val="false"/>
          <w:color w:val="000000"/>
          <w:sz w:val="28"/>
        </w:rPr>
        <w:t xml:space="preserve">
      2. Осы Сипаттама "Тоқтатыла тұрған, кері қайтарылған және медициналық қолдануға тыйым салынған дәрілік заттар жөніндегі бірыңғай ақпараттық дерекқорды қалыптастыру, жүргізу және  пайдалану" жалпы процесін сыртқы және өзара сауданың интеграцияланған ақпараттық жүйесінің құралдарымен іске асыру кезінде пайдаланылатын  электрондық құжаттар мен мәліметтердің форматтары мен құрылымдарына қойылатын талаптарды айқындайды. </w:t>
      </w:r>
    </w:p>
    <w:bookmarkEnd w:id="299"/>
    <w:bookmarkStart w:name="z332" w:id="300"/>
    <w:p>
      <w:pPr>
        <w:spacing w:after="0"/>
        <w:ind w:left="0"/>
        <w:jc w:val="both"/>
      </w:pPr>
      <w:r>
        <w:rPr>
          <w:rFonts w:ascii="Times New Roman"/>
          <w:b w:val="false"/>
          <w:i w:val="false"/>
          <w:color w:val="000000"/>
          <w:sz w:val="28"/>
        </w:rPr>
        <w:t>
      3. Осы Сипаттама жалпы процесс рәсімдерін сыртқы және өзара сауданың интеграцияланған ақпараттық жүйесі (бұдан әрі – интеграцияланған жүйе) құралдарымен іске асырған кезде ақпараттық жүйелердің компоненттерін жобалау, әзірлеу және пысықтау кезінде қолданылады.</w:t>
      </w:r>
    </w:p>
    <w:bookmarkEnd w:id="300"/>
    <w:bookmarkStart w:name="z333" w:id="301"/>
    <w:p>
      <w:pPr>
        <w:spacing w:after="0"/>
        <w:ind w:left="0"/>
        <w:jc w:val="both"/>
      </w:pPr>
      <w:r>
        <w:rPr>
          <w:rFonts w:ascii="Times New Roman"/>
          <w:b w:val="false"/>
          <w:i w:val="false"/>
          <w:color w:val="000000"/>
          <w:sz w:val="28"/>
        </w:rPr>
        <w:t>
      4. Электрондық құжаттардың және  мәліметтердің форматтары мен құрылымдарының сипаттамасы қарапайым (атомарлық) деректемелерге дейін иерархия деңгейлерін ескере отырып, толық деректемелік құрам көрсетіле отырып кесте нысанында беріледі.</w:t>
      </w:r>
    </w:p>
    <w:bookmarkEnd w:id="301"/>
    <w:bookmarkStart w:name="z334" w:id="302"/>
    <w:p>
      <w:pPr>
        <w:spacing w:after="0"/>
        <w:ind w:left="0"/>
        <w:jc w:val="both"/>
      </w:pPr>
      <w:r>
        <w:rPr>
          <w:rFonts w:ascii="Times New Roman"/>
          <w:b w:val="false"/>
          <w:i w:val="false"/>
          <w:color w:val="000000"/>
          <w:sz w:val="28"/>
        </w:rPr>
        <w:t>
      5. Кестеде электрондық құжаттар (мәліметтер) деректемелері (бұдан әрі – деректемелер) мен деректер моделі элементтерінің сөзсіз сәйкес келуі сипатталады.</w:t>
      </w:r>
    </w:p>
    <w:bookmarkEnd w:id="302"/>
    <w:bookmarkStart w:name="z335" w:id="303"/>
    <w:p>
      <w:pPr>
        <w:spacing w:after="0"/>
        <w:ind w:left="0"/>
        <w:jc w:val="both"/>
      </w:pPr>
      <w:r>
        <w:rPr>
          <w:rFonts w:ascii="Times New Roman"/>
          <w:b w:val="false"/>
          <w:i w:val="false"/>
          <w:color w:val="000000"/>
          <w:sz w:val="28"/>
        </w:rPr>
        <w:t>
      6. Кестеде мынадай жолдар (бағандар) жасалады:</w:t>
      </w:r>
    </w:p>
    <w:bookmarkEnd w:id="303"/>
    <w:p>
      <w:pPr>
        <w:spacing w:after="0"/>
        <w:ind w:left="0"/>
        <w:jc w:val="both"/>
      </w:pPr>
      <w:r>
        <w:rPr>
          <w:rFonts w:ascii="Times New Roman"/>
          <w:b w:val="false"/>
          <w:i w:val="false"/>
          <w:color w:val="000000"/>
          <w:sz w:val="28"/>
        </w:rPr>
        <w:t>
      "иерархиялық нөмір" – деректеменің реттік нөмірі;</w:t>
      </w:r>
    </w:p>
    <w:p>
      <w:pPr>
        <w:spacing w:after="0"/>
        <w:ind w:left="0"/>
        <w:jc w:val="both"/>
      </w:pPr>
      <w:r>
        <w:rPr>
          <w:rFonts w:ascii="Times New Roman"/>
          <w:b w:val="false"/>
          <w:i w:val="false"/>
          <w:color w:val="000000"/>
          <w:sz w:val="28"/>
        </w:rPr>
        <w:t>
      "деректеменің аты" – деректеменің қалыптасқан немесе ресми сөздік белгісі;</w:t>
      </w:r>
    </w:p>
    <w:p>
      <w:pPr>
        <w:spacing w:after="0"/>
        <w:ind w:left="0"/>
        <w:jc w:val="both"/>
      </w:pPr>
      <w:r>
        <w:rPr>
          <w:rFonts w:ascii="Times New Roman"/>
          <w:b w:val="false"/>
          <w:i w:val="false"/>
          <w:color w:val="000000"/>
          <w:sz w:val="28"/>
        </w:rPr>
        <w:t>
      "деректеменің сипаттамасы" – деректеменің мағынасын (семантикасын) түсіндіретін мәтін;</w:t>
      </w:r>
    </w:p>
    <w:p>
      <w:pPr>
        <w:spacing w:after="0"/>
        <w:ind w:left="0"/>
        <w:jc w:val="both"/>
      </w:pPr>
      <w:r>
        <w:rPr>
          <w:rFonts w:ascii="Times New Roman"/>
          <w:b w:val="false"/>
          <w:i w:val="false"/>
          <w:color w:val="000000"/>
          <w:sz w:val="28"/>
        </w:rPr>
        <w:t>
      "сәйкестендіргіш" – деректер моделіндегі деректемеге сәйкес келетін деректер элементінің сәйкестендіргіші;</w:t>
      </w:r>
    </w:p>
    <w:p>
      <w:pPr>
        <w:spacing w:after="0"/>
        <w:ind w:left="0"/>
        <w:jc w:val="both"/>
      </w:pPr>
      <w:r>
        <w:rPr>
          <w:rFonts w:ascii="Times New Roman"/>
          <w:b w:val="false"/>
          <w:i w:val="false"/>
          <w:color w:val="000000"/>
          <w:sz w:val="28"/>
        </w:rPr>
        <w:t>
      "мәндер саласы" – деректеменің ықтимал мағынасының сөздік сипаттамасы;</w:t>
      </w:r>
    </w:p>
    <w:p>
      <w:pPr>
        <w:spacing w:after="0"/>
        <w:ind w:left="0"/>
        <w:jc w:val="both"/>
      </w:pPr>
      <w:r>
        <w:rPr>
          <w:rFonts w:ascii="Times New Roman"/>
          <w:b w:val="false"/>
          <w:i w:val="false"/>
          <w:color w:val="000000"/>
          <w:sz w:val="28"/>
        </w:rPr>
        <w:t>
      "көпт." – деректемелердің көптігі: деректеменің ықтимал қайталануының міндеттілігі (опциондығы) мен саны.</w:t>
      </w:r>
    </w:p>
    <w:bookmarkStart w:name="z336" w:id="304"/>
    <w:p>
      <w:pPr>
        <w:spacing w:after="0"/>
        <w:ind w:left="0"/>
        <w:jc w:val="both"/>
      </w:pPr>
      <w:r>
        <w:rPr>
          <w:rFonts w:ascii="Times New Roman"/>
          <w:b w:val="false"/>
          <w:i w:val="false"/>
          <w:color w:val="000000"/>
          <w:sz w:val="28"/>
        </w:rPr>
        <w:t>
      7. Деректемелердің көптігін көрсету үшін мынадай белгілер пайдаланылады:</w:t>
      </w:r>
    </w:p>
    <w:bookmarkEnd w:id="304"/>
    <w:p>
      <w:pPr>
        <w:spacing w:after="0"/>
        <w:ind w:left="0"/>
        <w:jc w:val="both"/>
      </w:pPr>
      <w:r>
        <w:rPr>
          <w:rFonts w:ascii="Times New Roman"/>
          <w:b w:val="false"/>
          <w:i w:val="false"/>
          <w:color w:val="000000"/>
          <w:sz w:val="28"/>
        </w:rPr>
        <w:t>
      1 – деректеме міндетті, қайталауға жол берілмейді;</w:t>
      </w:r>
    </w:p>
    <w:p>
      <w:pPr>
        <w:spacing w:after="0"/>
        <w:ind w:left="0"/>
        <w:jc w:val="both"/>
      </w:pPr>
      <w:r>
        <w:rPr>
          <w:rFonts w:ascii="Times New Roman"/>
          <w:b w:val="false"/>
          <w:i w:val="false"/>
          <w:color w:val="000000"/>
          <w:sz w:val="28"/>
        </w:rPr>
        <w:t>
      n – деректеме міндетті, кемінде n рет қайталануға тиіс (n &gt; 1);</w:t>
      </w:r>
    </w:p>
    <w:p>
      <w:pPr>
        <w:spacing w:after="0"/>
        <w:ind w:left="0"/>
        <w:jc w:val="both"/>
      </w:pPr>
      <w:r>
        <w:rPr>
          <w:rFonts w:ascii="Times New Roman"/>
          <w:b w:val="false"/>
          <w:i w:val="false"/>
          <w:color w:val="000000"/>
          <w:sz w:val="28"/>
        </w:rPr>
        <w:t>
      1..* – деректеме міндетті, шектеусіз қайталануы мүмкін;</w:t>
      </w:r>
    </w:p>
    <w:p>
      <w:pPr>
        <w:spacing w:after="0"/>
        <w:ind w:left="0"/>
        <w:jc w:val="both"/>
      </w:pPr>
      <w:r>
        <w:rPr>
          <w:rFonts w:ascii="Times New Roman"/>
          <w:b w:val="false"/>
          <w:i w:val="false"/>
          <w:color w:val="000000"/>
          <w:sz w:val="28"/>
        </w:rPr>
        <w:t>
      n..* – деректеме міндетті, кемінде n рет қайталануға тиіс (n &gt; 1);</w:t>
      </w:r>
    </w:p>
    <w:p>
      <w:pPr>
        <w:spacing w:after="0"/>
        <w:ind w:left="0"/>
        <w:jc w:val="both"/>
      </w:pPr>
      <w:r>
        <w:rPr>
          <w:rFonts w:ascii="Times New Roman"/>
          <w:b w:val="false"/>
          <w:i w:val="false"/>
          <w:color w:val="000000"/>
          <w:sz w:val="28"/>
        </w:rPr>
        <w:t>
      n..m – деректеме міндетті, кемінде n рет және m реттен асырмай қайталануға тиіс (n &gt; 1, m &gt; n);</w:t>
      </w:r>
    </w:p>
    <w:p>
      <w:pPr>
        <w:spacing w:after="0"/>
        <w:ind w:left="0"/>
        <w:jc w:val="both"/>
      </w:pPr>
      <w:r>
        <w:rPr>
          <w:rFonts w:ascii="Times New Roman"/>
          <w:b w:val="false"/>
          <w:i w:val="false"/>
          <w:color w:val="000000"/>
          <w:sz w:val="28"/>
        </w:rPr>
        <w:t>
      0..1 – деректеме опционды, қайталауға жол берілмейді;</w:t>
      </w:r>
    </w:p>
    <w:p>
      <w:pPr>
        <w:spacing w:after="0"/>
        <w:ind w:left="0"/>
        <w:jc w:val="both"/>
      </w:pPr>
      <w:r>
        <w:rPr>
          <w:rFonts w:ascii="Times New Roman"/>
          <w:b w:val="false"/>
          <w:i w:val="false"/>
          <w:color w:val="000000"/>
          <w:sz w:val="28"/>
        </w:rPr>
        <w:t>
      0..* – деректеме опционды, шектеусіз қайталануы мүмкін;</w:t>
      </w:r>
    </w:p>
    <w:p>
      <w:pPr>
        <w:spacing w:after="0"/>
        <w:ind w:left="0"/>
        <w:jc w:val="both"/>
      </w:pPr>
      <w:r>
        <w:rPr>
          <w:rFonts w:ascii="Times New Roman"/>
          <w:b w:val="false"/>
          <w:i w:val="false"/>
          <w:color w:val="000000"/>
          <w:sz w:val="28"/>
        </w:rPr>
        <w:t>
      0..m – деректеме опционды, m реттен артық қайталанбауға тиіс (m &gt; 1).</w:t>
      </w:r>
    </w:p>
    <w:bookmarkStart w:name="z337" w:id="305"/>
    <w:p>
      <w:pPr>
        <w:spacing w:after="0"/>
        <w:ind w:left="0"/>
        <w:jc w:val="left"/>
      </w:pPr>
      <w:r>
        <w:rPr>
          <w:rFonts w:ascii="Times New Roman"/>
          <w:b/>
          <w:i w:val="false"/>
          <w:color w:val="000000"/>
        </w:rPr>
        <w:t xml:space="preserve"> III. Негізгі ұғымдар</w:t>
      </w:r>
    </w:p>
    <w:bookmarkEnd w:id="305"/>
    <w:bookmarkStart w:name="z338" w:id="306"/>
    <w:p>
      <w:pPr>
        <w:spacing w:after="0"/>
        <w:ind w:left="0"/>
        <w:jc w:val="both"/>
      </w:pPr>
      <w:r>
        <w:rPr>
          <w:rFonts w:ascii="Times New Roman"/>
          <w:b w:val="false"/>
          <w:i w:val="false"/>
          <w:color w:val="000000"/>
          <w:sz w:val="28"/>
        </w:rPr>
        <w:t>
      8. Осы Сипаттаманың мақсаттары үшін мынадай мағынасы бар ұғымдар пайдаланылады:</w:t>
      </w:r>
    </w:p>
    <w:bookmarkEnd w:id="306"/>
    <w:p>
      <w:pPr>
        <w:spacing w:after="0"/>
        <w:ind w:left="0"/>
        <w:jc w:val="both"/>
      </w:pPr>
      <w:r>
        <w:rPr>
          <w:rFonts w:ascii="Times New Roman"/>
          <w:b w:val="false"/>
          <w:i w:val="false"/>
          <w:color w:val="000000"/>
          <w:sz w:val="28"/>
        </w:rPr>
        <w:t>
      "мүше-мемлекет" – Одаққа мүше болып табылатын мемлекет;</w:t>
      </w:r>
    </w:p>
    <w:p>
      <w:pPr>
        <w:spacing w:after="0"/>
        <w:ind w:left="0"/>
        <w:jc w:val="both"/>
      </w:pPr>
      <w:r>
        <w:rPr>
          <w:rFonts w:ascii="Times New Roman"/>
          <w:b w:val="false"/>
          <w:i w:val="false"/>
          <w:color w:val="000000"/>
          <w:sz w:val="28"/>
        </w:rPr>
        <w:t>
      "деректеме" – белгілі бір контексте ажырамас болып саналатын, электрондық құжат (мәліметтер) деректерінің бірлігі.</w:t>
      </w:r>
    </w:p>
    <w:p>
      <w:pPr>
        <w:spacing w:after="0"/>
        <w:ind w:left="0"/>
        <w:jc w:val="both"/>
      </w:pPr>
      <w:r>
        <w:rPr>
          <w:rFonts w:ascii="Times New Roman"/>
          <w:b w:val="false"/>
          <w:i w:val="false"/>
          <w:color w:val="000000"/>
          <w:sz w:val="28"/>
        </w:rPr>
        <w:t xml:space="preserve">
      Осы Сипаттамада пайдаланылатын "деректердің базистік моделі", "деректер моделі", "нысаналық сала деректерінің моделі", "нысаналық сала" және "электрондық құжаттар мен мәліметтер құрылымдарының тізілімі" Еуразиялық экономикалық комиссия Алқасының 2015 жылғы 9 маусымдағы № 63 </w:t>
      </w:r>
      <w:r>
        <w:rPr>
          <w:rFonts w:ascii="Times New Roman"/>
          <w:b w:val="false"/>
          <w:i w:val="false"/>
          <w:color w:val="000000"/>
          <w:sz w:val="28"/>
        </w:rPr>
        <w:t>шешімімен</w:t>
      </w:r>
      <w:r>
        <w:rPr>
          <w:rFonts w:ascii="Times New Roman"/>
          <w:b w:val="false"/>
          <w:i w:val="false"/>
          <w:color w:val="000000"/>
          <w:sz w:val="28"/>
        </w:rPr>
        <w:t xml:space="preserve"> бекітілген Еуразиялық экономикалық одақ шеңберіндегі жалпы процестерді талдау, оңтайландыру, үйлестіру және сипаттау әдістемесінде айқындалған мағыналарында қолданылады. </w:t>
      </w:r>
    </w:p>
    <w:p>
      <w:pPr>
        <w:spacing w:after="0"/>
        <w:ind w:left="0"/>
        <w:jc w:val="both"/>
      </w:pPr>
      <w:r>
        <w:rPr>
          <w:rFonts w:ascii="Times New Roman"/>
          <w:b w:val="false"/>
          <w:i w:val="false"/>
          <w:color w:val="000000"/>
          <w:sz w:val="28"/>
        </w:rPr>
        <w:t>
      Осы Сипаттамада пайдаланылатын өзге ұғымдар Еуразиялық экономикалық комиссия Алқасының 2016 жылғы 25 қазандағы № 126 шешімімен бекітілген "Тоқтатыла тұрған, кері қайтарылған және медициналық қолдануға тыйым салынған дәрілік заттар жөніндегі бірыңғай ақпараттық дерекқорды қалыптастыру, жүргізу және  пайдалану" жалпы процесін сыртқы және өзара сауданың интеграцияланған ақпараттық жүйесінің құралдарымен іске асыру кезіндегі ақпараттық өзара іс-қимыл қағидаларының 4-тармағында айқындалған мағыналарында қолданылады.</w:t>
      </w:r>
    </w:p>
    <w:p>
      <w:pPr>
        <w:spacing w:after="0"/>
        <w:ind w:left="0"/>
        <w:jc w:val="both"/>
      </w:pPr>
      <w:r>
        <w:rPr>
          <w:rFonts w:ascii="Times New Roman"/>
          <w:b w:val="false"/>
          <w:i w:val="false"/>
          <w:color w:val="000000"/>
          <w:sz w:val="28"/>
        </w:rPr>
        <w:t>
      Осы Сипаттаманың 4, 7 және-кестелерінде Ақпараттық өзара іс-қимыл регламенті деп "Тоқтатыла тұрған, кері қайтарылған және медициналық қолдануға тыйым салынған дәрілік заттар жөніндегі бірыңғай ақпараттық дерекқорды қалыптастыру, жүргізу және  пайдалану" жалпы процесін сыртқы және өзара сауданың интеграцияланған ақпараттық жүйесінің құралдарымен іске асыру кезінде Еуразиялық экономикалық одаққа мүше мемлекеттердің уәкілетті органдары мен Еуразиялық экономикалық комиссия арасындағы ақпараттық өзара іс-қимыл регламенті және Еуразиялық экономикалық комиссия Алқасының 2016 жылғы 25 қазандағы № 126 шешімімен бекітілген "Тоқтатыла тұрған, кері қайтарылған және медициналық қолдануға тыйым салынған дәрілік заттар жөніндегі бірыңғай ақпараттық дерекқорды қалыптастыру, жүргізу және  пайдалану" жалпы процесін сыртқы және өзара сауданың интеграцияланған ақпараттық жүйесінің құралдарымен іске асыру кезінде Еуразиялық экономикалық одаққа мүше мемлекеттердің уәкілетті органдары мен Еуразиялық экономикалық комиссия арасындағы ақпараттық өзара іс-қимыл регламенті түсініледі.</w:t>
      </w:r>
    </w:p>
    <w:bookmarkStart w:name="z339" w:id="307"/>
    <w:p>
      <w:pPr>
        <w:spacing w:after="0"/>
        <w:ind w:left="0"/>
        <w:jc w:val="left"/>
      </w:pPr>
      <w:r>
        <w:rPr>
          <w:rFonts w:ascii="Times New Roman"/>
          <w:b/>
          <w:i w:val="false"/>
          <w:color w:val="000000"/>
        </w:rPr>
        <w:t xml:space="preserve"> IV. Электрондық құжаттар мен мәліметтердің құрылымдары</w:t>
      </w:r>
    </w:p>
    <w:bookmarkEnd w:id="307"/>
    <w:bookmarkStart w:name="z340" w:id="308"/>
    <w:p>
      <w:pPr>
        <w:spacing w:after="0"/>
        <w:ind w:left="0"/>
        <w:jc w:val="both"/>
      </w:pPr>
      <w:r>
        <w:rPr>
          <w:rFonts w:ascii="Times New Roman"/>
          <w:b w:val="false"/>
          <w:i w:val="false"/>
          <w:color w:val="000000"/>
          <w:sz w:val="28"/>
        </w:rPr>
        <w:t>
      9. Электрондық құжаттар мен мәліметтер құрылымдарының тізбесі 1-кестеде берілген.</w:t>
      </w:r>
    </w:p>
    <w:bookmarkEnd w:id="308"/>
    <w:bookmarkStart w:name="z341" w:id="309"/>
    <w:p>
      <w:pPr>
        <w:spacing w:after="0"/>
        <w:ind w:left="0"/>
        <w:jc w:val="both"/>
      </w:pPr>
      <w:r>
        <w:rPr>
          <w:rFonts w:ascii="Times New Roman"/>
          <w:b w:val="false"/>
          <w:i w:val="false"/>
          <w:color w:val="000000"/>
          <w:sz w:val="28"/>
        </w:rPr>
        <w:t>
      1-кесте</w:t>
      </w:r>
    </w:p>
    <w:bookmarkEnd w:id="309"/>
    <w:bookmarkStart w:name="z342" w:id="310"/>
    <w:p>
      <w:pPr>
        <w:spacing w:after="0"/>
        <w:ind w:left="0"/>
        <w:jc w:val="left"/>
      </w:pPr>
      <w:r>
        <w:rPr>
          <w:rFonts w:ascii="Times New Roman"/>
          <w:b/>
          <w:i w:val="false"/>
          <w:color w:val="000000"/>
        </w:rPr>
        <w:t xml:space="preserve"> Электрондық құжаттар мен мәліметтер құрылымдарының тізбесі</w:t>
      </w:r>
    </w:p>
    <w:bookmarkEnd w:id="31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р</w:t>
            </w:r>
            <w:r>
              <w:rPr>
                <w:rFonts w:ascii="Times New Roman"/>
                <w:b/>
                <w:i w:val="false"/>
                <w:color w:val="000000"/>
                <w:sz w:val="20"/>
              </w:rPr>
              <w:t>ет</w:t>
            </w:r>
            <w:r>
              <w:rPr>
                <w:rFonts w:ascii="Times New Roman"/>
                <w:b w:val="false"/>
                <w:i w:val="false"/>
                <w:color w:val="000000"/>
                <w:sz w:val="20"/>
              </w:rPr>
              <w:t xml:space="preserve"> </w:t>
            </w:r>
            <w:r>
              <w:rPr>
                <w:rFonts w:ascii="Times New Roman"/>
                <w:b/>
                <w:i w:val="false"/>
                <w:color w:val="000000"/>
                <w:sz w:val="20"/>
              </w:rPr>
              <w:t xml:space="preserve">№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Сәйкестендіргіш</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Аттар кеңістігі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Электрондық құжаттар мен мәліметтердің базистік модельдегі құрылымдары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R.006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өңдеу нәтижесі туралы хабарлама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urn:EEC:R:ProcessingResultDetails:vY.Y.Y</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R.007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ресурсты жаңартып отырудың жай-күйі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urn:EEC:R:ResourceStatusDetails:vY.Y.Y</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құжаттар мен мәліметтердің "Денсаулық сақтау" пәндік саласындағы құрылымдары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R.HC.MM.06.001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дәрілік заттардың қауіпсіздігі мен сапасын бақылауды мониторингтеу нәтижелері туралы мәліметтер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urn:EEC:R:HC:MM:05:MedicineRegulatoryMeasuresDetails:v1.0.0</w:t>
            </w:r>
          </w:p>
        </w:tc>
      </w:tr>
    </w:tbl>
    <w:p>
      <w:pPr>
        <w:spacing w:after="0"/>
        <w:ind w:left="0"/>
        <w:jc w:val="both"/>
      </w:pPr>
      <w:r>
        <w:rPr>
          <w:rFonts w:ascii="Times New Roman"/>
          <w:b w:val="false"/>
          <w:i w:val="false"/>
          <w:color w:val="000000"/>
          <w:sz w:val="28"/>
        </w:rPr>
        <w:t>
      Электрондық құжат (мәліметтер) құрылымының аттар кеңістігіндегі "Y.Y.Y" символдары Еуразиялық экономикалық комиссия Алқасының 2016 жылғы 25 қазандағы № 126 шешімінің 2-тармағына сәйкес Электрондық құжат (мәліметтер) құрылымының техникалық схемасын әзірлеу кезінде пайдаланылған деректердің базистік моделі нұсқасының нөміріне сәйкес айқындалатын электрондық құжат (мәліметтер) құрылымы нұсқасының нөміріне сәйкес келеді.</w:t>
      </w:r>
    </w:p>
    <w:bookmarkStart w:name="z343" w:id="311"/>
    <w:p>
      <w:pPr>
        <w:spacing w:after="0"/>
        <w:ind w:left="0"/>
        <w:jc w:val="left"/>
      </w:pPr>
      <w:r>
        <w:rPr>
          <w:rFonts w:ascii="Times New Roman"/>
          <w:b/>
          <w:i w:val="false"/>
          <w:color w:val="000000"/>
        </w:rPr>
        <w:t xml:space="preserve"> 1. Электрондық құжаттар мен мәліметтердің базистік модельдегі құрылымдары</w:t>
      </w:r>
    </w:p>
    <w:bookmarkEnd w:id="311"/>
    <w:bookmarkStart w:name="z344" w:id="312"/>
    <w:p>
      <w:pPr>
        <w:spacing w:after="0"/>
        <w:ind w:left="0"/>
        <w:jc w:val="both"/>
      </w:pPr>
      <w:r>
        <w:rPr>
          <w:rFonts w:ascii="Times New Roman"/>
          <w:b w:val="false"/>
          <w:i w:val="false"/>
          <w:color w:val="000000"/>
          <w:sz w:val="28"/>
        </w:rPr>
        <w:t>
      10. "Өңдеу нәтижесі туралы хабарлама" (R.006) электрондық құжат (мәліметтер) құрылымының сипаттамасы 2-кестеде берілген.</w:t>
      </w:r>
    </w:p>
    <w:bookmarkEnd w:id="312"/>
    <w:bookmarkStart w:name="z345" w:id="313"/>
    <w:p>
      <w:pPr>
        <w:spacing w:after="0"/>
        <w:ind w:left="0"/>
        <w:jc w:val="both"/>
      </w:pPr>
      <w:r>
        <w:rPr>
          <w:rFonts w:ascii="Times New Roman"/>
          <w:b w:val="false"/>
          <w:i w:val="false"/>
          <w:color w:val="000000"/>
          <w:sz w:val="28"/>
        </w:rPr>
        <w:t>
      2-кесте</w:t>
      </w:r>
    </w:p>
    <w:bookmarkEnd w:id="313"/>
    <w:bookmarkStart w:name="z346" w:id="314"/>
    <w:p>
      <w:pPr>
        <w:spacing w:after="0"/>
        <w:ind w:left="0"/>
        <w:jc w:val="left"/>
      </w:pPr>
      <w:r>
        <w:rPr>
          <w:rFonts w:ascii="Times New Roman"/>
          <w:b/>
          <w:i w:val="false"/>
          <w:color w:val="000000"/>
        </w:rPr>
        <w:t xml:space="preserve"> "Өңдеу нәтижесі туралы хабарлама" электрондық құжат (мәліметтер) құрылымының сипаттамасы (R.006)</w:t>
      </w:r>
    </w:p>
    <w:bookmarkEnd w:id="31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Рет №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Элементтің белгіленуі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Сипаттамасы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өңдеу нәтижесі туралы хабарлама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Сәйкестендіргіш</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R.006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Нұсқасы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Y.Y.Y</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Анықтамасы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респонденттің сұрау салуды өңдеу нәтижесі туралы мәліметтер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Аттар кеңістігін сәйкестендіргіш</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urn:EEC:R:ProcessingResultDetails:vY.Y.Y</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XML-құжаттың түпкі элементі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ProcessingResultDetails</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XML-схемасы файлының 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EEC_R_ProcessingResultDetails_vY.Y.Y.xsd</w:t>
            </w:r>
          </w:p>
        </w:tc>
      </w:tr>
    </w:tbl>
    <w:p>
      <w:pPr>
        <w:spacing w:after="0"/>
        <w:ind w:left="0"/>
        <w:jc w:val="both"/>
      </w:pPr>
      <w:r>
        <w:rPr>
          <w:rFonts w:ascii="Times New Roman"/>
          <w:b w:val="false"/>
          <w:i w:val="false"/>
          <w:color w:val="000000"/>
          <w:sz w:val="28"/>
        </w:rPr>
        <w:t>
      Электрондық құжат (мәліметтер) құрылымының аттар кеңістігіндегі "Y.Y.Y" символдары Еуразиялық экономикалық комиссия Алқасының 2016 жылғы 25 қазандағы № 126 Шешімінің 2-тармағына сәйкес Электрондық құжат (мәліметтер) құрылымының техникалық схемасын әзірлеу кезінде пайдаланылған деректердің базистік моделі нұсқасының нөміріне сәйкес айқындалатын электрондық құжат (мәліметтер) құрылымы нұсқасының нөміріне сәйкес келеді.</w:t>
      </w:r>
    </w:p>
    <w:bookmarkStart w:name="z347" w:id="315"/>
    <w:p>
      <w:pPr>
        <w:spacing w:after="0"/>
        <w:ind w:left="0"/>
        <w:jc w:val="both"/>
      </w:pPr>
      <w:r>
        <w:rPr>
          <w:rFonts w:ascii="Times New Roman"/>
          <w:b w:val="false"/>
          <w:i w:val="false"/>
          <w:color w:val="000000"/>
          <w:sz w:val="28"/>
        </w:rPr>
        <w:t>
      11. Аттардың импортталатын кеңістіктері 3-кестеде берілген.</w:t>
      </w:r>
    </w:p>
    <w:bookmarkEnd w:id="315"/>
    <w:bookmarkStart w:name="z348" w:id="316"/>
    <w:p>
      <w:pPr>
        <w:spacing w:after="0"/>
        <w:ind w:left="0"/>
        <w:jc w:val="both"/>
      </w:pPr>
      <w:r>
        <w:rPr>
          <w:rFonts w:ascii="Times New Roman"/>
          <w:b w:val="false"/>
          <w:i w:val="false"/>
          <w:color w:val="000000"/>
          <w:sz w:val="28"/>
        </w:rPr>
        <w:t>
      3-кесте</w:t>
      </w:r>
    </w:p>
    <w:bookmarkEnd w:id="316"/>
    <w:bookmarkStart w:name="z349" w:id="317"/>
    <w:p>
      <w:pPr>
        <w:spacing w:after="0"/>
        <w:ind w:left="0"/>
        <w:jc w:val="left"/>
      </w:pPr>
      <w:r>
        <w:rPr>
          <w:rFonts w:ascii="Times New Roman"/>
          <w:b/>
          <w:i w:val="false"/>
          <w:color w:val="000000"/>
        </w:rPr>
        <w:t xml:space="preserve"> Аттардың импортталатын кеңістіктері</w:t>
      </w:r>
    </w:p>
    <w:bookmarkEnd w:id="31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Рет</w:t>
            </w:r>
            <w:r>
              <w:rPr>
                <w:rFonts w:ascii="Times New Roman"/>
                <w:b w:val="false"/>
                <w:i w:val="false"/>
                <w:color w:val="000000"/>
                <w:sz w:val="20"/>
              </w:rPr>
              <w:t xml:space="preserve"> </w:t>
            </w:r>
            <w:r>
              <w:rPr>
                <w:rFonts w:ascii="Times New Roman"/>
                <w:b/>
                <w:i w:val="false"/>
                <w:color w:val="000000"/>
                <w:sz w:val="20"/>
              </w:rPr>
              <w:t xml:space="preserve">№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Аттар кеңістігін сәйкестендіргіш</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Префикс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urn:EEC:M:ComplexDataObjects:vX.X.X</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ccdo</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urn:EEC:M:SimpleDataObjects:vX.X.X</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w:t>
            </w:r>
          </w:p>
        </w:tc>
      </w:tr>
    </w:tbl>
    <w:p>
      <w:pPr>
        <w:spacing w:after="0"/>
        <w:ind w:left="0"/>
        <w:jc w:val="both"/>
      </w:pPr>
      <w:r>
        <w:rPr>
          <w:rFonts w:ascii="Times New Roman"/>
          <w:b w:val="false"/>
          <w:i w:val="false"/>
          <w:color w:val="000000"/>
          <w:sz w:val="28"/>
        </w:rPr>
        <w:t>
      Аттардың импортталатын кеңістіктеріндегі "X.X.X" символдары Еуразиялық экономикалық комиссия Алқасының 2016 жылғы 25 қазандағы № 126 шешімінің 2-тармағына сәйкес Электрондық құжат (мәліметтер) құрылымының техникалық схемасын әзірлеу кезінде пайдаланылған деректердің базистік моделі нұсқасының нөміріне сәйкес келеді.</w:t>
      </w:r>
    </w:p>
    <w:bookmarkStart w:name="z350" w:id="318"/>
    <w:p>
      <w:pPr>
        <w:spacing w:after="0"/>
        <w:ind w:left="0"/>
        <w:jc w:val="both"/>
      </w:pPr>
      <w:r>
        <w:rPr>
          <w:rFonts w:ascii="Times New Roman"/>
          <w:b w:val="false"/>
          <w:i w:val="false"/>
          <w:color w:val="000000"/>
          <w:sz w:val="28"/>
        </w:rPr>
        <w:t>
      12. "Өңдеу нәтижесі туралы хабарлама" (R.006) электрондық құжат (мәліметтер) құрылымының деректемелік құрамы 4-кестеде берілген.</w:t>
      </w:r>
    </w:p>
    <w:bookmarkEnd w:id="318"/>
    <w:bookmarkStart w:name="z351" w:id="319"/>
    <w:p>
      <w:pPr>
        <w:spacing w:after="0"/>
        <w:ind w:left="0"/>
        <w:jc w:val="both"/>
      </w:pPr>
      <w:r>
        <w:rPr>
          <w:rFonts w:ascii="Times New Roman"/>
          <w:b w:val="false"/>
          <w:i w:val="false"/>
          <w:color w:val="000000"/>
          <w:sz w:val="28"/>
        </w:rPr>
        <w:t>
      4-кесте</w:t>
      </w:r>
    </w:p>
    <w:bookmarkEnd w:id="319"/>
    <w:bookmarkStart w:name="z352" w:id="320"/>
    <w:p>
      <w:pPr>
        <w:spacing w:after="0"/>
        <w:ind w:left="0"/>
        <w:jc w:val="left"/>
      </w:pPr>
      <w:r>
        <w:rPr>
          <w:rFonts w:ascii="Times New Roman"/>
          <w:b/>
          <w:i w:val="false"/>
          <w:color w:val="000000"/>
        </w:rPr>
        <w:t xml:space="preserve"> "Өңдеу нәтижесі туралы хабарлама" электрондық құжат (мәліметтер) құрылымының деректемелік құрамы (R.006)</w:t>
      </w:r>
    </w:p>
    <w:bookmarkEnd w:id="32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Деректеменің 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Деректеменің сипаттамасы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Сәйкестендіргіш</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Деректер типі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Көпт.</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Электрондық құжаттың (мәліметтер) тақырыбы</w:t>
            </w:r>
          </w:p>
          <w:p>
            <w:pPr>
              <w:spacing w:after="20"/>
              <w:ind w:left="20"/>
              <w:jc w:val="both"/>
            </w:pPr>
            <w:r>
              <w:rPr>
                <w:rFonts w:ascii="Times New Roman"/>
                <w:b w:val="false"/>
                <w:i w:val="false"/>
                <w:color w:val="000000"/>
                <w:sz w:val="20"/>
              </w:rPr>
              <w:t>
(ccdo:EDocHeader)</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құжаттың (мәліметтердің) технологиялық деректемелерінің жиынтығы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M.CDE.90001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ccdo:EDocHeaderType (M.CDT.90001)</w:t>
            </w:r>
          </w:p>
          <w:p>
            <w:pPr>
              <w:spacing w:after="20"/>
              <w:ind w:left="20"/>
              <w:jc w:val="both"/>
            </w:pPr>
            <w:r>
              <w:rPr>
                <w:rFonts w:ascii="Times New Roman"/>
                <w:b w:val="false"/>
                <w:i w:val="false"/>
                <w:color w:val="000000"/>
                <w:sz w:val="20"/>
              </w:rPr>
              <w:t>
Қамтылған элементтер мәндерінің салаларымен анықталады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Жалпы процесс хабарының коды</w:t>
            </w:r>
          </w:p>
          <w:p>
            <w:pPr>
              <w:spacing w:after="20"/>
              <w:ind w:left="20"/>
              <w:jc w:val="both"/>
            </w:pPr>
            <w:r>
              <w:rPr>
                <w:rFonts w:ascii="Times New Roman"/>
                <w:b w:val="false"/>
                <w:i w:val="false"/>
                <w:color w:val="000000"/>
                <w:sz w:val="20"/>
              </w:rPr>
              <w:t>
(csdo:InfEnvelopeCode)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процесс хабарының кодпен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M.SDE.90010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csdo:InfEnvelopeCodeType (M.SDT.90004)</w:t>
            </w:r>
          </w:p>
          <w:p>
            <w:pPr>
              <w:spacing w:after="20"/>
              <w:ind w:left="20"/>
              <w:jc w:val="both"/>
            </w:pPr>
            <w:r>
              <w:rPr>
                <w:rFonts w:ascii="Times New Roman"/>
                <w:b w:val="false"/>
                <w:i w:val="false"/>
                <w:color w:val="000000"/>
                <w:sz w:val="20"/>
              </w:rPr>
              <w:t>
Ақпараттық өзара іс-қимыл регламентіне сәйкес кодтың мәні.</w:t>
            </w:r>
          </w:p>
          <w:p>
            <w:pPr>
              <w:spacing w:after="20"/>
              <w:ind w:left="20"/>
              <w:jc w:val="both"/>
            </w:pPr>
            <w:r>
              <w:rPr>
                <w:rFonts w:ascii="Times New Roman"/>
                <w:b w:val="false"/>
                <w:i w:val="false"/>
                <w:color w:val="000000"/>
                <w:sz w:val="20"/>
              </w:rPr>
              <w:t>
Шаблон: P\.[A-Z]{2}\.[0-9]{2}\.MSG\.[0-9]{3}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Электрондық құжаттың (мәліметтер) коды</w:t>
            </w:r>
          </w:p>
          <w:p>
            <w:pPr>
              <w:spacing w:after="20"/>
              <w:ind w:left="20"/>
              <w:jc w:val="both"/>
            </w:pPr>
            <w:r>
              <w:rPr>
                <w:rFonts w:ascii="Times New Roman"/>
                <w:b w:val="false"/>
                <w:i w:val="false"/>
                <w:color w:val="000000"/>
                <w:sz w:val="20"/>
              </w:rPr>
              <w:t>
(csdo:EDocCode)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құжаттар (мәліметтер) құрылымының тізілімдемесіне сәйкес электрондық құжаттың (мәліметтердің) кодпен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M.SDE.90001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csdo:EDocCodeType (M.SDT.90001)</w:t>
            </w:r>
          </w:p>
          <w:p>
            <w:pPr>
              <w:spacing w:after="20"/>
              <w:ind w:left="20"/>
              <w:jc w:val="both"/>
            </w:pPr>
            <w:r>
              <w:rPr>
                <w:rFonts w:ascii="Times New Roman"/>
                <w:b w:val="false"/>
                <w:i w:val="false"/>
                <w:color w:val="000000"/>
                <w:sz w:val="20"/>
              </w:rPr>
              <w:t>
Электрондық құжаттар мен мәліметтер құрылымдарының тізілімдемесіне сәйкес кодтың мәні.</w:t>
            </w:r>
          </w:p>
          <w:p>
            <w:pPr>
              <w:spacing w:after="20"/>
              <w:ind w:left="20"/>
              <w:jc w:val="both"/>
            </w:pPr>
            <w:r>
              <w:rPr>
                <w:rFonts w:ascii="Times New Roman"/>
                <w:b w:val="false"/>
                <w:i w:val="false"/>
                <w:color w:val="000000"/>
                <w:sz w:val="20"/>
              </w:rPr>
              <w:t>
Шаблон: R(\.[A-Z]{2}\.[A-Z]{2}\.[0-9]{2})?\.[0-9]{3}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Электрондық құжаттың (мәліметтер) сәйкестендіргіші</w:t>
            </w:r>
          </w:p>
          <w:p>
            <w:pPr>
              <w:spacing w:after="20"/>
              <w:ind w:left="20"/>
              <w:jc w:val="both"/>
            </w:pPr>
            <w:r>
              <w:rPr>
                <w:rFonts w:ascii="Times New Roman"/>
                <w:b w:val="false"/>
                <w:i w:val="false"/>
                <w:color w:val="000000"/>
                <w:sz w:val="20"/>
              </w:rPr>
              <w:t>
(csdo:EDocId)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құжатты (мәліметтерді) сөзсіз сәйкестендіретін символдар жолы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M.SDE.90007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csdo:UniversallyUniqueIdType (M.SDT.90003)</w:t>
            </w:r>
          </w:p>
          <w:p>
            <w:pPr>
              <w:spacing w:after="20"/>
              <w:ind w:left="20"/>
              <w:jc w:val="both"/>
            </w:pPr>
            <w:r>
              <w:rPr>
                <w:rFonts w:ascii="Times New Roman"/>
                <w:b w:val="false"/>
                <w:i w:val="false"/>
                <w:color w:val="000000"/>
                <w:sz w:val="20"/>
              </w:rPr>
              <w:t>
ISO/IEC 9834-8 сәйкес сәйкестендіргіштің мәні.</w:t>
            </w:r>
          </w:p>
          <w:p>
            <w:pPr>
              <w:spacing w:after="20"/>
              <w:ind w:left="20"/>
              <w:jc w:val="both"/>
            </w:pPr>
            <w:r>
              <w:rPr>
                <w:rFonts w:ascii="Times New Roman"/>
                <w:b w:val="false"/>
                <w:i w:val="false"/>
                <w:color w:val="000000"/>
                <w:sz w:val="20"/>
              </w:rPr>
              <w:t>
Шаблон: [0-9a-fA-F]{8}-[0-9a-fA-F]{4}-[0-9a-fA-F]{4}-[0-9a-fA-F]{4}-[0-9a-fA-F]{12}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Бастапқы электрондық құжаттың (мәліметтерді) сәйкестендіргіші (csdo:EDocRefId)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электрондық құжат (мәліметтер) жауап ретінде жасалған электрондық құжатты (мәліметтерді) сәйкестендіргіш</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M.SDE.90008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csdo:UniversallyUniqueIdType (M.SDT.90003)</w:t>
            </w:r>
          </w:p>
          <w:p>
            <w:pPr>
              <w:spacing w:after="20"/>
              <w:ind w:left="20"/>
              <w:jc w:val="both"/>
            </w:pPr>
            <w:r>
              <w:rPr>
                <w:rFonts w:ascii="Times New Roman"/>
                <w:b w:val="false"/>
                <w:i w:val="false"/>
                <w:color w:val="000000"/>
                <w:sz w:val="20"/>
              </w:rPr>
              <w:t>
ISO/IEC 9834-8 сәйкес сәйкестендіргіштің мәні.</w:t>
            </w:r>
          </w:p>
          <w:p>
            <w:pPr>
              <w:spacing w:after="20"/>
              <w:ind w:left="20"/>
              <w:jc w:val="both"/>
            </w:pPr>
            <w:r>
              <w:rPr>
                <w:rFonts w:ascii="Times New Roman"/>
                <w:b w:val="false"/>
                <w:i w:val="false"/>
                <w:color w:val="000000"/>
                <w:sz w:val="20"/>
              </w:rPr>
              <w:t>
Шаблон: [0-9a-fA-F]{8}-[0-9a-fA-F]{4}-[0-9a-fA-F]{4}-[0-9a-fA-F]{4}-[0-9a-fA-F]{12}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1.5. Электрондық құжаттың (мәліметтердің) күні мен уақыты (csdo:EDocDateTime)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электрондық құжаттың (мәліметтердің) жасалған күні және уақыты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M.SDE.90002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bdt:DateTimeType (M.BDT.00006)</w:t>
            </w:r>
          </w:p>
          <w:p>
            <w:pPr>
              <w:spacing w:after="20"/>
              <w:ind w:left="20"/>
              <w:jc w:val="both"/>
            </w:pPr>
            <w:r>
              <w:rPr>
                <w:rFonts w:ascii="Times New Roman"/>
                <w:b w:val="false"/>
                <w:i w:val="false"/>
                <w:color w:val="000000"/>
                <w:sz w:val="20"/>
              </w:rPr>
              <w:t>
МЕМСТ ИСО 8601–2001 сәйкес күні мен уақытының белгісі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Тілдің коды (csdo: LanguageCode)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тілдің кодпен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csdo:LanguageCodeType (M.SDT.00051)</w:t>
            </w:r>
          </w:p>
          <w:p>
            <w:pPr>
              <w:spacing w:after="20"/>
              <w:ind w:left="20"/>
              <w:jc w:val="both"/>
            </w:pPr>
            <w:r>
              <w:rPr>
                <w:rFonts w:ascii="Times New Roman"/>
                <w:b w:val="false"/>
                <w:i w:val="false"/>
                <w:color w:val="000000"/>
                <w:sz w:val="20"/>
              </w:rPr>
              <w:t>
ISO 639-1 сәйкес тілдің екі әріптік коды.</w:t>
            </w:r>
          </w:p>
          <w:p>
            <w:pPr>
              <w:spacing w:after="20"/>
              <w:ind w:left="20"/>
              <w:jc w:val="both"/>
            </w:pPr>
            <w:r>
              <w:rPr>
                <w:rFonts w:ascii="Times New Roman"/>
                <w:b w:val="false"/>
                <w:i w:val="false"/>
                <w:color w:val="000000"/>
                <w:sz w:val="20"/>
              </w:rPr>
              <w:t>
Шаблон: [a-z]{2}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Күні мен уақыты (csdo:EventDateTime)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мәліметтерді өңдеуді аяқтау күні мен уақыты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bdt:DateTimeType (M.BDT.00006)</w:t>
            </w:r>
          </w:p>
          <w:p>
            <w:pPr>
              <w:spacing w:after="20"/>
              <w:ind w:left="20"/>
              <w:jc w:val="both"/>
            </w:pPr>
            <w:r>
              <w:rPr>
                <w:rFonts w:ascii="Times New Roman"/>
                <w:b w:val="false"/>
                <w:i w:val="false"/>
                <w:color w:val="000000"/>
                <w:sz w:val="20"/>
              </w:rPr>
              <w:t>
МЕМСТ ИСО 8601–2001 сәйкес күні мен уақытының белгісі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Өңдеу нәтижесінің коды</w:t>
            </w:r>
          </w:p>
          <w:p>
            <w:pPr>
              <w:spacing w:after="20"/>
              <w:ind w:left="20"/>
              <w:jc w:val="both"/>
            </w:pPr>
            <w:r>
              <w:rPr>
                <w:rFonts w:ascii="Times New Roman"/>
                <w:b w:val="false"/>
                <w:i w:val="false"/>
                <w:color w:val="000000"/>
                <w:sz w:val="20"/>
              </w:rPr>
              <w:t>
(csdo:ProcessingResultV2Code)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процеске қатысушының ақпараттық жүйесі алған электрондық құжатты (мәліметтерді) өңдеу нәтижесінің кодпен белгіленуі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M.SDE.90014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csdo:ProcessingResultCodeV2Type (M.SDT.90006)</w:t>
            </w:r>
          </w:p>
          <w:p>
            <w:pPr>
              <w:spacing w:after="20"/>
              <w:ind w:left="20"/>
              <w:jc w:val="both"/>
            </w:pPr>
            <w:r>
              <w:rPr>
                <w:rFonts w:ascii="Times New Roman"/>
                <w:b w:val="false"/>
                <w:i w:val="false"/>
                <w:color w:val="000000"/>
                <w:sz w:val="20"/>
              </w:rPr>
              <w:t xml:space="preserve">
Электрондық құжаттар мен мәліметтерді өңдеу нәтижелері сыныптауышына сәйкес кодтың мәні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Сипаттама (csdo:DescriptionText)</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мәліметтерді өңдеу нәтижесінің еркін нысандағы сипаттамасы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csdo:Text4000Type (M.SDT.00088)</w:t>
            </w:r>
          </w:p>
          <w:p>
            <w:pPr>
              <w:spacing w:after="20"/>
              <w:ind w:left="20"/>
              <w:jc w:val="both"/>
            </w:pPr>
            <w:r>
              <w:rPr>
                <w:rFonts w:ascii="Times New Roman"/>
                <w:b w:val="false"/>
                <w:i w:val="false"/>
                <w:color w:val="000000"/>
                <w:sz w:val="20"/>
              </w:rPr>
              <w:t>
Символдар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үлкен ұзындығы: 4000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bl>
    <w:bookmarkStart w:name="z353" w:id="321"/>
    <w:p>
      <w:pPr>
        <w:spacing w:after="0"/>
        <w:ind w:left="0"/>
        <w:jc w:val="both"/>
      </w:pPr>
      <w:r>
        <w:rPr>
          <w:rFonts w:ascii="Times New Roman"/>
          <w:b w:val="false"/>
          <w:i w:val="false"/>
          <w:color w:val="000000"/>
          <w:sz w:val="28"/>
        </w:rPr>
        <w:t>
      13. "Жалпы ресурсты жаңартып отырудың жай-күйі" (R.007) электрондық құжат (мәліметтер) құрылымының сипаттамасы 5-кестеде берілген.</w:t>
      </w:r>
    </w:p>
    <w:bookmarkEnd w:id="321"/>
    <w:bookmarkStart w:name="z354" w:id="322"/>
    <w:p>
      <w:pPr>
        <w:spacing w:after="0"/>
        <w:ind w:left="0"/>
        <w:jc w:val="both"/>
      </w:pPr>
      <w:r>
        <w:rPr>
          <w:rFonts w:ascii="Times New Roman"/>
          <w:b w:val="false"/>
          <w:i w:val="false"/>
          <w:color w:val="000000"/>
          <w:sz w:val="28"/>
        </w:rPr>
        <w:t>
      5-кесте</w:t>
      </w:r>
    </w:p>
    <w:bookmarkEnd w:id="322"/>
    <w:bookmarkStart w:name="z355" w:id="323"/>
    <w:p>
      <w:pPr>
        <w:spacing w:after="0"/>
        <w:ind w:left="0"/>
        <w:jc w:val="left"/>
      </w:pPr>
      <w:r>
        <w:rPr>
          <w:rFonts w:ascii="Times New Roman"/>
          <w:b/>
          <w:i w:val="false"/>
          <w:color w:val="000000"/>
        </w:rPr>
        <w:t xml:space="preserve"> "Жалпы ресурсты жаңартып отырудың жай-күйі" электрондық құжат (мәліметтер) құрылымының сипаттамасы (R.007)</w:t>
      </w:r>
    </w:p>
    <w:bookmarkEnd w:id="32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Рет</w:t>
            </w:r>
            <w:r>
              <w:rPr>
                <w:rFonts w:ascii="Times New Roman"/>
                <w:b w:val="false"/>
                <w:i w:val="false"/>
                <w:color w:val="000000"/>
                <w:sz w:val="20"/>
              </w:rPr>
              <w:t xml:space="preserve"> </w:t>
            </w:r>
            <w:r>
              <w:rPr>
                <w:rFonts w:ascii="Times New Roman"/>
                <w:b/>
                <w:i w:val="false"/>
                <w:color w:val="000000"/>
                <w:sz w:val="20"/>
              </w:rPr>
              <w:t>№</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Элементтің белгіленуі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Сипаттамасы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ресурсты жаңартып отырудың жай-күйі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Сәйкестендіргіш</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R.007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Нұсқа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Y.Y.Y</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Анықтама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ресурсты өзекті етуге арналған мәліметтер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ортақ ресурстың жаңарту күні мен уақытына сұрау салу және осы сұрау салуға жауап беру үшін, сондай-ақ ортақ ресурстан өзекті немесе толық (өзгертілген, жаңартылған) мәліметтерге сұрау салу үшін пайдаланылады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Аттар кеңістігінің сәйкестендіргіші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urn:EEC:R:ResourceStatusDetails:vY.Y.Y</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XML-құжаттың түпкі элементі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ResourceStatusDetails</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XML-схемасы файлының 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EEC_R_ResourceStatusDetails_vY.Y.Y.xsd</w:t>
            </w:r>
          </w:p>
        </w:tc>
      </w:tr>
    </w:tbl>
    <w:p>
      <w:pPr>
        <w:spacing w:after="0"/>
        <w:ind w:left="0"/>
        <w:jc w:val="both"/>
      </w:pPr>
      <w:r>
        <w:rPr>
          <w:rFonts w:ascii="Times New Roman"/>
          <w:b w:val="false"/>
          <w:i w:val="false"/>
          <w:color w:val="000000"/>
          <w:sz w:val="28"/>
        </w:rPr>
        <w:t>
      Электрондық құжат (мәліметтер) құрылымының аттар кеңістігіндегі "Y.Y.Y" символдар Еуразиялық экономикалық комиссия Алқасының 2016 жылғы 25 қазандағы № 126 шешімінің 2-тармағына сәйкес Электрондық құжат (мәліметтер) құрылымының техникалық схемасын әзірлеу кезінде пайдаланылған деректердің базистік моделі нұсқасының нөміріне сәйкес айқындалатын электрондық құжат (мәліметтер) құрылымы нұсқасының нөміріне сәйкес келеді.</w:t>
      </w:r>
    </w:p>
    <w:bookmarkStart w:name="z356" w:id="324"/>
    <w:p>
      <w:pPr>
        <w:spacing w:after="0"/>
        <w:ind w:left="0"/>
        <w:jc w:val="both"/>
      </w:pPr>
      <w:r>
        <w:rPr>
          <w:rFonts w:ascii="Times New Roman"/>
          <w:b w:val="false"/>
          <w:i w:val="false"/>
          <w:color w:val="000000"/>
          <w:sz w:val="28"/>
        </w:rPr>
        <w:t>
      14. Аттардың импортталатын кеңістіктері 6-кестеде берілген.</w:t>
      </w:r>
    </w:p>
    <w:bookmarkEnd w:id="324"/>
    <w:bookmarkStart w:name="z357" w:id="325"/>
    <w:p>
      <w:pPr>
        <w:spacing w:after="0"/>
        <w:ind w:left="0"/>
        <w:jc w:val="both"/>
      </w:pPr>
      <w:r>
        <w:rPr>
          <w:rFonts w:ascii="Times New Roman"/>
          <w:b w:val="false"/>
          <w:i w:val="false"/>
          <w:color w:val="000000"/>
          <w:sz w:val="28"/>
        </w:rPr>
        <w:t>
      6-кесте</w:t>
      </w:r>
    </w:p>
    <w:bookmarkEnd w:id="325"/>
    <w:bookmarkStart w:name="z358" w:id="326"/>
    <w:p>
      <w:pPr>
        <w:spacing w:after="0"/>
        <w:ind w:left="0"/>
        <w:jc w:val="left"/>
      </w:pPr>
      <w:r>
        <w:rPr>
          <w:rFonts w:ascii="Times New Roman"/>
          <w:b/>
          <w:i w:val="false"/>
          <w:color w:val="000000"/>
        </w:rPr>
        <w:t xml:space="preserve"> Аттардың импортталатын кеңістіктері</w:t>
      </w:r>
    </w:p>
    <w:bookmarkEnd w:id="32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Рет</w:t>
            </w:r>
            <w:r>
              <w:rPr>
                <w:rFonts w:ascii="Times New Roman"/>
                <w:b w:val="false"/>
                <w:i w:val="false"/>
                <w:color w:val="000000"/>
                <w:sz w:val="20"/>
              </w:rPr>
              <w:t xml:space="preserve"> </w:t>
            </w:r>
            <w:r>
              <w:rPr>
                <w:rFonts w:ascii="Times New Roman"/>
                <w:b/>
                <w:i w:val="false"/>
                <w:color w:val="000000"/>
                <w:sz w:val="20"/>
              </w:rPr>
              <w:t xml:space="preserve">№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Аттар кеңістігінің сәйкестендіргіші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Префикс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urn:EEC:M:ComplexDataObjects:vX.X.X</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ccdo</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urn:EEC:M:SimpleDataObjects:vX.X.X</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w:t>
            </w:r>
          </w:p>
        </w:tc>
      </w:tr>
    </w:tbl>
    <w:p>
      <w:pPr>
        <w:spacing w:after="0"/>
        <w:ind w:left="0"/>
        <w:jc w:val="both"/>
      </w:pPr>
      <w:r>
        <w:rPr>
          <w:rFonts w:ascii="Times New Roman"/>
          <w:b w:val="false"/>
          <w:i w:val="false"/>
          <w:color w:val="000000"/>
          <w:sz w:val="28"/>
        </w:rPr>
        <w:t>
      Импортталатын аттар кеңістігіндегі "X.X.X" символдары Еуразиялық экономикалық комиссия Алқасының 2016 жылғы 25 қазандағы № 126 шешімінің 2-тармағына сәйкес Электрондық құжат (мәліметтер) құрылымының техникалық схемасын әзірлеу кезінде пайдаланылған деректердің базистік моделі нұсқасының нөміріне сәйкес келеді.</w:t>
      </w:r>
    </w:p>
    <w:bookmarkStart w:name="z359" w:id="327"/>
    <w:p>
      <w:pPr>
        <w:spacing w:after="0"/>
        <w:ind w:left="0"/>
        <w:jc w:val="both"/>
      </w:pPr>
      <w:r>
        <w:rPr>
          <w:rFonts w:ascii="Times New Roman"/>
          <w:b w:val="false"/>
          <w:i w:val="false"/>
          <w:color w:val="000000"/>
          <w:sz w:val="28"/>
        </w:rPr>
        <w:t>
      15. "Жалпы ресурсты жаңартып отырудың жай-күйі" электрондық құжат (мәліметтер) құрылымының сипаттамасы (R.007) 7-кестеде берілген.</w:t>
      </w:r>
    </w:p>
    <w:bookmarkEnd w:id="327"/>
    <w:bookmarkStart w:name="z360" w:id="328"/>
    <w:p>
      <w:pPr>
        <w:spacing w:after="0"/>
        <w:ind w:left="0"/>
        <w:jc w:val="both"/>
      </w:pPr>
      <w:r>
        <w:rPr>
          <w:rFonts w:ascii="Times New Roman"/>
          <w:b w:val="false"/>
          <w:i w:val="false"/>
          <w:color w:val="000000"/>
          <w:sz w:val="28"/>
        </w:rPr>
        <w:t>
      7-кесте</w:t>
      </w:r>
    </w:p>
    <w:bookmarkEnd w:id="328"/>
    <w:bookmarkStart w:name="z361" w:id="329"/>
    <w:p>
      <w:pPr>
        <w:spacing w:after="0"/>
        <w:ind w:left="0"/>
        <w:jc w:val="left"/>
      </w:pPr>
      <w:r>
        <w:rPr>
          <w:rFonts w:ascii="Times New Roman"/>
          <w:b/>
          <w:i w:val="false"/>
          <w:color w:val="000000"/>
        </w:rPr>
        <w:t xml:space="preserve"> "Жалпы ресурсты жаңартып отырудың жай-күйі" электрондық құжат (мәліметтер) құрылымының деректемелік құрамы (R.007)</w:t>
      </w:r>
    </w:p>
    <w:bookmarkEnd w:id="32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Деректеменің 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Деректеменің сипаттамасы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Сәйкестендіргіш</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Деректердің типі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Көпт.</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Электрондық құжаттың (мәліметтердің) тақырыбы</w:t>
            </w:r>
          </w:p>
          <w:p>
            <w:pPr>
              <w:spacing w:after="20"/>
              <w:ind w:left="20"/>
              <w:jc w:val="both"/>
            </w:pPr>
            <w:r>
              <w:rPr>
                <w:rFonts w:ascii="Times New Roman"/>
                <w:b w:val="false"/>
                <w:i w:val="false"/>
                <w:color w:val="000000"/>
                <w:sz w:val="20"/>
              </w:rPr>
              <w:t>
(ccdo:EDocHeader)</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құжаттың (мәліметтердің) технологиялық деректемелерінің жиынтығы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M.CDE.90001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ccdo:EDocHeaderType (M.CDT.90001)</w:t>
            </w:r>
          </w:p>
          <w:p>
            <w:pPr>
              <w:spacing w:after="20"/>
              <w:ind w:left="20"/>
              <w:jc w:val="both"/>
            </w:pPr>
            <w:r>
              <w:rPr>
                <w:rFonts w:ascii="Times New Roman"/>
                <w:b w:val="false"/>
                <w:i w:val="false"/>
                <w:color w:val="000000"/>
                <w:sz w:val="20"/>
              </w:rPr>
              <w:t>
Қамтылған элементтер мәндерінің салаларымен анықталады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Жалпы процесс хабарының коды (csdo:InfEnvelopeCode)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процесс хабарының кодпен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M.SDE.90010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csdo:InfEnvelopeCodeType (M.SDT.90004)</w:t>
            </w:r>
          </w:p>
          <w:p>
            <w:pPr>
              <w:spacing w:after="20"/>
              <w:ind w:left="20"/>
              <w:jc w:val="both"/>
            </w:pPr>
            <w:r>
              <w:rPr>
                <w:rFonts w:ascii="Times New Roman"/>
                <w:b w:val="false"/>
                <w:i w:val="false"/>
                <w:color w:val="000000"/>
                <w:sz w:val="20"/>
              </w:rPr>
              <w:t>
Ақпараттық өзара іс-қимыл регламентіне сәйкес кодтың мәні.</w:t>
            </w:r>
          </w:p>
          <w:p>
            <w:pPr>
              <w:spacing w:after="20"/>
              <w:ind w:left="20"/>
              <w:jc w:val="both"/>
            </w:pPr>
            <w:r>
              <w:rPr>
                <w:rFonts w:ascii="Times New Roman"/>
                <w:b w:val="false"/>
                <w:i w:val="false"/>
                <w:color w:val="000000"/>
                <w:sz w:val="20"/>
              </w:rPr>
              <w:t>
Шаблон: P\.[A-Z]{2}\.[0-9]{2}\.MSG\.[0-9]{3}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Электрондық құжаттың (мәліметтер) коды (csdo:EDocCode)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құжаттар (мәліметтер) құрылымының тізілімдемесіне сәйкес электрондық құжаттың (мәліметтердің) кодпен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M.SDE.90001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csdo:EDocCodeType (M.SDT.90001)</w:t>
            </w:r>
          </w:p>
          <w:p>
            <w:pPr>
              <w:spacing w:after="20"/>
              <w:ind w:left="20"/>
              <w:jc w:val="both"/>
            </w:pPr>
            <w:r>
              <w:rPr>
                <w:rFonts w:ascii="Times New Roman"/>
                <w:b w:val="false"/>
                <w:i w:val="false"/>
                <w:color w:val="000000"/>
                <w:sz w:val="20"/>
              </w:rPr>
              <w:t>
Электрондық құжаттар мен мәліметтер құрылымдарының тізілімдемесіне сәйкес кодтың мәні .</w:t>
            </w:r>
          </w:p>
          <w:p>
            <w:pPr>
              <w:spacing w:after="20"/>
              <w:ind w:left="20"/>
              <w:jc w:val="both"/>
            </w:pPr>
            <w:r>
              <w:rPr>
                <w:rFonts w:ascii="Times New Roman"/>
                <w:b w:val="false"/>
                <w:i w:val="false"/>
                <w:color w:val="000000"/>
                <w:sz w:val="20"/>
              </w:rPr>
              <w:t>
Шаблон: R(\.[A-Z]{2}\.[A-Z]{2}\.[0-9]{2})?\.[0-9]{3}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Электрондық құжатты (мәліметтер)  сәйкестендіргіш (csdo:EDocId)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құжатты (мәліметтерді) сөзсіз сәйкестендіретін символдар жолы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M.SDE.90007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csdo:UniversallyUniqueIdType (M.SDT.90003)</w:t>
            </w:r>
          </w:p>
          <w:p>
            <w:pPr>
              <w:spacing w:after="20"/>
              <w:ind w:left="20"/>
              <w:jc w:val="both"/>
            </w:pPr>
            <w:r>
              <w:rPr>
                <w:rFonts w:ascii="Times New Roman"/>
                <w:b w:val="false"/>
                <w:i w:val="false"/>
                <w:color w:val="000000"/>
                <w:sz w:val="20"/>
              </w:rPr>
              <w:t>
ISO/IEC 9834-8 сәйкес сәйкестендіргіштің мәні.</w:t>
            </w:r>
          </w:p>
          <w:p>
            <w:pPr>
              <w:spacing w:after="20"/>
              <w:ind w:left="20"/>
              <w:jc w:val="both"/>
            </w:pPr>
            <w:r>
              <w:rPr>
                <w:rFonts w:ascii="Times New Roman"/>
                <w:b w:val="false"/>
                <w:i w:val="false"/>
                <w:color w:val="000000"/>
                <w:sz w:val="20"/>
              </w:rPr>
              <w:t>
Шаблон: [0-9a-fA-F]{8}-[0-9a-fA-F]{4}-[0-9a-fA-F]{4}-[0-9a-fA-F]{4}-[0-9a-fA-F]{12}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Бастапқы электрондық құжаттың (мәліметтерді) сәйкестендіргіші (csdo:EDocRefId)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электрондық құжат (мәліметтер) жауап ретінде жасалған электрондық құжаттың (мәліметтердің) сәйкестендіргіші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M.SDE.90008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csdo:UniversallyUniqueIdType (M.SDT.90003)</w:t>
            </w:r>
          </w:p>
          <w:p>
            <w:pPr>
              <w:spacing w:after="20"/>
              <w:ind w:left="20"/>
              <w:jc w:val="both"/>
            </w:pPr>
            <w:r>
              <w:rPr>
                <w:rFonts w:ascii="Times New Roman"/>
                <w:b w:val="false"/>
                <w:i w:val="false"/>
                <w:color w:val="000000"/>
                <w:sz w:val="20"/>
              </w:rPr>
              <w:t>
ISO/IEC 9834-8 сәйкес сәйкестендіргіштің мәні.</w:t>
            </w:r>
          </w:p>
          <w:p>
            <w:pPr>
              <w:spacing w:after="20"/>
              <w:ind w:left="20"/>
              <w:jc w:val="both"/>
            </w:pPr>
            <w:r>
              <w:rPr>
                <w:rFonts w:ascii="Times New Roman"/>
                <w:b w:val="false"/>
                <w:i w:val="false"/>
                <w:color w:val="000000"/>
                <w:sz w:val="20"/>
              </w:rPr>
              <w:t>
Шаблон: [0-9a-fA-F]{8}-[0-9a-fA-F]{4}-[0-9a-fA-F]{4}-[0-9a-fA-F]{4}-[0-9a-fA-F]{12}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Электрондық құжаттың (мәліметтердің) күні мен уақыты (csdo:EDocDateTime)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электрондық құжаттың (мәліметтердің) жасалған күні және уақыты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M.SDE.90002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ИСО 8601–2001 сәйкес күні мен уақытының белгісі bdt:DateTimeType (M.BDT.00006)</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Тілдің коды (csdo: LanguageCode)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тілдің кодпен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csdo:LanguageCodeType (M.SDT.00051)</w:t>
            </w:r>
          </w:p>
          <w:p>
            <w:pPr>
              <w:spacing w:after="20"/>
              <w:ind w:left="20"/>
              <w:jc w:val="both"/>
            </w:pPr>
            <w:r>
              <w:rPr>
                <w:rFonts w:ascii="Times New Roman"/>
                <w:b w:val="false"/>
                <w:i w:val="false"/>
                <w:color w:val="000000"/>
                <w:sz w:val="20"/>
              </w:rPr>
              <w:t>
ISO 639-1 сәйкес тілдің екі әріптік коды.</w:t>
            </w:r>
          </w:p>
          <w:p>
            <w:pPr>
              <w:spacing w:after="20"/>
              <w:ind w:left="20"/>
              <w:jc w:val="both"/>
            </w:pPr>
            <w:r>
              <w:rPr>
                <w:rFonts w:ascii="Times New Roman"/>
                <w:b w:val="false"/>
                <w:i w:val="false"/>
                <w:color w:val="000000"/>
                <w:sz w:val="20"/>
              </w:rPr>
              <w:t>
Шаблон: [a-z]{2}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Жаңарту күні мен уақыты (csdo:UpdateDateTime)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ресурсты (тізілімді, тізбені, деректер базасын) жаңарту күні мен уақыты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M.SDE.00079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ИСО 8601–2001сәйкес күні мен уақытының белгісі bdt:DateTimeType (M.BDT.00006)</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Елдің коды (csdo: UnifiedCountryCode)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ортақ ресурсқа (тізілімге, тізбеге, дерекқорға) мәліметтер ұсынған елдің кодпен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csdo:UnifiedCountryCodeType (M.SDT.00112)</w:t>
            </w:r>
          </w:p>
          <w:p>
            <w:pPr>
              <w:spacing w:after="20"/>
              <w:ind w:left="20"/>
              <w:jc w:val="both"/>
            </w:pPr>
            <w:r>
              <w:rPr>
                <w:rFonts w:ascii="Times New Roman"/>
                <w:b w:val="false"/>
                <w:i w:val="false"/>
                <w:color w:val="000000"/>
                <w:sz w:val="20"/>
              </w:rPr>
              <w:t>
"Анықтамалықтың (сыныптауышты) сәйкестендіргіші" атрибутымен айқындалған әлем елдерінің сыныптауышына сәйкес екі әріпті кодтың мәні.</w:t>
            </w:r>
          </w:p>
          <w:p>
            <w:pPr>
              <w:spacing w:after="20"/>
              <w:ind w:left="20"/>
              <w:jc w:val="both"/>
            </w:pPr>
            <w:r>
              <w:rPr>
                <w:rFonts w:ascii="Times New Roman"/>
                <w:b w:val="false"/>
                <w:i w:val="false"/>
                <w:color w:val="000000"/>
                <w:sz w:val="20"/>
              </w:rPr>
              <w:t>
Шаблон: [A-Z]{2}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 анықтамалықтың(сыныптауыштың) сәйкестендіргіші (атрибут codeListId)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анықтамалықтың  (сыныптауыштың) белгіленуі, оған сәйкес код көрсетілген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csdo:ReferenceDataIdType (M.SDT.00091)</w:t>
            </w:r>
          </w:p>
          <w:p>
            <w:pPr>
              <w:spacing w:after="20"/>
              <w:ind w:left="20"/>
              <w:jc w:val="both"/>
            </w:pPr>
            <w:r>
              <w:rPr>
                <w:rFonts w:ascii="Times New Roman"/>
                <w:b w:val="false"/>
                <w:i w:val="false"/>
                <w:color w:val="000000"/>
                <w:sz w:val="20"/>
              </w:rPr>
              <w:t>
Жолдың (#xA) және табуляцияның (#x9) алшақтық символдарын қамтымайтын символдардың қалыпқа келтірілген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bl>
    <w:bookmarkStart w:name="z362" w:id="330"/>
    <w:p>
      <w:pPr>
        <w:spacing w:after="0"/>
        <w:ind w:left="0"/>
        <w:jc w:val="left"/>
      </w:pPr>
      <w:r>
        <w:rPr>
          <w:rFonts w:ascii="Times New Roman"/>
          <w:b/>
          <w:i w:val="false"/>
          <w:color w:val="000000"/>
        </w:rPr>
        <w:t xml:space="preserve"> 2. "Денсаулық сақтау" нысаналық саласындағы электрондық құжаттар мен мәліметтердің құрылымдары</w:t>
      </w:r>
    </w:p>
    <w:bookmarkEnd w:id="330"/>
    <w:bookmarkStart w:name="z363" w:id="331"/>
    <w:p>
      <w:pPr>
        <w:spacing w:after="0"/>
        <w:ind w:left="0"/>
        <w:jc w:val="both"/>
      </w:pPr>
      <w:r>
        <w:rPr>
          <w:rFonts w:ascii="Times New Roman"/>
          <w:b w:val="false"/>
          <w:i w:val="false"/>
          <w:color w:val="000000"/>
          <w:sz w:val="28"/>
        </w:rPr>
        <w:t>
      16. "Дәрілік заттардың қауіпсіздігі мен сапасын бақылауды мониторингтеу нәтижелері туралы мәліметтер" электрондық құжат (мәліметтер) құрылымының сипаттамасы (R.HC.MM.05.001) 8-кестеде берілген.</w:t>
      </w:r>
    </w:p>
    <w:bookmarkEnd w:id="331"/>
    <w:bookmarkStart w:name="z364" w:id="332"/>
    <w:p>
      <w:pPr>
        <w:spacing w:after="0"/>
        <w:ind w:left="0"/>
        <w:jc w:val="both"/>
      </w:pPr>
      <w:r>
        <w:rPr>
          <w:rFonts w:ascii="Times New Roman"/>
          <w:b w:val="false"/>
          <w:i w:val="false"/>
          <w:color w:val="000000"/>
          <w:sz w:val="28"/>
        </w:rPr>
        <w:t>
      8-кесте</w:t>
      </w:r>
    </w:p>
    <w:bookmarkEnd w:id="332"/>
    <w:bookmarkStart w:name="z365" w:id="333"/>
    <w:p>
      <w:pPr>
        <w:spacing w:after="0"/>
        <w:ind w:left="0"/>
        <w:jc w:val="left"/>
      </w:pPr>
      <w:r>
        <w:rPr>
          <w:rFonts w:ascii="Times New Roman"/>
          <w:b/>
          <w:i w:val="false"/>
          <w:color w:val="000000"/>
        </w:rPr>
        <w:t xml:space="preserve"> "Дәрілік заттардың қауіпсіздігі мен сапасын бақылауды мониторингтеу нәтижелері туралы мәліметтер" электрондық құжат (мәліметтер) құрылымының сипаттамасы (R.HC.MM.05.001)</w:t>
      </w:r>
    </w:p>
    <w:bookmarkEnd w:id="33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Рет №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Элементтің белгіленуі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Сипаттамасы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дәрілік заттардың қауіпсіздігі мен сапасын бақылауды мониторингтеу нәтижелері туралы мәліметтер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Сәйкестендіргіш</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R.HC.MM.05.001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Нұсқа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Анықтама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дәрілік затқа қатысты қабылданған реттеу шаралары туралы мәліметтер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Аттар кеңістігін сәйкестендіргіш</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urn:EEC:R:HC:MM:06:MedicalProductRegistrationDetails:v1.0.0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XML-құжаттың түпкі элементі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MedicalProductRegistrationDetails</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XML-схемасы файлының 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EEC_R_HC_MM_06_MedicalProductRegistrationDetails_v1.0.0. xsd</w:t>
            </w:r>
          </w:p>
        </w:tc>
      </w:tr>
    </w:tbl>
    <w:bookmarkStart w:name="z366" w:id="334"/>
    <w:p>
      <w:pPr>
        <w:spacing w:after="0"/>
        <w:ind w:left="0"/>
        <w:jc w:val="both"/>
      </w:pPr>
      <w:r>
        <w:rPr>
          <w:rFonts w:ascii="Times New Roman"/>
          <w:b w:val="false"/>
          <w:i w:val="false"/>
          <w:color w:val="000000"/>
          <w:sz w:val="28"/>
        </w:rPr>
        <w:t>
      17. Аттардың импортталатын кеңістіктері 9-кестеде берілген.</w:t>
      </w:r>
    </w:p>
    <w:bookmarkEnd w:id="334"/>
    <w:bookmarkStart w:name="z367" w:id="335"/>
    <w:p>
      <w:pPr>
        <w:spacing w:after="0"/>
        <w:ind w:left="0"/>
        <w:jc w:val="both"/>
      </w:pPr>
      <w:r>
        <w:rPr>
          <w:rFonts w:ascii="Times New Roman"/>
          <w:b w:val="false"/>
          <w:i w:val="false"/>
          <w:color w:val="000000"/>
          <w:sz w:val="28"/>
        </w:rPr>
        <w:t>
      9-кесте</w:t>
      </w:r>
    </w:p>
    <w:bookmarkEnd w:id="335"/>
    <w:bookmarkStart w:name="z368" w:id="336"/>
    <w:p>
      <w:pPr>
        <w:spacing w:after="0"/>
        <w:ind w:left="0"/>
        <w:jc w:val="left"/>
      </w:pPr>
      <w:r>
        <w:rPr>
          <w:rFonts w:ascii="Times New Roman"/>
          <w:b/>
          <w:i w:val="false"/>
          <w:color w:val="000000"/>
        </w:rPr>
        <w:t xml:space="preserve"> Аттардың импортталатын кеңістіктері</w:t>
      </w:r>
    </w:p>
    <w:bookmarkEnd w:id="33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Рет</w:t>
            </w:r>
            <w:r>
              <w:rPr>
                <w:rFonts w:ascii="Times New Roman"/>
                <w:b w:val="false"/>
                <w:i w:val="false"/>
                <w:color w:val="000000"/>
                <w:sz w:val="20"/>
              </w:rPr>
              <w:t xml:space="preserve"> </w:t>
            </w:r>
            <w:r>
              <w:rPr>
                <w:rFonts w:ascii="Times New Roman"/>
                <w:b/>
                <w:i w:val="false"/>
                <w:color w:val="000000"/>
                <w:sz w:val="20"/>
              </w:rPr>
              <w:t xml:space="preserve">№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Аттар кеңістігінің сәйкестендіргіші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Префикс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urn:EEC:M:ComplexDataObjects:vX.X.X</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ccdo</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urn:EEC:M:HC:ComplexDataObjects:vX.X.X</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hccdo</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urn:EEC:M:HC:SimpleDataObjects:vX.X.X</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hcsdo</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urn:EEC:M:SimpleDataObjects:vX.X.X</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w:t>
            </w:r>
          </w:p>
        </w:tc>
      </w:tr>
    </w:tbl>
    <w:p>
      <w:pPr>
        <w:spacing w:after="0"/>
        <w:ind w:left="0"/>
        <w:jc w:val="both"/>
      </w:pPr>
      <w:r>
        <w:rPr>
          <w:rFonts w:ascii="Times New Roman"/>
          <w:b w:val="false"/>
          <w:i w:val="false"/>
          <w:color w:val="000000"/>
          <w:sz w:val="28"/>
        </w:rPr>
        <w:t>
      Импортталатын аттар кеңістігіндегі "X.X.X" символдары Еуразиялық экономикалық комиссия Алқасының 2016 жылғы 25 қазандағы № 126 шешімінің 2-тармағына сәйкес Электрондық құжат (мәліметтер) құрылымының техникалық схемасын әзірлеу кезінде пайдаланылған деректердің базистік моделі нұсқасының және нысаналық сала деректерінің нөміріне сәйкес келеді.</w:t>
      </w:r>
    </w:p>
    <w:bookmarkStart w:name="z369" w:id="337"/>
    <w:p>
      <w:pPr>
        <w:spacing w:after="0"/>
        <w:ind w:left="0"/>
        <w:jc w:val="both"/>
      </w:pPr>
      <w:r>
        <w:rPr>
          <w:rFonts w:ascii="Times New Roman"/>
          <w:b w:val="false"/>
          <w:i w:val="false"/>
          <w:color w:val="000000"/>
          <w:sz w:val="28"/>
        </w:rPr>
        <w:t>
      18. "Дәрілік заттардың қауіпсіздігі мен сапасын бақылауды мониторингтеу нәтижелері туралы мәліметтер" электрондық құжат (мәліметтер) құрылымының сипаттамасы (R.HC.MM.05.001) 10-кестеде берілген.</w:t>
      </w:r>
    </w:p>
    <w:bookmarkEnd w:id="337"/>
    <w:bookmarkStart w:name="z370" w:id="338"/>
    <w:p>
      <w:pPr>
        <w:spacing w:after="0"/>
        <w:ind w:left="0"/>
        <w:jc w:val="both"/>
      </w:pPr>
      <w:r>
        <w:rPr>
          <w:rFonts w:ascii="Times New Roman"/>
          <w:b w:val="false"/>
          <w:i w:val="false"/>
          <w:color w:val="000000"/>
          <w:sz w:val="28"/>
        </w:rPr>
        <w:t>
      10-кесте</w:t>
      </w:r>
    </w:p>
    <w:bookmarkEnd w:id="338"/>
    <w:bookmarkStart w:name="z371" w:id="339"/>
    <w:p>
      <w:pPr>
        <w:spacing w:after="0"/>
        <w:ind w:left="0"/>
        <w:jc w:val="left"/>
      </w:pPr>
      <w:r>
        <w:rPr>
          <w:rFonts w:ascii="Times New Roman"/>
          <w:b/>
          <w:i w:val="false"/>
          <w:color w:val="000000"/>
        </w:rPr>
        <w:t xml:space="preserve"> "Дәрілік заттардың қауіпсіздігі мен сапасын бақылауды мониторингтеу нәтижелері туралы мәліметтер" электрондық құжат (мәліметтер) құрылымының деректемелік құрамы (R.HC.MM.05.001)</w:t>
      </w:r>
    </w:p>
    <w:bookmarkEnd w:id="33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Деректеменің 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Деректеменің сипаттамасы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Сәйкестендіргіш</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Деректер типі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Көпт.</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Электрондық құжат (мәліметтер) тақырыбы (ccdo:EDocHeader)</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құжаттың (мәліметтердің) технологиялық деректемелерінің жиынтығы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M.CDE.90001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ccdo:EDocHeaderType (M.CDT.90001)</w:t>
            </w:r>
          </w:p>
          <w:p>
            <w:pPr>
              <w:spacing w:after="20"/>
              <w:ind w:left="20"/>
              <w:jc w:val="both"/>
            </w:pPr>
            <w:r>
              <w:rPr>
                <w:rFonts w:ascii="Times New Roman"/>
                <w:b w:val="false"/>
                <w:i w:val="false"/>
                <w:color w:val="000000"/>
                <w:sz w:val="20"/>
              </w:rPr>
              <w:t>
Қамтылған элементтер мәндерінің салаларымен анықталады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Жалпы процесс хабарының коды (csdo:InfEnvelopeCode)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процесс хабарының кодпен белгіленуі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M.SDE.90010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csdo:InfEnvelopeCodeType (M.SDT.90004)</w:t>
            </w:r>
          </w:p>
          <w:p>
            <w:pPr>
              <w:spacing w:after="20"/>
              <w:ind w:left="20"/>
              <w:jc w:val="both"/>
            </w:pPr>
            <w:r>
              <w:rPr>
                <w:rFonts w:ascii="Times New Roman"/>
                <w:b w:val="false"/>
                <w:i w:val="false"/>
                <w:color w:val="000000"/>
                <w:sz w:val="20"/>
              </w:rPr>
              <w:t>
Ақпараттық өзара іс-қимыл регламентіне сәйкес кодтың мәні.</w:t>
            </w:r>
          </w:p>
          <w:p>
            <w:pPr>
              <w:spacing w:after="20"/>
              <w:ind w:left="20"/>
              <w:jc w:val="both"/>
            </w:pPr>
            <w:r>
              <w:rPr>
                <w:rFonts w:ascii="Times New Roman"/>
                <w:b w:val="false"/>
                <w:i w:val="false"/>
                <w:color w:val="000000"/>
                <w:sz w:val="20"/>
              </w:rPr>
              <w:t>
Шаблон: P\.[A-Z]{2}\.[0-9]{2}\.MSG\.[0-9]{3}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Электрондық құжат (мәліметтер) коды (csdo:EDocCode)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құжаттар мен мәліметтер құрылымының тізілімдемесіне сәйкес электрондық құжаттың (мәліметтердің) кодпен белгіленуі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M.SDE.90001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csdo:EDocCodeType (M.SDT.90001)</w:t>
            </w:r>
          </w:p>
          <w:p>
            <w:pPr>
              <w:spacing w:after="20"/>
              <w:ind w:left="20"/>
              <w:jc w:val="both"/>
            </w:pPr>
            <w:r>
              <w:rPr>
                <w:rFonts w:ascii="Times New Roman"/>
                <w:b w:val="false"/>
                <w:i w:val="false"/>
                <w:color w:val="000000"/>
                <w:sz w:val="20"/>
              </w:rPr>
              <w:t>
Электрондық құжаттар мен мәліметтер құрылымдарының тізілімдемесіне сәйкес кодтың мәні .</w:t>
            </w:r>
          </w:p>
          <w:p>
            <w:pPr>
              <w:spacing w:after="20"/>
              <w:ind w:left="20"/>
              <w:jc w:val="both"/>
            </w:pPr>
            <w:r>
              <w:rPr>
                <w:rFonts w:ascii="Times New Roman"/>
                <w:b w:val="false"/>
                <w:i w:val="false"/>
                <w:color w:val="000000"/>
                <w:sz w:val="20"/>
              </w:rPr>
              <w:t>
Шаблон: R(\.[A-Z]{2}\.[A-Z]{2}\.[0-9]{2})?\.[0-9]{3}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Электрондық құжаттың (мәліметтер)  сәйкестендіргіші (csdo:EDocId)</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құжатты (мәліметтерді) сөзсіз сәйкестендіретін символдар жолы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M.SDE.90007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csdo:UniversallyUniqueIdType (M.SDT.90003)</w:t>
            </w:r>
          </w:p>
          <w:p>
            <w:pPr>
              <w:spacing w:after="20"/>
              <w:ind w:left="20"/>
              <w:jc w:val="both"/>
            </w:pPr>
            <w:r>
              <w:rPr>
                <w:rFonts w:ascii="Times New Roman"/>
                <w:b w:val="false"/>
                <w:i w:val="false"/>
                <w:color w:val="000000"/>
                <w:sz w:val="20"/>
              </w:rPr>
              <w:t>
ISO/IEC 9834-8 сәйкес сәйкестендіргіштің мәні.</w:t>
            </w:r>
          </w:p>
          <w:p>
            <w:pPr>
              <w:spacing w:after="20"/>
              <w:ind w:left="20"/>
              <w:jc w:val="both"/>
            </w:pPr>
            <w:r>
              <w:rPr>
                <w:rFonts w:ascii="Times New Roman"/>
                <w:b w:val="false"/>
                <w:i w:val="false"/>
                <w:color w:val="000000"/>
                <w:sz w:val="20"/>
              </w:rPr>
              <w:t>
Шаблон: [0-9a-fA-F]{8}-[0-9a-fA-F]{4}-[0-9a-fA-F]{4}-[0-9a-fA-F]{4}-[0-9a-fA-F]{12}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1.4. Бастапқы электрондық құжаттың (мәліметтерді) сәйкестендіргіші (csdo:EDocRefId)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электрондық құжат (мәліметтер) жауап ретінде жасалған электрондық құжаттың (мәліметтерді) сәйкестендіргіші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M.SDE.90008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csdo:UniversallyUniqueIdType (M.SDT.90003)</w:t>
            </w:r>
          </w:p>
          <w:p>
            <w:pPr>
              <w:spacing w:after="20"/>
              <w:ind w:left="20"/>
              <w:jc w:val="both"/>
            </w:pPr>
            <w:r>
              <w:rPr>
                <w:rFonts w:ascii="Times New Roman"/>
                <w:b w:val="false"/>
                <w:i w:val="false"/>
                <w:color w:val="000000"/>
                <w:sz w:val="20"/>
              </w:rPr>
              <w:t>
ISO/IEC 9834-8 сәйкес сәйкестендіргіштің мәні.</w:t>
            </w:r>
          </w:p>
          <w:p>
            <w:pPr>
              <w:spacing w:after="20"/>
              <w:ind w:left="20"/>
              <w:jc w:val="both"/>
            </w:pPr>
            <w:r>
              <w:rPr>
                <w:rFonts w:ascii="Times New Roman"/>
                <w:b w:val="false"/>
                <w:i w:val="false"/>
                <w:color w:val="000000"/>
                <w:sz w:val="20"/>
              </w:rPr>
              <w:t>
Шаблон: [0-9a-fA-F]{8}-[0-9a-fA-F]{4}-[0-9a-fA-F]{4}-[0-9a-fA-F]{4}-[0-9a-fA-F]{12}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1.5. Электрондық құжаттың (мәліметтердің) күні мен уақыты (csdo:EDocDateTime)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электрондық құжаттың (мәліметтердің) жасалған күні және уақыты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M.SDE.90002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bdt:DateTimeType (M.BDT.00006)</w:t>
            </w:r>
          </w:p>
          <w:p>
            <w:pPr>
              <w:spacing w:after="20"/>
              <w:ind w:left="20"/>
              <w:jc w:val="both"/>
            </w:pPr>
            <w:r>
              <w:rPr>
                <w:rFonts w:ascii="Times New Roman"/>
                <w:b w:val="false"/>
                <w:i w:val="false"/>
                <w:color w:val="000000"/>
                <w:sz w:val="20"/>
              </w:rPr>
              <w:t>
МЕМСТ ИСО 8601–2001 сәйкес күні мен уақытының белгісі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Тілдің коды (csdo:LanguageCode)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тілдің кодпен белгіленуі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csdo:LanguageCodeType (M.SDT.00051) ISO 639-1 сәйкес тілдің екі әріптік коды.</w:t>
            </w:r>
          </w:p>
          <w:p>
            <w:pPr>
              <w:spacing w:after="20"/>
              <w:ind w:left="20"/>
              <w:jc w:val="both"/>
            </w:pPr>
            <w:r>
              <w:rPr>
                <w:rFonts w:ascii="Times New Roman"/>
                <w:b w:val="false"/>
                <w:i w:val="false"/>
                <w:color w:val="000000"/>
                <w:sz w:val="20"/>
              </w:rPr>
              <w:t>
Шаблон: [a-z]{2}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Реттеу шарасы туралы мәліметтер (hccdo:MedicalProductDetails)</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дәрілік препаратқа қатысты реттеу қабылданған реттеу шарасы туралы мәліметтер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M.HC.CDE.00076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hccdo:‌Regulatory‌Measures‌Details‌Type (M.HC.CDT.00068)</w:t>
            </w:r>
          </w:p>
          <w:p>
            <w:pPr>
              <w:spacing w:after="20"/>
              <w:ind w:left="20"/>
              <w:jc w:val="both"/>
            </w:pPr>
            <w:r>
              <w:rPr>
                <w:rFonts w:ascii="Times New Roman"/>
                <w:b w:val="false"/>
                <w:i w:val="false"/>
                <w:color w:val="000000"/>
                <w:sz w:val="20"/>
              </w:rPr>
              <w:t>Қамтылған элементтер мәндерінің салаларымен анықталады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2.1. Елдің коды</w:t>
            </w:r>
          </w:p>
          <w:p>
            <w:pPr>
              <w:spacing w:after="20"/>
              <w:ind w:left="20"/>
              <w:jc w:val="both"/>
            </w:pPr>
            <w:r>
              <w:rPr>
                <w:rFonts w:ascii="Times New Roman"/>
                <w:b w:val="false"/>
                <w:i w:val="false"/>
                <w:color w:val="000000"/>
                <w:sz w:val="20"/>
              </w:rPr>
              <w:t>(csdo:‌Unified‌Country‌Code)</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мәліметтер берген елдің кодпен белгіленуі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M.SDE.00162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csdo:UnifiedCountryCodeType (M.SDT.00112)</w:t>
            </w:r>
          </w:p>
          <w:p>
            <w:pPr>
              <w:spacing w:after="20"/>
              <w:ind w:left="20"/>
              <w:jc w:val="both"/>
            </w:pPr>
            <w:r>
              <w:rPr>
                <w:rFonts w:ascii="Times New Roman"/>
                <w:b w:val="false"/>
                <w:i w:val="false"/>
                <w:color w:val="000000"/>
                <w:sz w:val="20"/>
              </w:rPr>
              <w:t>
"Анықтамалықтың (сыныптауышты) сәйкестендіргіші" атрибутымен айқындалған әлем елдерінің сыныптауышына сәйкес екі әріпті кодтың мәні.</w:t>
            </w:r>
          </w:p>
          <w:p>
            <w:pPr>
              <w:spacing w:after="20"/>
              <w:ind w:left="20"/>
              <w:jc w:val="both"/>
            </w:pPr>
            <w:r>
              <w:rPr>
                <w:rFonts w:ascii="Times New Roman"/>
                <w:b w:val="false"/>
                <w:i w:val="false"/>
                <w:color w:val="000000"/>
                <w:sz w:val="20"/>
              </w:rPr>
              <w:t>
Шаблон: [A-Z]{2}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а) анықтамалықтың (сыныптауышты) сәйкестендіргіші</w:t>
            </w:r>
          </w:p>
          <w:p>
            <w:pPr>
              <w:spacing w:after="20"/>
              <w:ind w:left="20"/>
              <w:jc w:val="both"/>
            </w:pPr>
            <w:r>
              <w:rPr>
                <w:rFonts w:ascii="Times New Roman"/>
                <w:b w:val="false"/>
                <w:i w:val="false"/>
                <w:color w:val="000000"/>
                <w:sz w:val="20"/>
              </w:rPr>
              <w:t>(атрибут code‌List‌Id)</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анықтамалықты (сыныптауышты) белгілеу, оған сәйкес код көрсетіледі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csdo:ReferenceDataIdType (M.SDT.00091)</w:t>
            </w:r>
          </w:p>
          <w:p>
            <w:pPr>
              <w:spacing w:after="20"/>
              <w:ind w:left="20"/>
              <w:jc w:val="both"/>
            </w:pPr>
            <w:r>
              <w:rPr>
                <w:rFonts w:ascii="Times New Roman"/>
                <w:b w:val="false"/>
                <w:i w:val="false"/>
                <w:color w:val="000000"/>
                <w:sz w:val="20"/>
              </w:rPr>
              <w:t>
Жолдың (#xA) және табуляцияның (#x9) алшақтық символдарын қамтымайтын символдардың  қалыпқа келтірілген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Мониторинг пен сапасын бақылау нәтижелері бойынша шешім түрінің коды (hcsdo:‌Drug‌Monitoring‌Decision‌Code)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дәрілік препараттың мониторингі мен сапасын бақылау нәтижелері бойынша шешім түрінің коды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M.HC.SDE.00189</w:t>
            </w: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hcsdo:‌Drug‌Monitoring‌Decision‌Code‌Type (M.HC.SDT.00039)</w:t>
            </w:r>
          </w:p>
          <w:p>
            <w:pPr>
              <w:spacing w:after="20"/>
              <w:ind w:left="20"/>
              <w:jc w:val="both"/>
            </w:pPr>
            <w:r>
              <w:rPr>
                <w:rFonts w:ascii="Times New Roman"/>
                <w:b w:val="false"/>
                <w:i w:val="false"/>
                <w:color w:val="000000"/>
                <w:sz w:val="20"/>
              </w:rPr>
              <w:t>"Медициналық өнімнің қауіпсіздігі мен сапасын бақылауды  мониторингтеу нәтижелері бойынша шешім түрлерін  сыныптауыш " сыныптауышындағы кодтың мәні</w:t>
            </w:r>
          </w:p>
          <w:p>
            <w:pPr>
              <w:spacing w:after="20"/>
              <w:ind w:left="20"/>
              <w:jc w:val="both"/>
            </w:pPr>
            <w:r>
              <w:rPr>
                <w:rFonts w:ascii="Times New Roman"/>
                <w:b w:val="false"/>
                <w:i w:val="false"/>
                <w:color w:val="000000"/>
                <w:sz w:val="20"/>
              </w:rPr>
              <w:t>Ең аз ұзындығы: 1.</w:t>
            </w:r>
          </w:p>
          <w:p>
            <w:pPr>
              <w:spacing w:after="20"/>
              <w:ind w:left="20"/>
              <w:jc w:val="both"/>
            </w:pPr>
            <w:r>
              <w:rPr>
                <w:rFonts w:ascii="Times New Roman"/>
                <w:b w:val="false"/>
                <w:i w:val="false"/>
                <w:color w:val="000000"/>
                <w:sz w:val="20"/>
              </w:rPr>
              <w:t>Ең көп ұзындығы: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2.3. Мониторинг пен сапасын бақылау нәтижелері бойынша шешім түрінің атауы</w:t>
            </w:r>
          </w:p>
          <w:p>
            <w:pPr>
              <w:spacing w:after="20"/>
              <w:ind w:left="20"/>
              <w:jc w:val="both"/>
            </w:pPr>
            <w:r>
              <w:rPr>
                <w:rFonts w:ascii="Times New Roman"/>
                <w:b w:val="false"/>
                <w:i w:val="false"/>
                <w:color w:val="000000"/>
                <w:sz w:val="20"/>
              </w:rPr>
              <w:t>(hcsdo:‌Drug‌Monitoring‌Decision‌Name)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Дәрілік зат мониторингі мен сапасын бақылау нәтижелері бойынша шешім түрінің атауы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M.HC.SDE.00654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csdo:‌Name500‌Type (M.SDT.00134)</w:t>
            </w:r>
          </w:p>
          <w:p>
            <w:pPr>
              <w:spacing w:after="20"/>
              <w:ind w:left="20"/>
              <w:jc w:val="both"/>
            </w:pPr>
            <w:r>
              <w:rPr>
                <w:rFonts w:ascii="Times New Roman"/>
                <w:b w:val="false"/>
                <w:i w:val="false"/>
                <w:color w:val="000000"/>
                <w:sz w:val="20"/>
              </w:rPr>
              <w:t>Жолдың (#xA) және табуляцияның (#x9) алшақтық символдарын қамтымайтын символдардың  қалыпқа келтірілген жолы.</w:t>
            </w:r>
          </w:p>
          <w:p>
            <w:pPr>
              <w:spacing w:after="20"/>
              <w:ind w:left="20"/>
              <w:jc w:val="both"/>
            </w:pPr>
            <w:r>
              <w:rPr>
                <w:rFonts w:ascii="Times New Roman"/>
                <w:b w:val="false"/>
                <w:i w:val="false"/>
                <w:color w:val="000000"/>
                <w:sz w:val="20"/>
              </w:rPr>
              <w:t>Ең аз ұзындығы: 1.</w:t>
            </w:r>
          </w:p>
          <w:p>
            <w:pPr>
              <w:spacing w:after="20"/>
              <w:ind w:left="20"/>
              <w:jc w:val="both"/>
            </w:pPr>
            <w:r>
              <w:rPr>
                <w:rFonts w:ascii="Times New Roman"/>
                <w:b w:val="false"/>
                <w:i w:val="false"/>
                <w:color w:val="000000"/>
                <w:sz w:val="20"/>
              </w:rPr>
              <w:t>Ең көп ұзындығы: 500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2.4. Шешім туралы мәліметтер (hccdo:‌Monitoring‌Decision‌Details)</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тіркеу куәліктерінің қолданысын тоқтата тұру, мүше мемлекеттердің аумақтарында дәрілік препараттарды нарықтан кері қайтарып алу немесе медициналық қолдануға тыйым салу туралы шешім туралы мәліметтер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M.HC.CDE.00472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hccdo:‌Monitoring‌Decision‌Details‌Type (M.HC.CDT.00458)</w:t>
            </w:r>
          </w:p>
          <w:p>
            <w:pPr>
              <w:spacing w:after="20"/>
              <w:ind w:left="20"/>
              <w:jc w:val="both"/>
            </w:pPr>
            <w:r>
              <w:rPr>
                <w:rFonts w:ascii="Times New Roman"/>
                <w:b w:val="false"/>
                <w:i w:val="false"/>
                <w:color w:val="000000"/>
                <w:sz w:val="20"/>
              </w:rPr>
              <w:t>Қамтылған элементтер мәндерінің салаларымен анықталады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2.4.1. Ресми құжат</w:t>
            </w:r>
          </w:p>
          <w:p>
            <w:pPr>
              <w:spacing w:after="20"/>
              <w:ind w:left="20"/>
              <w:jc w:val="both"/>
            </w:pPr>
            <w:r>
              <w:rPr>
                <w:rFonts w:ascii="Times New Roman"/>
                <w:b w:val="false"/>
                <w:i w:val="false"/>
                <w:color w:val="000000"/>
                <w:sz w:val="20"/>
              </w:rPr>
              <w:t>(hccdo:‌Official‌Doc‌Details)</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тіркеу куәліктерінің қолданысын тоқтата тұру, мүше мемлекеттердің аумақтарында дәрілік препараттарды нарықтан кері қайтарып алу немесе медициналық қолдануға тыйым салу туралы шешім құжаты туралы мәліметтер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M.HC.CDE.00006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hccdo:‌Official‌Doc‌Details‌Type (M.HC.CDT.00006)</w:t>
            </w:r>
          </w:p>
          <w:p>
            <w:pPr>
              <w:spacing w:after="20"/>
              <w:ind w:left="20"/>
              <w:jc w:val="both"/>
            </w:pPr>
            <w:r>
              <w:rPr>
                <w:rFonts w:ascii="Times New Roman"/>
                <w:b w:val="false"/>
                <w:i w:val="false"/>
                <w:color w:val="000000"/>
                <w:sz w:val="20"/>
              </w:rPr>
              <w:t>Қамтылған элементтер мәндерінің салаларымен анықталады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*.1. Құжаттың нөмірі</w:t>
            </w:r>
          </w:p>
          <w:p>
            <w:pPr>
              <w:spacing w:after="20"/>
              <w:ind w:left="20"/>
              <w:jc w:val="both"/>
            </w:pPr>
            <w:r>
              <w:rPr>
                <w:rFonts w:ascii="Times New Roman"/>
                <w:b w:val="false"/>
                <w:i w:val="false"/>
                <w:color w:val="000000"/>
                <w:sz w:val="20"/>
              </w:rPr>
              <w:t>(csdo:‌Doc‌Id)</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 тіркеу кезінде оған берілетін цифрлық немесе әріптік-цифрлық белгілеу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M.SDE.00044</w:t>
            </w: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csdo:‌Id50‌Type (M.SDT.00093)</w:t>
            </w:r>
          </w:p>
          <w:p>
            <w:pPr>
              <w:spacing w:after="20"/>
              <w:ind w:left="20"/>
              <w:jc w:val="both"/>
            </w:pPr>
            <w:r>
              <w:rPr>
                <w:rFonts w:ascii="Times New Roman"/>
                <w:b w:val="false"/>
                <w:i w:val="false"/>
                <w:color w:val="000000"/>
                <w:sz w:val="20"/>
              </w:rPr>
              <w:t>Символдардың  қалыпқа келтірілген жолы.</w:t>
            </w:r>
          </w:p>
          <w:p>
            <w:pPr>
              <w:spacing w:after="20"/>
              <w:ind w:left="20"/>
              <w:jc w:val="both"/>
            </w:pPr>
            <w:r>
              <w:rPr>
                <w:rFonts w:ascii="Times New Roman"/>
                <w:b w:val="false"/>
                <w:i w:val="false"/>
                <w:color w:val="000000"/>
                <w:sz w:val="20"/>
              </w:rPr>
              <w:t>Ең аз ұзындығы: 1.</w:t>
            </w:r>
          </w:p>
          <w:p>
            <w:pPr>
              <w:spacing w:after="20"/>
              <w:ind w:left="20"/>
              <w:jc w:val="both"/>
            </w:pPr>
            <w:r>
              <w:rPr>
                <w:rFonts w:ascii="Times New Roman"/>
                <w:b w:val="false"/>
                <w:i w:val="false"/>
                <w:color w:val="000000"/>
                <w:sz w:val="20"/>
              </w:rPr>
              <w:t>Ең көп ұзындығы: 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*.2. Құжаттың атауы</w:t>
            </w:r>
          </w:p>
          <w:p>
            <w:pPr>
              <w:spacing w:after="20"/>
              <w:ind w:left="20"/>
              <w:jc w:val="both"/>
            </w:pPr>
            <w:r>
              <w:rPr>
                <w:rFonts w:ascii="Times New Roman"/>
                <w:b w:val="false"/>
                <w:i w:val="false"/>
                <w:color w:val="000000"/>
                <w:sz w:val="20"/>
              </w:rPr>
              <w:t>(csdo:‌Doc‌Name)</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құжаттың атауы</w:t>
            </w: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csdo:‌Name500‌Type (M.SDT.00134)</w:t>
            </w:r>
          </w:p>
          <w:p>
            <w:pPr>
              <w:spacing w:after="20"/>
              <w:ind w:left="20"/>
              <w:jc w:val="both"/>
            </w:pPr>
            <w:r>
              <w:rPr>
                <w:rFonts w:ascii="Times New Roman"/>
                <w:b w:val="false"/>
                <w:i w:val="false"/>
                <w:color w:val="000000"/>
                <w:sz w:val="20"/>
              </w:rPr>
              <w:t>Жолдың (#xA) және табуляцияның (#x9) алшақтық символдарын қамтымайтын символдардың  қалыпқа келтірілген жолы.</w:t>
            </w:r>
          </w:p>
          <w:p>
            <w:pPr>
              <w:spacing w:after="20"/>
              <w:ind w:left="20"/>
              <w:jc w:val="both"/>
            </w:pPr>
            <w:r>
              <w:rPr>
                <w:rFonts w:ascii="Times New Roman"/>
                <w:b w:val="false"/>
                <w:i w:val="false"/>
                <w:color w:val="000000"/>
                <w:sz w:val="20"/>
              </w:rPr>
              <w:t>Ең аз ұзындығы: 1.</w:t>
            </w:r>
          </w:p>
          <w:p>
            <w:pPr>
              <w:spacing w:after="20"/>
              <w:ind w:left="20"/>
              <w:jc w:val="both"/>
            </w:pPr>
            <w:r>
              <w:rPr>
                <w:rFonts w:ascii="Times New Roman"/>
                <w:b w:val="false"/>
                <w:i w:val="false"/>
                <w:color w:val="000000"/>
                <w:sz w:val="20"/>
              </w:rPr>
              <w:t>Ең көп ұзындығы: 500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*.3. Құжаттың күні</w:t>
            </w:r>
          </w:p>
          <w:p>
            <w:pPr>
              <w:spacing w:after="20"/>
              <w:ind w:left="20"/>
              <w:jc w:val="both"/>
            </w:pPr>
            <w:r>
              <w:rPr>
                <w:rFonts w:ascii="Times New Roman"/>
                <w:b w:val="false"/>
                <w:i w:val="false"/>
                <w:color w:val="000000"/>
                <w:sz w:val="20"/>
              </w:rPr>
              <w:t>(csdo:‌Doc‌Creation‌Date)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құжаттың берілген, оған қол қойылған, бекітілген немесе тіркелген күні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M.SDE.00045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bdt:‌Date‌Type (M.BDT.00005)</w:t>
            </w:r>
          </w:p>
          <w:p>
            <w:pPr>
              <w:spacing w:after="20"/>
              <w:ind w:left="20"/>
              <w:jc w:val="both"/>
            </w:pPr>
            <w:r>
              <w:rPr>
                <w:rFonts w:ascii="Times New Roman"/>
                <w:b w:val="false"/>
                <w:i w:val="false"/>
                <w:color w:val="000000"/>
                <w:sz w:val="20"/>
              </w:rPr>
              <w:t xml:space="preserve">МЕМСТ ИСО 8601–2001 сәйкес күнді белгілеу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Құжат күшінде болатын мерзімнің аяқталу күні (csdo:‌Doc‌Validity‌Date)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құжат күшінде болатын мерзімнің аяқталу күні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bdt:‌Date‌Type (M.BDT.00005)</w:t>
            </w:r>
          </w:p>
          <w:p>
            <w:pPr>
              <w:spacing w:after="20"/>
              <w:ind w:left="20"/>
              <w:jc w:val="both"/>
            </w:pPr>
            <w:r>
              <w:rPr>
                <w:rFonts w:ascii="Times New Roman"/>
                <w:b w:val="false"/>
                <w:i w:val="false"/>
                <w:color w:val="000000"/>
                <w:sz w:val="20"/>
              </w:rPr>
              <w:t xml:space="preserve">МЕМСТ ИСО 8601–2001 сәйкес күнді белгілеу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*.5. Мүше мемлекеттің уәкілетті органының сәйкестендіргіші</w:t>
            </w:r>
          </w:p>
          <w:p>
            <w:pPr>
              <w:spacing w:after="20"/>
              <w:ind w:left="20"/>
              <w:jc w:val="both"/>
            </w:pPr>
            <w:r>
              <w:rPr>
                <w:rFonts w:ascii="Times New Roman"/>
                <w:b w:val="false"/>
                <w:i w:val="false"/>
                <w:color w:val="000000"/>
                <w:sz w:val="20"/>
              </w:rPr>
              <w:t>(csdo:‌Authority‌Id)</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 берген уәкілетті органды сәйкестендіргіш</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M.SDE.00068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csdo:‌Id20‌Type (M.SDT.00092)</w:t>
            </w:r>
          </w:p>
          <w:p>
            <w:pPr>
              <w:spacing w:after="20"/>
              <w:ind w:left="20"/>
              <w:jc w:val="both"/>
            </w:pPr>
            <w:r>
              <w:rPr>
                <w:rFonts w:ascii="Times New Roman"/>
                <w:b w:val="false"/>
                <w:i w:val="false"/>
                <w:color w:val="000000"/>
                <w:sz w:val="20"/>
              </w:rPr>
              <w:t>Символдардың  қалыпқа келтірілген жолы.</w:t>
            </w:r>
          </w:p>
          <w:p>
            <w:pPr>
              <w:spacing w:after="20"/>
              <w:ind w:left="20"/>
              <w:jc w:val="both"/>
            </w:pPr>
            <w:r>
              <w:rPr>
                <w:rFonts w:ascii="Times New Roman"/>
                <w:b w:val="false"/>
                <w:i w:val="false"/>
                <w:color w:val="000000"/>
                <w:sz w:val="20"/>
              </w:rPr>
              <w:t>Ең аз ұзындығы: 1.</w:t>
            </w:r>
          </w:p>
          <w:p>
            <w:pPr>
              <w:spacing w:after="20"/>
              <w:ind w:left="20"/>
              <w:jc w:val="both"/>
            </w:pPr>
            <w:r>
              <w:rPr>
                <w:rFonts w:ascii="Times New Roman"/>
                <w:b w:val="false"/>
                <w:i w:val="false"/>
                <w:color w:val="000000"/>
                <w:sz w:val="20"/>
              </w:rPr>
              <w:t>Ең көп ұзындығы: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*.6.  Мүше мемлекеттің уәкілетті органының атауы </w:t>
            </w:r>
          </w:p>
          <w:p>
            <w:pPr>
              <w:spacing w:after="20"/>
              <w:ind w:left="20"/>
              <w:jc w:val="both"/>
            </w:pPr>
            <w:r>
              <w:rPr>
                <w:rFonts w:ascii="Times New Roman"/>
                <w:b w:val="false"/>
                <w:i w:val="false"/>
                <w:color w:val="000000"/>
                <w:sz w:val="20"/>
              </w:rPr>
              <w:t>(csdo:‌Authority‌Name)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құжатты берген уәкілетті органның атауы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csdo:‌Name300‌Type (M.SDT.00056)</w:t>
            </w:r>
          </w:p>
          <w:p>
            <w:pPr>
              <w:spacing w:after="20"/>
              <w:ind w:left="20"/>
              <w:jc w:val="both"/>
            </w:pPr>
            <w:r>
              <w:rPr>
                <w:rFonts w:ascii="Times New Roman"/>
                <w:b w:val="false"/>
                <w:i w:val="false"/>
                <w:color w:val="000000"/>
                <w:sz w:val="20"/>
              </w:rPr>
              <w:t>Жолдың (#xA) және табуляцияның (#x9) алшақтық символдарын қамтымайтын символдардың  қалыпқа келтірілген жолы.</w:t>
            </w:r>
          </w:p>
          <w:p>
            <w:pPr>
              <w:spacing w:after="20"/>
              <w:ind w:left="20"/>
              <w:jc w:val="both"/>
            </w:pPr>
            <w:r>
              <w:rPr>
                <w:rFonts w:ascii="Times New Roman"/>
                <w:b w:val="false"/>
                <w:i w:val="false"/>
                <w:color w:val="000000"/>
                <w:sz w:val="20"/>
              </w:rPr>
              <w:t>Ең аз ұзындығы: 1.</w:t>
            </w:r>
          </w:p>
          <w:p>
            <w:pPr>
              <w:spacing w:after="20"/>
              <w:ind w:left="20"/>
              <w:jc w:val="both"/>
            </w:pPr>
            <w:r>
              <w:rPr>
                <w:rFonts w:ascii="Times New Roman"/>
                <w:b w:val="false"/>
                <w:i w:val="false"/>
                <w:color w:val="000000"/>
                <w:sz w:val="20"/>
              </w:rPr>
              <w:t>Ең көп ұзындығы: 300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*.7. Бинарлық форматтағы құжат</w:t>
            </w:r>
          </w:p>
          <w:p>
            <w:pPr>
              <w:spacing w:after="20"/>
              <w:ind w:left="20"/>
              <w:jc w:val="both"/>
            </w:pPr>
            <w:r>
              <w:rPr>
                <w:rFonts w:ascii="Times New Roman"/>
                <w:b w:val="false"/>
                <w:i w:val="false"/>
                <w:color w:val="000000"/>
                <w:sz w:val="20"/>
              </w:rPr>
              <w:t>(csdo:‌Doc‌Binary‌Text)</w:t>
            </w: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PDF нысанындағы құжат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M.SDE.00106</w:t>
            </w: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bdt:‌Binary‌Text‌Type (M.BDT.00001)</w:t>
            </w:r>
          </w:p>
          <w:p>
            <w:pPr>
              <w:spacing w:after="20"/>
              <w:ind w:left="20"/>
              <w:jc w:val="both"/>
            </w:pPr>
            <w:r>
              <w:rPr>
                <w:rFonts w:ascii="Times New Roman"/>
                <w:b w:val="false"/>
                <w:i w:val="false"/>
                <w:color w:val="000000"/>
                <w:sz w:val="20"/>
              </w:rPr>
              <w:t>Қосарлы октеттердің (байттардың) түпкі дәйектілігі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2.4.2. Сипаттамасы</w:t>
            </w:r>
          </w:p>
          <w:p>
            <w:pPr>
              <w:spacing w:after="20"/>
              <w:ind w:left="20"/>
              <w:jc w:val="both"/>
            </w:pPr>
            <w:r>
              <w:rPr>
                <w:rFonts w:ascii="Times New Roman"/>
                <w:b w:val="false"/>
                <w:i w:val="false"/>
                <w:color w:val="000000"/>
                <w:sz w:val="20"/>
              </w:rPr>
              <w:t>(csdo:‌Description‌Text)</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дәрілік препараттың тіркеу куәлігініңқолданысын тоқтата тұру, қайтарып алу немесе медициналық қолдануға тыйым салу себептерінің сипаттамасы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csdo:‌Text4000‌Type (M.SDT.00088)</w:t>
            </w:r>
          </w:p>
          <w:p>
            <w:pPr>
              <w:spacing w:after="20"/>
              <w:ind w:left="20"/>
              <w:jc w:val="both"/>
            </w:pPr>
            <w:r>
              <w:rPr>
                <w:rFonts w:ascii="Times New Roman"/>
                <w:b w:val="false"/>
                <w:i w:val="false"/>
                <w:color w:val="000000"/>
                <w:sz w:val="20"/>
              </w:rPr>
              <w:t>Символдар жолы.</w:t>
            </w:r>
          </w:p>
          <w:p>
            <w:pPr>
              <w:spacing w:after="20"/>
              <w:ind w:left="20"/>
              <w:jc w:val="both"/>
            </w:pPr>
            <w:r>
              <w:rPr>
                <w:rFonts w:ascii="Times New Roman"/>
                <w:b w:val="false"/>
                <w:i w:val="false"/>
                <w:color w:val="000000"/>
                <w:sz w:val="20"/>
              </w:rPr>
              <w:t>Ең аз ұзындығы: 1.</w:t>
            </w:r>
          </w:p>
          <w:p>
            <w:pPr>
              <w:spacing w:after="20"/>
              <w:ind w:left="20"/>
              <w:jc w:val="both"/>
            </w:pPr>
            <w:r>
              <w:rPr>
                <w:rFonts w:ascii="Times New Roman"/>
                <w:b w:val="false"/>
                <w:i w:val="false"/>
                <w:color w:val="000000"/>
                <w:sz w:val="20"/>
              </w:rPr>
              <w:t>Ең көп ұзындығы: 4000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2.5. Өзіне қатысты ден қою шарасы қабылданған дәрілік зат туралы мәліметтер</w:t>
            </w:r>
          </w:p>
          <w:p>
            <w:pPr>
              <w:spacing w:after="20"/>
              <w:ind w:left="20"/>
              <w:jc w:val="both"/>
            </w:pPr>
            <w:r>
              <w:rPr>
                <w:rFonts w:ascii="Times New Roman"/>
                <w:b w:val="false"/>
                <w:i w:val="false"/>
                <w:color w:val="000000"/>
                <w:sz w:val="20"/>
              </w:rPr>
              <w:t>(hccdo:‌Banned‌Details)</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өзіне қатысты ден қою шарасы қабылданған дәрілік зат туралы мәліметтер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M.HC.CDE.00042</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hccdo:‌Banned‌Details‌Type (M.HC.CDT.00035)</w:t>
            </w:r>
          </w:p>
          <w:p>
            <w:pPr>
              <w:spacing w:after="20"/>
              <w:ind w:left="20"/>
              <w:jc w:val="both"/>
            </w:pPr>
            <w:r>
              <w:rPr>
                <w:rFonts w:ascii="Times New Roman"/>
                <w:b w:val="false"/>
                <w:i w:val="false"/>
                <w:color w:val="000000"/>
                <w:sz w:val="20"/>
              </w:rPr>
              <w:t>Қамтылған элементтер мәндерінің салаларымен анықталады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2.5.1. Дәрілік препараттың саудадағы атауы</w:t>
            </w:r>
          </w:p>
          <w:p>
            <w:pPr>
              <w:spacing w:after="20"/>
              <w:ind w:left="20"/>
              <w:jc w:val="both"/>
            </w:pPr>
            <w:r>
              <w:rPr>
                <w:rFonts w:ascii="Times New Roman"/>
                <w:b w:val="false"/>
                <w:i w:val="false"/>
                <w:color w:val="000000"/>
                <w:sz w:val="20"/>
              </w:rPr>
              <w:t>(hcsdo:‌Drug‌Trade‌Name)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мүше мемлекеттердің аумақтарында тіркеу куәліктерінің қолданысы тоқтатыла тұрған, нарықтан кері қайтарып алынған немесе медициналық қолдануға тыйым салынған дәрілік препараттың саудадағы атауы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M.HC.SDE.00013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csdo:‌Name300‌Type (M.SDT.00056)</w:t>
            </w:r>
          </w:p>
          <w:p>
            <w:pPr>
              <w:spacing w:after="20"/>
              <w:ind w:left="20"/>
              <w:jc w:val="both"/>
            </w:pPr>
            <w:r>
              <w:rPr>
                <w:rFonts w:ascii="Times New Roman"/>
                <w:b w:val="false"/>
                <w:i w:val="false"/>
                <w:color w:val="000000"/>
                <w:sz w:val="20"/>
              </w:rPr>
              <w:t>Жолдың (#xA) және табуляцияның (#x9) алшақтық символдарын қамтымайтын символдардың  қалыпқа келтірілген жолы.</w:t>
            </w:r>
          </w:p>
          <w:p>
            <w:pPr>
              <w:spacing w:after="20"/>
              <w:ind w:left="20"/>
              <w:jc w:val="both"/>
            </w:pPr>
            <w:r>
              <w:rPr>
                <w:rFonts w:ascii="Times New Roman"/>
                <w:b w:val="false"/>
                <w:i w:val="false"/>
                <w:color w:val="000000"/>
                <w:sz w:val="20"/>
              </w:rPr>
              <w:t>Ең аз ұзындығы: 1.</w:t>
            </w:r>
          </w:p>
          <w:p>
            <w:pPr>
              <w:spacing w:after="20"/>
              <w:ind w:left="20"/>
              <w:jc w:val="both"/>
            </w:pPr>
            <w:r>
              <w:rPr>
                <w:rFonts w:ascii="Times New Roman"/>
                <w:b w:val="false"/>
                <w:i w:val="false"/>
                <w:color w:val="000000"/>
                <w:sz w:val="20"/>
              </w:rPr>
              <w:t>Ең көп ұзындығы: 300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2.5.2. Тіркеу куәлігінің нөмірі</w:t>
            </w:r>
          </w:p>
          <w:p>
            <w:pPr>
              <w:spacing w:after="20"/>
              <w:ind w:left="20"/>
              <w:jc w:val="both"/>
            </w:pPr>
            <w:r>
              <w:rPr>
                <w:rFonts w:ascii="Times New Roman"/>
                <w:b w:val="false"/>
                <w:i w:val="false"/>
                <w:color w:val="000000"/>
                <w:sz w:val="20"/>
              </w:rPr>
              <w:t>(hcsdo:‌Registration‌Certificate‌Id)</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Одақ шеңберінде тіркелген дәрілік препараттың тіркеу куәлігінің нөмірі немесе Дәрілік заттар айналысының бірыңғай қағидаттары мен қағидалары туралы келісім күшіне енгенге дейін тіркелген дәрілік препараттің тіркеу куәлігінің нөмірі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M.HC.SDE.00045</w:t>
            </w: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hcsdo:‌Registration‌Certificate‌Id‌Type (M.HC.SDT.00040)</w:t>
            </w:r>
          </w:p>
          <w:p>
            <w:pPr>
              <w:spacing w:after="20"/>
              <w:ind w:left="20"/>
              <w:jc w:val="both"/>
            </w:pPr>
            <w:r>
              <w:rPr>
                <w:rFonts w:ascii="Times New Roman"/>
                <w:b w:val="false"/>
                <w:i w:val="false"/>
                <w:color w:val="000000"/>
                <w:sz w:val="20"/>
              </w:rPr>
              <w:t>Жолдың (#xA) және табуляцияның (#x9) алшақтық символдарын қамтымайтын символдардың  қалыпқа келтірілген жолы.</w:t>
            </w:r>
          </w:p>
          <w:p>
            <w:pPr>
              <w:spacing w:after="20"/>
              <w:ind w:left="20"/>
              <w:jc w:val="both"/>
            </w:pPr>
            <w:r>
              <w:rPr>
                <w:rFonts w:ascii="Times New Roman"/>
                <w:b w:val="false"/>
                <w:i w:val="false"/>
                <w:color w:val="000000"/>
                <w:sz w:val="20"/>
              </w:rPr>
              <w:t>Ең аз ұзындығы: 1.</w:t>
            </w:r>
          </w:p>
          <w:p>
            <w:pPr>
              <w:spacing w:after="20"/>
              <w:ind w:left="20"/>
              <w:jc w:val="both"/>
            </w:pPr>
            <w:r>
              <w:rPr>
                <w:rFonts w:ascii="Times New Roman"/>
                <w:b w:val="false"/>
                <w:i w:val="false"/>
                <w:color w:val="000000"/>
                <w:sz w:val="20"/>
              </w:rPr>
              <w:t>Ең көп ұзындығы: 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2.5.3. Құжаттың күні</w:t>
            </w:r>
          </w:p>
          <w:p>
            <w:pPr>
              <w:spacing w:after="20"/>
              <w:ind w:left="20"/>
              <w:jc w:val="both"/>
            </w:pPr>
            <w:r>
              <w:rPr>
                <w:rFonts w:ascii="Times New Roman"/>
                <w:b w:val="false"/>
                <w:i w:val="false"/>
                <w:color w:val="000000"/>
                <w:sz w:val="20"/>
              </w:rPr>
              <w:t>(csdo:‌Doc‌Creation‌Date)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мүше мемлекеттердің аумақтарында тіркеу куәліктері тоқтатыла тұрған, нарықтан кері қайтарылған немесе медициналық қолдануға тыйым салынған медициналық препараттың тіркелген күні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M.SDE.00045</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bdt:‌Date‌Type (M.BDT.00005)</w:t>
            </w:r>
          </w:p>
          <w:p>
            <w:pPr>
              <w:spacing w:after="20"/>
              <w:ind w:left="20"/>
              <w:jc w:val="both"/>
            </w:pPr>
            <w:r>
              <w:rPr>
                <w:rFonts w:ascii="Times New Roman"/>
                <w:b w:val="false"/>
                <w:i w:val="false"/>
                <w:color w:val="000000"/>
                <w:sz w:val="20"/>
              </w:rPr>
              <w:t xml:space="preserve">МЕМСТ ИСО 8601–2001 сәйкес күнді белгілеу  </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2.5.4. Дәрілік нысан туралы мәліметтер </w:t>
            </w:r>
          </w:p>
          <w:p>
            <w:pPr>
              <w:spacing w:after="20"/>
              <w:ind w:left="20"/>
              <w:jc w:val="both"/>
            </w:pPr>
            <w:r>
              <w:rPr>
                <w:rFonts w:ascii="Times New Roman"/>
                <w:b w:val="false"/>
                <w:i w:val="false"/>
                <w:color w:val="000000"/>
                <w:sz w:val="20"/>
              </w:rPr>
              <w:t>(hccdo:‌Dosage‌Form‌Details)</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дәрілік нысан туралы мәліметтер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M.HC.CDE.00398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hccdo:‌Dosage‌Form‌Details‌Type (M.HC.CDT.00598)</w:t>
            </w:r>
          </w:p>
          <w:p>
            <w:pPr>
              <w:spacing w:after="20"/>
              <w:ind w:left="20"/>
              <w:jc w:val="both"/>
            </w:pPr>
            <w:r>
              <w:rPr>
                <w:rFonts w:ascii="Times New Roman"/>
                <w:b w:val="false"/>
                <w:i w:val="false"/>
                <w:color w:val="000000"/>
                <w:sz w:val="20"/>
              </w:rPr>
              <w:t>Қамтылған элементтер мәндерінің салаларымен анықталады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Дәрілік нысан коды (hcsdo:‌Dosage‌Form‌Code)</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дәрлік нысанның кодпен белгіленуі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M.HC.SDE.00232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hcsdo:‌Dosage‌Form‌Code‌Type (M.HC.SDT.00051)</w:t>
            </w:r>
          </w:p>
          <w:p>
            <w:pPr>
              <w:spacing w:after="20"/>
              <w:ind w:left="20"/>
              <w:jc w:val="both"/>
            </w:pPr>
            <w:r>
              <w:rPr>
                <w:rFonts w:ascii="Times New Roman"/>
                <w:b w:val="false"/>
                <w:i w:val="false"/>
                <w:color w:val="000000"/>
                <w:sz w:val="20"/>
              </w:rPr>
              <w:t>"Дәрілік нысандар номенклатурасы" сыныптауышындағы кодтың мәні.</w:t>
            </w:r>
          </w:p>
          <w:p>
            <w:pPr>
              <w:spacing w:after="20"/>
              <w:ind w:left="20"/>
              <w:jc w:val="both"/>
            </w:pPr>
            <w:r>
              <w:rPr>
                <w:rFonts w:ascii="Times New Roman"/>
                <w:b w:val="false"/>
                <w:i w:val="false"/>
                <w:color w:val="000000"/>
                <w:sz w:val="20"/>
              </w:rPr>
              <w:t>Ең аз ұзындығы: 1.</w:t>
            </w:r>
          </w:p>
          <w:p>
            <w:pPr>
              <w:spacing w:after="20"/>
              <w:ind w:left="20"/>
              <w:jc w:val="both"/>
            </w:pPr>
            <w:r>
              <w:rPr>
                <w:rFonts w:ascii="Times New Roman"/>
                <w:b w:val="false"/>
                <w:i w:val="false"/>
                <w:color w:val="000000"/>
                <w:sz w:val="20"/>
              </w:rPr>
              <w:t>Ең көп ұзындығы: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Дәрілік нысанның атауы (hcsdo:‌Dosage‌Form‌Name)</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дәрілік нысанның атауы </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M.HC.SDE.00874</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csdo:‌Name500‌Type (M.SDT.00134)</w:t>
            </w:r>
          </w:p>
          <w:p>
            <w:pPr>
              <w:spacing w:after="20"/>
              <w:ind w:left="20"/>
              <w:jc w:val="both"/>
            </w:pPr>
            <w:r>
              <w:rPr>
                <w:rFonts w:ascii="Times New Roman"/>
                <w:b w:val="false"/>
                <w:i w:val="false"/>
                <w:color w:val="000000"/>
                <w:sz w:val="20"/>
              </w:rPr>
              <w:t>Жолдың (#xA) және табуляцияның (#x9) алшақтық символдарын қамтымайтын символдардың  қалыпқа келтірілген жолы.</w:t>
            </w:r>
          </w:p>
          <w:p>
            <w:pPr>
              <w:spacing w:after="20"/>
              <w:ind w:left="20"/>
              <w:jc w:val="both"/>
            </w:pPr>
            <w:r>
              <w:rPr>
                <w:rFonts w:ascii="Times New Roman"/>
                <w:b w:val="false"/>
                <w:i w:val="false"/>
                <w:color w:val="000000"/>
                <w:sz w:val="20"/>
              </w:rPr>
              <w:t>Ең аз ұзындығы: 1.</w:t>
            </w:r>
          </w:p>
          <w:p>
            <w:pPr>
              <w:spacing w:after="20"/>
              <w:ind w:left="20"/>
              <w:jc w:val="both"/>
            </w:pPr>
            <w:r>
              <w:rPr>
                <w:rFonts w:ascii="Times New Roman"/>
                <w:b w:val="false"/>
                <w:i w:val="false"/>
                <w:color w:val="000000"/>
                <w:sz w:val="20"/>
              </w:rPr>
              <w:t>Ең көп ұзындығы: 500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2.5.5.  Дәрілік нысанның шығарылу нысаны туралы мәліметтер</w:t>
            </w:r>
          </w:p>
          <w:p>
            <w:pPr>
              <w:spacing w:after="20"/>
              <w:ind w:left="20"/>
              <w:jc w:val="both"/>
            </w:pPr>
            <w:r>
              <w:rPr>
                <w:rFonts w:ascii="Times New Roman"/>
                <w:b w:val="false"/>
                <w:i w:val="false"/>
                <w:color w:val="000000"/>
                <w:sz w:val="20"/>
              </w:rPr>
              <w:t>(hccdo:‌Package‌Form‌Details)</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мүше мемлекеттердің аумақтарында тіркеу куәліктері тоқтатылған, нарықтан кері қайтарылған немесе медициналық қолдануға тыйым салынған дәрілік нысанның шығарылу нысаны туралы мәліметтер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M.HC.CDE.00387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hccdo:‌Package‌Form‌Details‌Type (M.HC.CDT.00359)</w:t>
            </w:r>
          </w:p>
          <w:p>
            <w:pPr>
              <w:spacing w:after="20"/>
              <w:ind w:left="20"/>
              <w:jc w:val="both"/>
            </w:pPr>
            <w:r>
              <w:rPr>
                <w:rFonts w:ascii="Times New Roman"/>
                <w:b w:val="false"/>
                <w:i w:val="false"/>
                <w:color w:val="000000"/>
                <w:sz w:val="20"/>
              </w:rPr>
              <w:t>Қамтылған элементтер мәндерінің салаларымен анықталады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*.1. Дәрілік заттың қапталған бірлігі туралы мәліметтер</w:t>
            </w:r>
          </w:p>
          <w:p>
            <w:pPr>
              <w:spacing w:after="20"/>
              <w:ind w:left="20"/>
              <w:jc w:val="both"/>
            </w:pPr>
            <w:r>
              <w:rPr>
                <w:rFonts w:ascii="Times New Roman"/>
                <w:b w:val="false"/>
                <w:i w:val="false"/>
                <w:color w:val="000000"/>
                <w:sz w:val="20"/>
              </w:rPr>
              <w:t>(hccdo:‌Package‌Details)</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дәрілік заттың қапталған бірлігі туралы мәліметтер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M.HC.CDE.00201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hccdo:‌Package‌Details‌Type (M.HC.CDT.00224)</w:t>
            </w:r>
          </w:p>
          <w:p>
            <w:pPr>
              <w:spacing w:after="20"/>
              <w:ind w:left="20"/>
              <w:jc w:val="both"/>
            </w:pPr>
            <w:r>
              <w:rPr>
                <w:rFonts w:ascii="Times New Roman"/>
                <w:b w:val="false"/>
                <w:i w:val="false"/>
                <w:color w:val="000000"/>
                <w:sz w:val="20"/>
              </w:rPr>
              <w:t>Қамтылған элементтер мәндерінің салаларымен анықталады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Дәрілік нысанның (hcsdo:‌Dosage‌Form‌Code)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дәрілік нысанның кодпен белгіленуі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M.HC.SDE.00232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hcsdo:‌Dosage‌Form‌Code‌Type (M.HC.SDT.00051)</w:t>
            </w:r>
          </w:p>
          <w:p>
            <w:pPr>
              <w:spacing w:after="20"/>
              <w:ind w:left="20"/>
              <w:jc w:val="both"/>
            </w:pPr>
            <w:r>
              <w:rPr>
                <w:rFonts w:ascii="Times New Roman"/>
                <w:b w:val="false"/>
                <w:i w:val="false"/>
                <w:color w:val="000000"/>
                <w:sz w:val="20"/>
              </w:rPr>
              <w:t>"Дәрілік нысандар номенклатурасы" сыныптауышындағы кодтың мәні.</w:t>
            </w:r>
          </w:p>
          <w:p>
            <w:pPr>
              <w:spacing w:after="20"/>
              <w:ind w:left="20"/>
              <w:jc w:val="both"/>
            </w:pPr>
            <w:r>
              <w:rPr>
                <w:rFonts w:ascii="Times New Roman"/>
                <w:b w:val="false"/>
                <w:i w:val="false"/>
                <w:color w:val="000000"/>
                <w:sz w:val="20"/>
              </w:rPr>
              <w:t>Ең аз ұзындығы: 1.</w:t>
            </w:r>
          </w:p>
          <w:p>
            <w:pPr>
              <w:spacing w:after="20"/>
              <w:ind w:left="20"/>
              <w:jc w:val="both"/>
            </w:pPr>
            <w:r>
              <w:rPr>
                <w:rFonts w:ascii="Times New Roman"/>
                <w:b w:val="false"/>
                <w:i w:val="false"/>
                <w:color w:val="000000"/>
                <w:sz w:val="20"/>
              </w:rPr>
              <w:t>Ең көп ұзындығы: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*.1.2.  Дәрілік нысанның атауы </w:t>
            </w:r>
          </w:p>
          <w:p>
            <w:pPr>
              <w:spacing w:after="20"/>
              <w:ind w:left="20"/>
              <w:jc w:val="both"/>
            </w:pPr>
            <w:r>
              <w:rPr>
                <w:rFonts w:ascii="Times New Roman"/>
                <w:b w:val="false"/>
                <w:i w:val="false"/>
                <w:color w:val="000000"/>
                <w:sz w:val="20"/>
              </w:rPr>
              <w:t>(hcsdo:‌Dosage‌Form‌Name)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дәрілік нысанның атауы </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M.HC.SDE.00874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csdo:‌Name500‌Type (M.SDT.00134)</w:t>
            </w:r>
          </w:p>
          <w:p>
            <w:pPr>
              <w:spacing w:after="20"/>
              <w:ind w:left="20"/>
              <w:jc w:val="both"/>
            </w:pPr>
            <w:r>
              <w:rPr>
                <w:rFonts w:ascii="Times New Roman"/>
                <w:b w:val="false"/>
                <w:i w:val="false"/>
                <w:color w:val="000000"/>
                <w:sz w:val="20"/>
              </w:rPr>
              <w:t>Жолдың (#xA) және табуляцияның (#x9) алшақтық символдарын қамтымайтын символдардың  қалыпқа келтірілген жолы.</w:t>
            </w:r>
          </w:p>
          <w:p>
            <w:pPr>
              <w:spacing w:after="20"/>
              <w:ind w:left="20"/>
              <w:jc w:val="both"/>
            </w:pPr>
            <w:r>
              <w:rPr>
                <w:rFonts w:ascii="Times New Roman"/>
                <w:b w:val="false"/>
                <w:i w:val="false"/>
                <w:color w:val="000000"/>
                <w:sz w:val="20"/>
              </w:rPr>
              <w:t>Ең аз ұзындығы: 1.</w:t>
            </w:r>
          </w:p>
          <w:p>
            <w:pPr>
              <w:spacing w:after="20"/>
              <w:ind w:left="20"/>
              <w:jc w:val="both"/>
            </w:pPr>
            <w:r>
              <w:rPr>
                <w:rFonts w:ascii="Times New Roman"/>
                <w:b w:val="false"/>
                <w:i w:val="false"/>
                <w:color w:val="000000"/>
                <w:sz w:val="20"/>
              </w:rPr>
              <w:t>Ең көп ұзындығы: 500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Дәрілік нысанның қосымша белгілері (hccdo:‌Dosage‌Form‌Additional‌Features‌Details)</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дәрілік нысанның қосымша белгілері туралы мәліметтер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M.HC.CDE.00325</w:t>
            </w: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hccdo:‌Dosage‌Form‌Additional‌Features‌Details‌Type (M.HC.CDT.00587)</w:t>
            </w:r>
          </w:p>
          <w:p>
            <w:pPr>
              <w:spacing w:after="20"/>
              <w:ind w:left="20"/>
              <w:jc w:val="both"/>
            </w:pPr>
            <w:r>
              <w:rPr>
                <w:rFonts w:ascii="Times New Roman"/>
                <w:b w:val="false"/>
                <w:i w:val="false"/>
                <w:color w:val="000000"/>
                <w:sz w:val="20"/>
              </w:rPr>
              <w:t>Қамтылған элементтер мәндерінің салаларымен анықталады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*.1.3.1. Дозалану белгісі </w:t>
            </w:r>
          </w:p>
          <w:p>
            <w:pPr>
              <w:spacing w:after="20"/>
              <w:ind w:left="20"/>
              <w:jc w:val="both"/>
            </w:pPr>
            <w:r>
              <w:rPr>
                <w:rFonts w:ascii="Times New Roman"/>
                <w:b w:val="false"/>
                <w:i w:val="false"/>
                <w:color w:val="000000"/>
                <w:sz w:val="20"/>
              </w:rPr>
              <w:t>(hcsdo:‌Dosed‌Indicator)</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дәрілік нысанның дозалануын айқындайтын белгі:</w:t>
            </w:r>
          </w:p>
          <w:p>
            <w:pPr>
              <w:spacing w:after="20"/>
              <w:ind w:left="20"/>
              <w:jc w:val="both"/>
            </w:pPr>
            <w:r>
              <w:rPr>
                <w:rFonts w:ascii="Times New Roman"/>
                <w:b w:val="false"/>
                <w:i w:val="false"/>
                <w:color w:val="000000"/>
                <w:sz w:val="20"/>
              </w:rPr>
              <w:t>1 – дәрілік нысан дозаланған;</w:t>
            </w:r>
          </w:p>
          <w:p>
            <w:pPr>
              <w:spacing w:after="20"/>
              <w:ind w:left="20"/>
              <w:jc w:val="both"/>
            </w:pPr>
            <w:r>
              <w:rPr>
                <w:rFonts w:ascii="Times New Roman"/>
                <w:b w:val="false"/>
                <w:i w:val="false"/>
                <w:color w:val="000000"/>
                <w:sz w:val="20"/>
              </w:rPr>
              <w:t>0 – дәрілік нысан дозаланбаған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M.HC.SDE.00243</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bdt:‌Indicator‌Type (M.BDT.00013)</w:t>
            </w:r>
          </w:p>
          <w:p>
            <w:pPr>
              <w:spacing w:after="20"/>
              <w:ind w:left="20"/>
              <w:jc w:val="both"/>
            </w:pPr>
            <w:r>
              <w:rPr>
                <w:rFonts w:ascii="Times New Roman"/>
                <w:b w:val="false"/>
                <w:i w:val="false"/>
                <w:color w:val="000000"/>
                <w:sz w:val="20"/>
              </w:rPr>
              <w:t>Екі мәннің бірі: "true" (шындық) немесе "false" (өтірік)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*.1.3.2. Балаларға қолданылу белгісі (hcsdo:‌Child‌Indicator)</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Дәрілік препараттың балаларға қолданылуын айқындайтын белгі:</w:t>
            </w:r>
          </w:p>
          <w:p>
            <w:pPr>
              <w:spacing w:after="20"/>
              <w:ind w:left="20"/>
              <w:jc w:val="both"/>
            </w:pPr>
            <w:r>
              <w:rPr>
                <w:rFonts w:ascii="Times New Roman"/>
                <w:b w:val="false"/>
                <w:i w:val="false"/>
                <w:color w:val="000000"/>
                <w:sz w:val="20"/>
              </w:rPr>
              <w:t>1 – балаларға қолданылады;</w:t>
            </w:r>
          </w:p>
          <w:p>
            <w:pPr>
              <w:spacing w:after="20"/>
              <w:ind w:left="20"/>
              <w:jc w:val="both"/>
            </w:pPr>
            <w:r>
              <w:rPr>
                <w:rFonts w:ascii="Times New Roman"/>
                <w:b w:val="false"/>
                <w:i w:val="false"/>
                <w:color w:val="000000"/>
                <w:sz w:val="20"/>
              </w:rPr>
              <w:t>0 – балаларға қолданылмайды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M.HC.SDE.00244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bdt:‌Indicator‌Type (M.BDT.00013)</w:t>
            </w:r>
          </w:p>
          <w:p>
            <w:pPr>
              <w:spacing w:after="20"/>
              <w:ind w:left="20"/>
              <w:jc w:val="both"/>
            </w:pPr>
            <w:r>
              <w:rPr>
                <w:rFonts w:ascii="Times New Roman"/>
                <w:b w:val="false"/>
                <w:i w:val="false"/>
                <w:color w:val="000000"/>
                <w:sz w:val="20"/>
              </w:rPr>
              <w:t>Екі мәннің бірі: "true" (шындық) немесе "false" (өтірік)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*.1.3.3.  Дәрілік препаратта қанттың болу белгісі (hcsdo:‌Sugar‌Indicator)</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Дәрілік препаратта қанттың бар екендігін айқындайтын белгі:</w:t>
            </w:r>
          </w:p>
          <w:p>
            <w:pPr>
              <w:spacing w:after="20"/>
              <w:ind w:left="20"/>
              <w:jc w:val="both"/>
            </w:pPr>
            <w:r>
              <w:rPr>
                <w:rFonts w:ascii="Times New Roman"/>
                <w:b w:val="false"/>
                <w:i w:val="false"/>
                <w:color w:val="000000"/>
                <w:sz w:val="20"/>
              </w:rPr>
              <w:t>1 – қант бар;</w:t>
            </w:r>
          </w:p>
          <w:p>
            <w:pPr>
              <w:spacing w:after="20"/>
              <w:ind w:left="20"/>
              <w:jc w:val="both"/>
            </w:pPr>
            <w:r>
              <w:rPr>
                <w:rFonts w:ascii="Times New Roman"/>
                <w:b w:val="false"/>
                <w:i w:val="false"/>
                <w:color w:val="000000"/>
                <w:sz w:val="20"/>
              </w:rPr>
              <w:t>0 – қант жоқ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M.HC.SDE.00246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bdt:‌Indicator‌Type (M.BDT.00013)</w:t>
            </w:r>
          </w:p>
          <w:p>
            <w:pPr>
              <w:spacing w:after="20"/>
              <w:ind w:left="20"/>
              <w:jc w:val="both"/>
            </w:pPr>
            <w:r>
              <w:rPr>
                <w:rFonts w:ascii="Times New Roman"/>
                <w:b w:val="false"/>
                <w:i w:val="false"/>
                <w:color w:val="000000"/>
                <w:sz w:val="20"/>
              </w:rPr>
              <w:t>Екі мәннің бірі: "true" (шындық) немесе "false" (өтірік)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*.1.3.4. Дәмдеуіш-хош иістендіргіш қоспаның сипаттамасы </w:t>
            </w:r>
          </w:p>
          <w:p>
            <w:pPr>
              <w:spacing w:after="20"/>
              <w:ind w:left="20"/>
              <w:jc w:val="both"/>
            </w:pPr>
            <w:r>
              <w:rPr>
                <w:rFonts w:ascii="Times New Roman"/>
                <w:b w:val="false"/>
                <w:i w:val="false"/>
                <w:color w:val="000000"/>
                <w:sz w:val="20"/>
              </w:rPr>
              <w:t>(hcsdo:‌Taste‌Aroma‌Additive‌Text)</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Дәмдеуіш-хош иістендіргіш қоспаның сипаттамасы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M.HC.SDE.00250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csdo:‌Name120‌Type (M.SDT.00055)</w:t>
            </w:r>
          </w:p>
          <w:p>
            <w:pPr>
              <w:spacing w:after="20"/>
              <w:ind w:left="20"/>
              <w:jc w:val="both"/>
            </w:pPr>
            <w:r>
              <w:rPr>
                <w:rFonts w:ascii="Times New Roman"/>
                <w:b w:val="false"/>
                <w:i w:val="false"/>
                <w:color w:val="000000"/>
                <w:sz w:val="20"/>
              </w:rPr>
              <w:t>Жолдың (#xA) және табуляцияның (#x9) алшақтық символдарын қамтымайтын символдардың  қалыпқа келтірілген жолы.</w:t>
            </w:r>
          </w:p>
          <w:p>
            <w:pPr>
              <w:spacing w:after="20"/>
              <w:ind w:left="20"/>
              <w:jc w:val="both"/>
            </w:pPr>
            <w:r>
              <w:rPr>
                <w:rFonts w:ascii="Times New Roman"/>
                <w:b w:val="false"/>
                <w:i w:val="false"/>
                <w:color w:val="000000"/>
                <w:sz w:val="20"/>
              </w:rPr>
              <w:t>Ең аз ұзындығы: 1.</w:t>
            </w:r>
          </w:p>
          <w:p>
            <w:pPr>
              <w:spacing w:after="20"/>
              <w:ind w:left="20"/>
              <w:jc w:val="both"/>
            </w:pPr>
            <w:r>
              <w:rPr>
                <w:rFonts w:ascii="Times New Roman"/>
                <w:b w:val="false"/>
                <w:i w:val="false"/>
                <w:color w:val="000000"/>
                <w:sz w:val="20"/>
              </w:rPr>
              <w:t>Ең көп ұзындығы: 120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*.1.3.5.  Дәрілік препараттың еру табиғаты</w:t>
            </w:r>
          </w:p>
          <w:p>
            <w:pPr>
              <w:spacing w:after="20"/>
              <w:ind w:left="20"/>
              <w:jc w:val="both"/>
            </w:pPr>
            <w:r>
              <w:rPr>
                <w:rFonts w:ascii="Times New Roman"/>
                <w:b w:val="false"/>
                <w:i w:val="false"/>
                <w:color w:val="000000"/>
                <w:sz w:val="20"/>
              </w:rPr>
              <w:t>(hcsdo:‌Solvent‌Text)</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Дәрілік препараттың еру табиғатының сипаттамасы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M.HC.SDE.00251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csdo:‌Text100‌Type (M.SDT.00070)</w:t>
            </w:r>
          </w:p>
          <w:p>
            <w:pPr>
              <w:spacing w:after="20"/>
              <w:ind w:left="20"/>
              <w:jc w:val="both"/>
            </w:pPr>
            <w:r>
              <w:rPr>
                <w:rFonts w:ascii="Times New Roman"/>
                <w:b w:val="false"/>
                <w:i w:val="false"/>
                <w:color w:val="000000"/>
                <w:sz w:val="20"/>
              </w:rPr>
              <w:t>Символдар жолы.</w:t>
            </w:r>
          </w:p>
          <w:p>
            <w:pPr>
              <w:spacing w:after="20"/>
              <w:ind w:left="20"/>
              <w:jc w:val="both"/>
            </w:pPr>
            <w:r>
              <w:rPr>
                <w:rFonts w:ascii="Times New Roman"/>
                <w:b w:val="false"/>
                <w:i w:val="false"/>
                <w:color w:val="000000"/>
                <w:sz w:val="20"/>
              </w:rPr>
              <w:t>Ең аз ұзындығы: 1.</w:t>
            </w:r>
          </w:p>
          <w:p>
            <w:pPr>
              <w:spacing w:after="20"/>
              <w:ind w:left="20"/>
              <w:jc w:val="both"/>
            </w:pPr>
            <w:r>
              <w:rPr>
                <w:rFonts w:ascii="Times New Roman"/>
                <w:b w:val="false"/>
                <w:i w:val="false"/>
                <w:color w:val="000000"/>
                <w:sz w:val="20"/>
              </w:rPr>
              <w:t>Ең көп ұзындығы: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*.1.3.6. Өсімдікті ингредиенттің шикізаттық бөлігі</w:t>
            </w:r>
          </w:p>
          <w:p>
            <w:pPr>
              <w:spacing w:after="20"/>
              <w:ind w:left="20"/>
              <w:jc w:val="both"/>
            </w:pPr>
            <w:r>
              <w:rPr>
                <w:rFonts w:ascii="Times New Roman"/>
                <w:b w:val="false"/>
                <w:i w:val="false"/>
                <w:color w:val="000000"/>
                <w:sz w:val="20"/>
              </w:rPr>
              <w:t>(hcsdo:‌Raw‌Part‌Material‌Text)</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дәрілік препараттың құрамына кіретін өсімдікті ингредиенттің шикізаттық бөлігі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M.HC.SDE.00282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csdo:‌Text250‌Type (M.SDT.00072)</w:t>
            </w:r>
          </w:p>
          <w:p>
            <w:pPr>
              <w:spacing w:after="20"/>
              <w:ind w:left="20"/>
              <w:jc w:val="both"/>
            </w:pPr>
            <w:r>
              <w:rPr>
                <w:rFonts w:ascii="Times New Roman"/>
                <w:b w:val="false"/>
                <w:i w:val="false"/>
                <w:color w:val="000000"/>
                <w:sz w:val="20"/>
              </w:rPr>
              <w:t>Символдар жолы.</w:t>
            </w:r>
          </w:p>
          <w:p>
            <w:pPr>
              <w:spacing w:after="20"/>
              <w:ind w:left="20"/>
              <w:jc w:val="both"/>
            </w:pPr>
            <w:r>
              <w:rPr>
                <w:rFonts w:ascii="Times New Roman"/>
                <w:b w:val="false"/>
                <w:i w:val="false"/>
                <w:color w:val="000000"/>
                <w:sz w:val="20"/>
              </w:rPr>
              <w:t>Ең аз ұзындығы: 1.</w:t>
            </w:r>
          </w:p>
          <w:p>
            <w:pPr>
              <w:spacing w:after="20"/>
              <w:ind w:left="20"/>
              <w:jc w:val="both"/>
            </w:pPr>
            <w:r>
              <w:rPr>
                <w:rFonts w:ascii="Times New Roman"/>
                <w:b w:val="false"/>
                <w:i w:val="false"/>
                <w:color w:val="000000"/>
                <w:sz w:val="20"/>
              </w:rPr>
              <w:t>Ең көп ұзындығы: 250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*.1.3.7.  Өсімдікті ингредиенттің шикізаттық бөлігінің ұсақталу дәрежесі </w:t>
            </w:r>
          </w:p>
          <w:p>
            <w:pPr>
              <w:spacing w:after="20"/>
              <w:ind w:left="20"/>
              <w:jc w:val="both"/>
            </w:pPr>
            <w:r>
              <w:rPr>
                <w:rFonts w:ascii="Times New Roman"/>
                <w:b w:val="false"/>
                <w:i w:val="false"/>
                <w:color w:val="000000"/>
                <w:sz w:val="20"/>
              </w:rPr>
              <w:t xml:space="preserve"> (hcsdo:‌Degree‌Refinement‌Raw‌Material‌Code)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дәрілік препараттың өсімдікті ингредиенттің шикізаттық бөлігінің ұсақталу дәрежесінің кодпен белгіленуі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M.HC.SDE.00584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hcsdo:‌Degree‌Refinement‌Raw‌Material‌Code‌Type (M.HC.SDT.00226)</w:t>
            </w:r>
          </w:p>
          <w:p>
            <w:pPr>
              <w:spacing w:after="20"/>
              <w:ind w:left="20"/>
              <w:jc w:val="both"/>
            </w:pPr>
            <w:r>
              <w:rPr>
                <w:rFonts w:ascii="Times New Roman"/>
                <w:b w:val="false"/>
                <w:i w:val="false"/>
                <w:color w:val="000000"/>
                <w:sz w:val="20"/>
              </w:rPr>
              <w:t>Ықтимал мәндер:</w:t>
            </w:r>
          </w:p>
          <w:p>
            <w:pPr>
              <w:spacing w:after="20"/>
              <w:ind w:left="20"/>
              <w:jc w:val="both"/>
            </w:pPr>
            <w:r>
              <w:rPr>
                <w:rFonts w:ascii="Times New Roman"/>
                <w:b w:val="false"/>
                <w:i w:val="false"/>
                <w:color w:val="000000"/>
                <w:sz w:val="20"/>
              </w:rPr>
              <w:t>01 – тұтас;</w:t>
            </w:r>
          </w:p>
          <w:p>
            <w:pPr>
              <w:spacing w:after="20"/>
              <w:ind w:left="20"/>
              <w:jc w:val="both"/>
            </w:pPr>
            <w:r>
              <w:rPr>
                <w:rFonts w:ascii="Times New Roman"/>
                <w:b w:val="false"/>
                <w:i w:val="false"/>
                <w:color w:val="000000"/>
                <w:sz w:val="20"/>
              </w:rPr>
              <w:t>02 – ұсақталған;</w:t>
            </w:r>
          </w:p>
          <w:p>
            <w:pPr>
              <w:spacing w:after="20"/>
              <w:ind w:left="20"/>
              <w:jc w:val="both"/>
            </w:pPr>
            <w:r>
              <w:rPr>
                <w:rFonts w:ascii="Times New Roman"/>
                <w:b w:val="false"/>
                <w:i w:val="false"/>
                <w:color w:val="000000"/>
                <w:sz w:val="20"/>
              </w:rPr>
              <w:t>03 – ұнтақ;</w:t>
            </w:r>
          </w:p>
          <w:p>
            <w:pPr>
              <w:spacing w:after="20"/>
              <w:ind w:left="20"/>
              <w:jc w:val="both"/>
            </w:pPr>
            <w:r>
              <w:rPr>
                <w:rFonts w:ascii="Times New Roman"/>
                <w:b w:val="false"/>
                <w:i w:val="false"/>
                <w:color w:val="000000"/>
                <w:sz w:val="20"/>
              </w:rPr>
              <w:t>99 – басқа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*.1.3.8.  Өсімдікті ингредиенттің шикізаттық бөлігінің ұсақталу дәрежесінің атауы (hcsdo:‌Degree‌Refinement‌Raw‌Material‌Name)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өсімдікті ингредиенттің шикізаттық бөлігінің ұсақталу дәрежесінің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M.HC.SDE.00283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csdo:‌Name500‌Type (M.SDT.00134)</w:t>
            </w:r>
          </w:p>
          <w:p>
            <w:pPr>
              <w:spacing w:after="20"/>
              <w:ind w:left="20"/>
              <w:jc w:val="both"/>
            </w:pPr>
            <w:r>
              <w:rPr>
                <w:rFonts w:ascii="Times New Roman"/>
                <w:b w:val="false"/>
                <w:i w:val="false"/>
                <w:color w:val="000000"/>
                <w:sz w:val="20"/>
              </w:rPr>
              <w:t>Жолдың (#xA) және табуляцияның (#x9) алшақтық символдарын қамтымайтын символдардың  қалыпқа келтірілген жолы.</w:t>
            </w:r>
          </w:p>
          <w:p>
            <w:pPr>
              <w:spacing w:after="20"/>
              <w:ind w:left="20"/>
              <w:jc w:val="both"/>
            </w:pPr>
            <w:r>
              <w:rPr>
                <w:rFonts w:ascii="Times New Roman"/>
                <w:b w:val="false"/>
                <w:i w:val="false"/>
                <w:color w:val="000000"/>
                <w:sz w:val="20"/>
              </w:rPr>
              <w:t>Ең аз ұзындығы: 1.</w:t>
            </w:r>
          </w:p>
          <w:p>
            <w:pPr>
              <w:spacing w:after="20"/>
              <w:ind w:left="20"/>
              <w:jc w:val="both"/>
            </w:pPr>
            <w:r>
              <w:rPr>
                <w:rFonts w:ascii="Times New Roman"/>
                <w:b w:val="false"/>
                <w:i w:val="false"/>
                <w:color w:val="000000"/>
                <w:sz w:val="20"/>
              </w:rPr>
              <w:t>Ең көп ұзындығы: 500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Дәрілік препараттың дозасы туралы мәліметтер (hccdo:‌Drug‌Dosage‌Details)</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дәрілік препараттың дозасы туралы мәліметтер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M.HC.CDE.00714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hccdo:‌Drug‌Dosage‌Details‌Type (M.HC.CDT.00720)</w:t>
            </w:r>
          </w:p>
          <w:p>
            <w:pPr>
              <w:spacing w:after="20"/>
              <w:ind w:left="20"/>
              <w:jc w:val="both"/>
            </w:pPr>
            <w:r>
              <w:rPr>
                <w:rFonts w:ascii="Times New Roman"/>
                <w:b w:val="false"/>
                <w:i w:val="false"/>
                <w:color w:val="000000"/>
                <w:sz w:val="20"/>
              </w:rPr>
              <w:t>Қамтылған элементтер мәндерінің салаларымен анықталады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*.1.4.1. Дәрілік препарат құрамын көрсету бірлігі туралы мәліметтер</w:t>
            </w:r>
          </w:p>
          <w:p>
            <w:pPr>
              <w:spacing w:after="20"/>
              <w:ind w:left="20"/>
              <w:jc w:val="both"/>
            </w:pPr>
            <w:r>
              <w:rPr>
                <w:rFonts w:ascii="Times New Roman"/>
                <w:b w:val="false"/>
                <w:i w:val="false"/>
                <w:color w:val="000000"/>
                <w:sz w:val="20"/>
              </w:rPr>
              <w:t>(hccdo:‌Dosage‌Unit‌Details)</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дәрілік препарат құрамын көрсету бірлігі туралы мәліметтер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M.HC.CDE.00712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hccdo:‌Dosage‌Unit‌Details‌Type (M.HC.CDT.00719)</w:t>
            </w:r>
          </w:p>
          <w:p>
            <w:pPr>
              <w:spacing w:after="20"/>
              <w:ind w:left="20"/>
              <w:jc w:val="both"/>
            </w:pPr>
            <w:r>
              <w:rPr>
                <w:rFonts w:ascii="Times New Roman"/>
                <w:b w:val="false"/>
                <w:i w:val="false"/>
                <w:color w:val="000000"/>
                <w:sz w:val="20"/>
              </w:rPr>
              <w:t>Қамтылған элементтер мәндерінің салаларымен анықталады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*.1.4.1.1. Дәрілік препарат құрамын беру бірлігі түрінің коды</w:t>
            </w:r>
          </w:p>
          <w:p>
            <w:pPr>
              <w:spacing w:after="20"/>
              <w:ind w:left="20"/>
              <w:jc w:val="both"/>
            </w:pPr>
            <w:r>
              <w:rPr>
                <w:rFonts w:ascii="Times New Roman"/>
                <w:b w:val="false"/>
                <w:i w:val="false"/>
                <w:color w:val="000000"/>
                <w:sz w:val="20"/>
              </w:rPr>
              <w:t>(hcsdo:‌Dosage‌Unit‌Kind‌Code)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дәрілік препарат құрамын беру бірлігі түрінің кодпен белгіленуі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M.HC.SDE.00616</w:t>
            </w: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hcsdo:‌Code2‌Type (M.HC.SDT.00488)</w:t>
            </w:r>
          </w:p>
          <w:p>
            <w:pPr>
              <w:spacing w:after="20"/>
              <w:ind w:left="20"/>
              <w:jc w:val="both"/>
            </w:pPr>
            <w:r>
              <w:rPr>
                <w:rFonts w:ascii="Times New Roman"/>
                <w:b w:val="false"/>
                <w:i w:val="false"/>
                <w:color w:val="000000"/>
                <w:sz w:val="20"/>
              </w:rPr>
              <w:t>Жолдың (#xA) және табуляцияның (#x9) алшақтық символдарын қамтымайтын символдардың  қалыпқа келтірілген жолы.</w:t>
            </w:r>
          </w:p>
          <w:p>
            <w:pPr>
              <w:spacing w:after="20"/>
              <w:ind w:left="20"/>
              <w:jc w:val="both"/>
            </w:pPr>
            <w:r>
              <w:rPr>
                <w:rFonts w:ascii="Times New Roman"/>
                <w:b w:val="false"/>
                <w:i w:val="false"/>
                <w:color w:val="000000"/>
                <w:sz w:val="20"/>
              </w:rPr>
              <w:t>Ең аз ұзындығы: 1.</w:t>
            </w:r>
          </w:p>
          <w:p>
            <w:pPr>
              <w:spacing w:after="20"/>
              <w:ind w:left="20"/>
              <w:jc w:val="both"/>
            </w:pPr>
            <w:r>
              <w:rPr>
                <w:rFonts w:ascii="Times New Roman"/>
                <w:b w:val="false"/>
                <w:i w:val="false"/>
                <w:color w:val="000000"/>
                <w:sz w:val="20"/>
              </w:rPr>
              <w:t>Ең көп ұзындығы: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*.1.4.1.2. Дәрілік препарат құрамын көрсету бірлігі түрінің атауы</w:t>
            </w:r>
          </w:p>
          <w:p>
            <w:pPr>
              <w:spacing w:after="20"/>
              <w:ind w:left="20"/>
              <w:jc w:val="both"/>
            </w:pPr>
            <w:r>
              <w:rPr>
                <w:rFonts w:ascii="Times New Roman"/>
                <w:b w:val="false"/>
                <w:i w:val="false"/>
                <w:color w:val="000000"/>
                <w:sz w:val="20"/>
              </w:rPr>
              <w:t>(hcsdo:‌Dosage‌Unit‌Kind‌Name)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дәрілік препарат құрамын беру бірлігі түрінің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M.HC.SDE.00617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csdo:‌Name500‌Type (M.SDT.00134)</w:t>
            </w:r>
          </w:p>
          <w:p>
            <w:pPr>
              <w:spacing w:after="20"/>
              <w:ind w:left="20"/>
              <w:jc w:val="both"/>
            </w:pPr>
            <w:r>
              <w:rPr>
                <w:rFonts w:ascii="Times New Roman"/>
                <w:b w:val="false"/>
                <w:i w:val="false"/>
                <w:color w:val="000000"/>
                <w:sz w:val="20"/>
              </w:rPr>
              <w:t>Жолдың (#xA) және табуляцияның (#x9) алшақтық символдарын қамтымайтын символдардың  қалыпқа келтірілген жолы.</w:t>
            </w:r>
          </w:p>
          <w:p>
            <w:pPr>
              <w:spacing w:after="20"/>
              <w:ind w:left="20"/>
              <w:jc w:val="both"/>
            </w:pPr>
            <w:r>
              <w:rPr>
                <w:rFonts w:ascii="Times New Roman"/>
                <w:b w:val="false"/>
                <w:i w:val="false"/>
                <w:color w:val="000000"/>
                <w:sz w:val="20"/>
              </w:rPr>
              <w:t>Ең аз ұзындығы: 1.</w:t>
            </w:r>
          </w:p>
          <w:p>
            <w:pPr>
              <w:spacing w:after="20"/>
              <w:ind w:left="20"/>
              <w:jc w:val="both"/>
            </w:pPr>
            <w:r>
              <w:rPr>
                <w:rFonts w:ascii="Times New Roman"/>
                <w:b w:val="false"/>
                <w:i w:val="false"/>
                <w:color w:val="000000"/>
                <w:sz w:val="20"/>
              </w:rPr>
              <w:t>Ең көп ұзындығы: 500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*.1.4.1.3.  Доза (концентрация) бірлігінің шамасы (hcsdo:‌Dosage‌Unit‌Measure)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доза (концентрация) бірлігінің шамасы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M.HC.SDE.00615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hcsdo:‌Dosage‌Unit‌Measure‌Type (M.HC.SDT.00719)</w:t>
            </w:r>
          </w:p>
          <w:p>
            <w:pPr>
              <w:spacing w:after="20"/>
              <w:ind w:left="20"/>
              <w:jc w:val="both"/>
            </w:pPr>
            <w:r>
              <w:rPr>
                <w:rFonts w:ascii="Times New Roman"/>
                <w:b w:val="false"/>
                <w:i w:val="false"/>
                <w:color w:val="000000"/>
                <w:sz w:val="20"/>
              </w:rPr>
              <w:t>Есептеудің ондық жүйесіндегі сан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а) Доза мен концентрацияны өлшеу бірлігінің коды</w:t>
            </w:r>
          </w:p>
          <w:p>
            <w:pPr>
              <w:spacing w:after="20"/>
              <w:ind w:left="20"/>
              <w:jc w:val="both"/>
            </w:pPr>
            <w:r>
              <w:rPr>
                <w:rFonts w:ascii="Times New Roman"/>
                <w:b w:val="false"/>
                <w:i w:val="false"/>
                <w:color w:val="000000"/>
                <w:sz w:val="20"/>
              </w:rPr>
              <w:t>(атрибут Substance‌Measure‌Code)</w:t>
            </w: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Доза мен концентрацияны өлшеу бірлігінің кодпен белгіленуі </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hcsdo:‌Substance‌Measure‌Code‌Type (M.HC.SDT.00217)</w:t>
            </w:r>
          </w:p>
          <w:p>
            <w:pPr>
              <w:spacing w:after="20"/>
              <w:ind w:left="20"/>
              <w:jc w:val="both"/>
            </w:pPr>
            <w:r>
              <w:rPr>
                <w:rFonts w:ascii="Times New Roman"/>
                <w:b w:val="false"/>
                <w:i w:val="false"/>
                <w:color w:val="000000"/>
                <w:sz w:val="20"/>
              </w:rPr>
              <w:t>"Дәрілік препараттардың құрамындағы белсенді заттардың дозасы мен концентрациясының өлшем бірлігінің  сыныптауышы" сыныптауышындағы кодтың мәні</w:t>
            </w:r>
          </w:p>
          <w:p>
            <w:pPr>
              <w:spacing w:after="20"/>
              <w:ind w:left="20"/>
              <w:jc w:val="both"/>
            </w:pPr>
            <w:r>
              <w:rPr>
                <w:rFonts w:ascii="Times New Roman"/>
                <w:b w:val="false"/>
                <w:i w:val="false"/>
                <w:color w:val="000000"/>
                <w:sz w:val="20"/>
              </w:rPr>
              <w:t>Ең аз ұзындығы: 1.</w:t>
            </w:r>
          </w:p>
          <w:p>
            <w:pPr>
              <w:spacing w:after="20"/>
              <w:ind w:left="20"/>
              <w:jc w:val="both"/>
            </w:pPr>
            <w:r>
              <w:rPr>
                <w:rFonts w:ascii="Times New Roman"/>
                <w:b w:val="false"/>
                <w:i w:val="false"/>
                <w:color w:val="000000"/>
                <w:sz w:val="20"/>
              </w:rPr>
              <w:t>Ең көп ұзындығы: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Доза мен концентрацияны өлшеу бірлігінің атауы (атрибут Substance‌Measure‌Name)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доза мен концентрацияны өлшеу бірлігінің атауы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csdo:‌Name500‌Type (M.SDT.00134)</w:t>
            </w:r>
          </w:p>
          <w:p>
            <w:pPr>
              <w:spacing w:after="20"/>
              <w:ind w:left="20"/>
              <w:jc w:val="both"/>
            </w:pPr>
            <w:r>
              <w:rPr>
                <w:rFonts w:ascii="Times New Roman"/>
                <w:b w:val="false"/>
                <w:i w:val="false"/>
                <w:color w:val="000000"/>
                <w:sz w:val="20"/>
              </w:rPr>
              <w:t>Жолдың (#xA) және табуляцияның (#x9) алшақтық символдарын қамтымайтын символдардың  қалыпқа келтірілген жолы.</w:t>
            </w:r>
          </w:p>
          <w:p>
            <w:pPr>
              <w:spacing w:after="20"/>
              <w:ind w:left="20"/>
              <w:jc w:val="both"/>
            </w:pPr>
            <w:r>
              <w:rPr>
                <w:rFonts w:ascii="Times New Roman"/>
                <w:b w:val="false"/>
                <w:i w:val="false"/>
                <w:color w:val="000000"/>
                <w:sz w:val="20"/>
              </w:rPr>
              <w:t>Ең аз ұзындығы: 1.</w:t>
            </w:r>
          </w:p>
          <w:p>
            <w:pPr>
              <w:spacing w:after="20"/>
              <w:ind w:left="20"/>
              <w:jc w:val="both"/>
            </w:pPr>
            <w:r>
              <w:rPr>
                <w:rFonts w:ascii="Times New Roman"/>
                <w:b w:val="false"/>
                <w:i w:val="false"/>
                <w:color w:val="000000"/>
                <w:sz w:val="20"/>
              </w:rPr>
              <w:t>Ең көп ұзындығы: 500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в) масштаб</w:t>
            </w:r>
          </w:p>
          <w:p>
            <w:pPr>
              <w:spacing w:after="20"/>
              <w:ind w:left="20"/>
              <w:jc w:val="both"/>
            </w:pPr>
            <w:r>
              <w:rPr>
                <w:rFonts w:ascii="Times New Roman"/>
                <w:b w:val="false"/>
                <w:i w:val="false"/>
                <w:color w:val="000000"/>
                <w:sz w:val="20"/>
              </w:rPr>
              <w:t>(атрибут Scale‌Number)</w:t>
            </w: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саны дәрежесінің көрсеткіші түрінде берілген шама масштабы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csdo:‌Number2‌Type (M.SDT.00096)</w:t>
            </w:r>
          </w:p>
          <w:p>
            <w:pPr>
              <w:spacing w:after="20"/>
              <w:ind w:left="20"/>
              <w:jc w:val="both"/>
            </w:pPr>
            <w:r>
              <w:rPr>
                <w:rFonts w:ascii="Times New Roman"/>
                <w:b w:val="false"/>
                <w:i w:val="false"/>
                <w:color w:val="000000"/>
                <w:sz w:val="20"/>
              </w:rPr>
              <w:t>Есептеудің ондық жүйесіндегі сан.</w:t>
            </w:r>
          </w:p>
          <w:p>
            <w:pPr>
              <w:spacing w:after="20"/>
              <w:ind w:left="20"/>
              <w:jc w:val="both"/>
            </w:pPr>
            <w:r>
              <w:rPr>
                <w:rFonts w:ascii="Times New Roman"/>
                <w:b w:val="false"/>
                <w:i w:val="false"/>
                <w:color w:val="000000"/>
                <w:sz w:val="20"/>
              </w:rPr>
              <w:t>Цифр-ң ең көп саны: 2.</w:t>
            </w:r>
          </w:p>
          <w:p>
            <w:pPr>
              <w:spacing w:after="20"/>
              <w:ind w:left="20"/>
              <w:jc w:val="both"/>
            </w:pPr>
            <w:r>
              <w:rPr>
                <w:rFonts w:ascii="Times New Roman"/>
                <w:b w:val="false"/>
                <w:i w:val="false"/>
                <w:color w:val="000000"/>
                <w:sz w:val="20"/>
              </w:rPr>
              <w:t>Бөлшек цифр-ң ең көп саны: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*.1.4.2. Дәрілік препарат құрамына кіретін ингредиент туралы мәліметтер</w:t>
            </w:r>
          </w:p>
          <w:p>
            <w:pPr>
              <w:spacing w:after="20"/>
              <w:ind w:left="20"/>
              <w:jc w:val="both"/>
            </w:pPr>
            <w:r>
              <w:rPr>
                <w:rFonts w:ascii="Times New Roman"/>
                <w:b w:val="false"/>
                <w:i w:val="false"/>
                <w:color w:val="000000"/>
                <w:sz w:val="20"/>
              </w:rPr>
              <w:t>(hccdo:‌Substance‌Details)</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дәрілік препарат құрамына кіретін ингредиент туралы мәліметтер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M.HC.CDE.00264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hccdo:‌Substance‌Details‌Type (M.HC.CDT.00243)</w:t>
            </w:r>
          </w:p>
          <w:p>
            <w:pPr>
              <w:spacing w:after="20"/>
              <w:ind w:left="20"/>
              <w:jc w:val="both"/>
            </w:pPr>
            <w:r>
              <w:rPr>
                <w:rFonts w:ascii="Times New Roman"/>
                <w:b w:val="false"/>
                <w:i w:val="false"/>
                <w:color w:val="000000"/>
                <w:sz w:val="20"/>
              </w:rPr>
              <w:t>Қамтылған элементтер мәндерінің салаларымен анықталады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*.1.4.2.1. Дәрілік препарат құрамындағы субстанция (зат, материал) функциясының коды</w:t>
            </w:r>
          </w:p>
          <w:p>
            <w:pPr>
              <w:spacing w:after="20"/>
              <w:ind w:left="20"/>
              <w:jc w:val="both"/>
            </w:pPr>
            <w:r>
              <w:rPr>
                <w:rFonts w:ascii="Times New Roman"/>
                <w:b w:val="false"/>
                <w:i w:val="false"/>
                <w:color w:val="000000"/>
                <w:sz w:val="20"/>
              </w:rPr>
              <w:t>(hcsdo:‌Drug‌Substance‌Role‌Code)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Дәрілік препарат құрамындағы субстанция (зат, материал) функциясының кодпен белгіленуі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M.HC.SDE.00437</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hcsdo:‌Drug‌Substance‌Role‌Code‌Type (M.HC.SDT.00182)</w:t>
            </w:r>
          </w:p>
          <w:p>
            <w:pPr>
              <w:spacing w:after="20"/>
              <w:ind w:left="20"/>
              <w:jc w:val="both"/>
            </w:pPr>
            <w:r>
              <w:rPr>
                <w:rFonts w:ascii="Times New Roman"/>
                <w:b w:val="false"/>
                <w:i w:val="false"/>
                <w:color w:val="000000"/>
                <w:sz w:val="20"/>
              </w:rPr>
              <w:t>Ықтимал мәндер:</w:t>
            </w:r>
          </w:p>
          <w:p>
            <w:pPr>
              <w:spacing w:after="20"/>
              <w:ind w:left="20"/>
              <w:jc w:val="both"/>
            </w:pPr>
            <w:r>
              <w:rPr>
                <w:rFonts w:ascii="Times New Roman"/>
                <w:b w:val="false"/>
                <w:i w:val="false"/>
                <w:color w:val="000000"/>
                <w:sz w:val="20"/>
              </w:rPr>
              <w:t>01 – әсер етуші зат;</w:t>
            </w:r>
          </w:p>
          <w:p>
            <w:pPr>
              <w:spacing w:after="20"/>
              <w:ind w:left="20"/>
              <w:jc w:val="both"/>
            </w:pPr>
            <w:r>
              <w:rPr>
                <w:rFonts w:ascii="Times New Roman"/>
                <w:b w:val="false"/>
                <w:i w:val="false"/>
                <w:color w:val="000000"/>
                <w:sz w:val="20"/>
              </w:rPr>
              <w:t>02 – қосымша зат;</w:t>
            </w:r>
          </w:p>
          <w:p>
            <w:pPr>
              <w:spacing w:after="20"/>
              <w:ind w:left="20"/>
              <w:jc w:val="both"/>
            </w:pPr>
            <w:r>
              <w:rPr>
                <w:rFonts w:ascii="Times New Roman"/>
                <w:b w:val="false"/>
                <w:i w:val="false"/>
                <w:color w:val="000000"/>
                <w:sz w:val="20"/>
              </w:rPr>
              <w:t>03 – реагент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*.1.4.2.2. Дәрілік препарат құрамындағы субстанция (зат, материал) функциясының атауы</w:t>
            </w:r>
          </w:p>
          <w:p>
            <w:pPr>
              <w:spacing w:after="20"/>
              <w:ind w:left="20"/>
              <w:jc w:val="both"/>
            </w:pPr>
            <w:r>
              <w:rPr>
                <w:rFonts w:ascii="Times New Roman"/>
                <w:b w:val="false"/>
                <w:i w:val="false"/>
                <w:color w:val="000000"/>
                <w:sz w:val="20"/>
              </w:rPr>
              <w:t>(hcsdo:‌Drug‌Substance‌Role‌Name)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дәрілік препарат құрамындағы субстанция (зат, материал) функциясының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M.HC.SDE.00678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csdo:‌Name500‌Type (M.SDT.00134)</w:t>
            </w:r>
          </w:p>
          <w:p>
            <w:pPr>
              <w:spacing w:after="20"/>
              <w:ind w:left="20"/>
              <w:jc w:val="both"/>
            </w:pPr>
            <w:r>
              <w:rPr>
                <w:rFonts w:ascii="Times New Roman"/>
                <w:b w:val="false"/>
                <w:i w:val="false"/>
                <w:color w:val="000000"/>
                <w:sz w:val="20"/>
              </w:rPr>
              <w:t>Жолдың (#xA) және табуляцияның (#x9) алшақтық символдарын қамтымайтын символдардың  қалыпқа келтірілген жолы.</w:t>
            </w:r>
          </w:p>
          <w:p>
            <w:pPr>
              <w:spacing w:after="20"/>
              <w:ind w:left="20"/>
              <w:jc w:val="both"/>
            </w:pPr>
            <w:r>
              <w:rPr>
                <w:rFonts w:ascii="Times New Roman"/>
                <w:b w:val="false"/>
                <w:i w:val="false"/>
                <w:color w:val="000000"/>
                <w:sz w:val="20"/>
              </w:rPr>
              <w:t>Ең аз ұзындығы: 1.</w:t>
            </w:r>
          </w:p>
          <w:p>
            <w:pPr>
              <w:spacing w:after="20"/>
              <w:ind w:left="20"/>
              <w:jc w:val="both"/>
            </w:pPr>
            <w:r>
              <w:rPr>
                <w:rFonts w:ascii="Times New Roman"/>
                <w:b w:val="false"/>
                <w:i w:val="false"/>
                <w:color w:val="000000"/>
                <w:sz w:val="20"/>
              </w:rPr>
              <w:t>Ең көп ұзындығы: 500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*.1.4.2.3. Дәрілік препарат құрамындағы белсенді фармацевтикалық субстанция туралы мәліметтер</w:t>
            </w:r>
          </w:p>
          <w:p>
            <w:pPr>
              <w:spacing w:after="20"/>
              <w:ind w:left="20"/>
              <w:jc w:val="both"/>
            </w:pPr>
            <w:r>
              <w:rPr>
                <w:rFonts w:ascii="Times New Roman"/>
                <w:b w:val="false"/>
                <w:i w:val="false"/>
                <w:color w:val="000000"/>
                <w:sz w:val="20"/>
              </w:rPr>
              <w:t>(hccdo:‌Active‌Substance‌Details)</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дәрілік препарат құрамындағы белсенді фармацевтикалық субстанция туралы мәліметтер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M.HC.CDE.00030</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hccdo:‌Active‌Substance‌Details‌Type (M.HC.CDT.00730)</w:t>
            </w:r>
          </w:p>
          <w:p>
            <w:pPr>
              <w:spacing w:after="20"/>
              <w:ind w:left="20"/>
              <w:jc w:val="both"/>
            </w:pPr>
            <w:r>
              <w:rPr>
                <w:rFonts w:ascii="Times New Roman"/>
                <w:b w:val="false"/>
                <w:i w:val="false"/>
                <w:color w:val="000000"/>
                <w:sz w:val="20"/>
              </w:rPr>
              <w:t>Қамтылған элементтер мәндерінің салаларымен анықталады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*.1.4.2.3.1. Белсенді фармацевтикалық субстанцияның коды</w:t>
            </w:r>
          </w:p>
          <w:p>
            <w:pPr>
              <w:spacing w:after="20"/>
              <w:ind w:left="20"/>
              <w:jc w:val="both"/>
            </w:pPr>
            <w:r>
              <w:rPr>
                <w:rFonts w:ascii="Times New Roman"/>
                <w:b w:val="false"/>
                <w:i w:val="false"/>
                <w:color w:val="000000"/>
                <w:sz w:val="20"/>
              </w:rPr>
              <w:t>(hcsdo:‌Active‌Substance‌Code)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белсенді фармацевтикалық субстанцияның кодпен белгіленуі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M.HC.SDE.00618</w:t>
            </w: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hcsdo:‌Drug‌Code‌Type (M.HC.SDT.00211)</w:t>
            </w:r>
          </w:p>
          <w:p>
            <w:pPr>
              <w:spacing w:after="20"/>
              <w:ind w:left="20"/>
              <w:jc w:val="both"/>
            </w:pPr>
            <w:r>
              <w:rPr>
                <w:rFonts w:ascii="Times New Roman"/>
                <w:b w:val="false"/>
                <w:i w:val="false"/>
                <w:color w:val="000000"/>
                <w:sz w:val="20"/>
              </w:rPr>
              <w:t xml:space="preserve">"Халықаралық патенттелмеген дәрілік заттар атауларының анықтамалығы", "Дәрілік заттардың топтастырылған, жалпыға бірдей қабылданған және химиялық атауларының анықтамалығы", "Гомеопатиялық материал атауларының анықтамалығы" немесе "Дәрілік өсімдік шикізаты анықтамалығы" (өсімдік шикізаты үшін) анықтамалықтарына сәйкес толтырылады </w:t>
            </w:r>
          </w:p>
          <w:p>
            <w:pPr>
              <w:spacing w:after="20"/>
              <w:ind w:left="20"/>
              <w:jc w:val="both"/>
            </w:pPr>
            <w:r>
              <w:rPr>
                <w:rFonts w:ascii="Times New Roman"/>
                <w:b w:val="false"/>
                <w:i w:val="false"/>
                <w:color w:val="000000"/>
                <w:sz w:val="20"/>
              </w:rPr>
              <w:t>Ең аз ұзындығы: 1.</w:t>
            </w:r>
          </w:p>
          <w:p>
            <w:pPr>
              <w:spacing w:after="20"/>
              <w:ind w:left="20"/>
              <w:jc w:val="both"/>
            </w:pPr>
            <w:r>
              <w:rPr>
                <w:rFonts w:ascii="Times New Roman"/>
                <w:b w:val="false"/>
                <w:i w:val="false"/>
                <w:color w:val="000000"/>
                <w:sz w:val="20"/>
              </w:rPr>
              <w:t>Ең көп ұзындығы: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 (сыныптауышты) сәйкестендіргіш</w:t>
            </w:r>
          </w:p>
          <w:p>
            <w:pPr>
              <w:spacing w:after="20"/>
              <w:ind w:left="20"/>
              <w:jc w:val="both"/>
            </w:pPr>
            <w:r>
              <w:rPr>
                <w:rFonts w:ascii="Times New Roman"/>
                <w:b w:val="false"/>
                <w:i w:val="false"/>
                <w:color w:val="000000"/>
                <w:sz w:val="20"/>
              </w:rPr>
              <w:t>(атрибут code‌List‌Id)</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анықтамалықты (сыныптауышты) белгілеу, оған сәйкес код көрсетілген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csdo:‌Reference‌Data‌Id‌Type (M.SDT.00091)</w:t>
            </w:r>
          </w:p>
          <w:p>
            <w:pPr>
              <w:spacing w:after="20"/>
              <w:ind w:left="20"/>
              <w:jc w:val="both"/>
            </w:pPr>
            <w:r>
              <w:rPr>
                <w:rFonts w:ascii="Times New Roman"/>
                <w:b w:val="false"/>
                <w:i w:val="false"/>
                <w:color w:val="000000"/>
                <w:sz w:val="20"/>
              </w:rPr>
              <w:t>Жолдың (#xA) және табуляцияның (#x9) алшақтық символдарын қамтымайтын символдардың  қалыпқа келтірілген жолы.</w:t>
            </w:r>
          </w:p>
          <w:p>
            <w:pPr>
              <w:spacing w:after="20"/>
              <w:ind w:left="20"/>
              <w:jc w:val="both"/>
            </w:pPr>
            <w:r>
              <w:rPr>
                <w:rFonts w:ascii="Times New Roman"/>
                <w:b w:val="false"/>
                <w:i w:val="false"/>
                <w:color w:val="000000"/>
                <w:sz w:val="20"/>
              </w:rPr>
              <w:t>Ең аз ұзындығы: 1.</w:t>
            </w:r>
          </w:p>
          <w:p>
            <w:pPr>
              <w:spacing w:after="20"/>
              <w:ind w:left="20"/>
              <w:jc w:val="both"/>
            </w:pPr>
            <w:r>
              <w:rPr>
                <w:rFonts w:ascii="Times New Roman"/>
                <w:b w:val="false"/>
                <w:i w:val="false"/>
                <w:color w:val="000000"/>
                <w:sz w:val="20"/>
              </w:rPr>
              <w:t>Ең көп ұзындығы: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*.1.4.2.3.2. Белсенді фармацевтикалық субстанцияның атауы</w:t>
            </w:r>
          </w:p>
          <w:p>
            <w:pPr>
              <w:spacing w:after="20"/>
              <w:ind w:left="20"/>
              <w:jc w:val="both"/>
            </w:pPr>
            <w:r>
              <w:rPr>
                <w:rFonts w:ascii="Times New Roman"/>
                <w:b w:val="false"/>
                <w:i w:val="false"/>
                <w:color w:val="000000"/>
                <w:sz w:val="20"/>
              </w:rPr>
              <w:t>(hcsdo:‌Active‌Substance‌Name)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белсенді фармацевтикалық субстанцияның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M.HC.SDE.00620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csdo:‌Name500‌Type (M.SDT.00134)</w:t>
            </w:r>
          </w:p>
          <w:p>
            <w:pPr>
              <w:spacing w:after="20"/>
              <w:ind w:left="20"/>
              <w:jc w:val="both"/>
            </w:pPr>
            <w:r>
              <w:rPr>
                <w:rFonts w:ascii="Times New Roman"/>
                <w:b w:val="false"/>
                <w:i w:val="false"/>
                <w:color w:val="000000"/>
                <w:sz w:val="20"/>
              </w:rPr>
              <w:t>Жолдың (#xA) және табуляцияның (#x9) алшақтық символдарын қамтымайтын символдардың  қалыпқа келтірілген жолы.</w:t>
            </w:r>
          </w:p>
          <w:p>
            <w:pPr>
              <w:spacing w:after="20"/>
              <w:ind w:left="20"/>
              <w:jc w:val="both"/>
            </w:pPr>
            <w:r>
              <w:rPr>
                <w:rFonts w:ascii="Times New Roman"/>
                <w:b w:val="false"/>
                <w:i w:val="false"/>
                <w:color w:val="000000"/>
                <w:sz w:val="20"/>
              </w:rPr>
              <w:t>Ең аз ұзындығы: 1.</w:t>
            </w:r>
          </w:p>
          <w:p>
            <w:pPr>
              <w:spacing w:after="20"/>
              <w:ind w:left="20"/>
              <w:jc w:val="both"/>
            </w:pPr>
            <w:r>
              <w:rPr>
                <w:rFonts w:ascii="Times New Roman"/>
                <w:b w:val="false"/>
                <w:i w:val="false"/>
                <w:color w:val="000000"/>
                <w:sz w:val="20"/>
              </w:rPr>
              <w:t>Ең көп ұзындығы: 500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*.1.4.2.4. Дәрілік препарат құрамындағы қосымша зат туралы мәліметтер</w:t>
            </w:r>
          </w:p>
          <w:p>
            <w:pPr>
              <w:spacing w:after="20"/>
              <w:ind w:left="20"/>
              <w:jc w:val="both"/>
            </w:pPr>
            <w:r>
              <w:rPr>
                <w:rFonts w:ascii="Times New Roman"/>
                <w:b w:val="false"/>
                <w:i w:val="false"/>
                <w:color w:val="000000"/>
                <w:sz w:val="20"/>
              </w:rPr>
              <w:t>(hccdo:‌Auxiliary‌Substance‌Details)</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Дәрілік препарат құрамындағы қосымша зат туралы мәліметтер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M.HC.CDE.00040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hccdo:‌Auxiliary‌Substance‌Details‌Type (M.HC.CDT.00731)</w:t>
            </w:r>
          </w:p>
          <w:p>
            <w:pPr>
              <w:spacing w:after="20"/>
              <w:ind w:left="20"/>
              <w:jc w:val="both"/>
            </w:pPr>
            <w:r>
              <w:rPr>
                <w:rFonts w:ascii="Times New Roman"/>
                <w:b w:val="false"/>
                <w:i w:val="false"/>
                <w:color w:val="000000"/>
                <w:sz w:val="20"/>
              </w:rPr>
              <w:t>Қамтылған элементтер мәндерінің салаларымен анықталады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*.1.4.2.4.1. Дәрілік препарат құрамына кіретін қосымша заттың коды</w:t>
            </w:r>
          </w:p>
          <w:p>
            <w:pPr>
              <w:spacing w:after="20"/>
              <w:ind w:left="20"/>
              <w:jc w:val="both"/>
            </w:pPr>
            <w:r>
              <w:rPr>
                <w:rFonts w:ascii="Times New Roman"/>
                <w:b w:val="false"/>
                <w:i w:val="false"/>
                <w:color w:val="000000"/>
                <w:sz w:val="20"/>
              </w:rPr>
              <w:t>(hcsdo:‌Auxiliary‌Substance‌Code)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Дәрілік препарат құрамына кіретін қосымша заттың кодпен белгіленуі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M.HC.SDE.00607</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hcsdo:‌Auxiliary‌Substance‌Code‌Type (M.HC.SDT.00014)</w:t>
            </w:r>
          </w:p>
          <w:p>
            <w:pPr>
              <w:spacing w:after="20"/>
              <w:ind w:left="20"/>
              <w:jc w:val="both"/>
            </w:pPr>
            <w:r>
              <w:rPr>
                <w:rFonts w:ascii="Times New Roman"/>
                <w:b w:val="false"/>
                <w:i w:val="false"/>
                <w:color w:val="000000"/>
                <w:sz w:val="20"/>
              </w:rPr>
              <w:t>"Дәрілік заттардың топтастырылған, жалпыға бірдей қабылданған және химиялық атауларының анықтамалығы" анықтамалығына немесе "Қосымша заттардың сыныптауышы" сыныптауышына сәйкес толтырылады</w:t>
            </w:r>
          </w:p>
          <w:p>
            <w:pPr>
              <w:spacing w:after="20"/>
              <w:ind w:left="20"/>
              <w:jc w:val="both"/>
            </w:pPr>
            <w:r>
              <w:rPr>
                <w:rFonts w:ascii="Times New Roman"/>
                <w:b w:val="false"/>
                <w:i w:val="false"/>
                <w:color w:val="000000"/>
                <w:sz w:val="20"/>
              </w:rPr>
              <w:t>Ең аз ұзындығы: 1.</w:t>
            </w:r>
          </w:p>
          <w:p>
            <w:pPr>
              <w:spacing w:after="20"/>
              <w:ind w:left="20"/>
              <w:jc w:val="both"/>
            </w:pPr>
            <w:r>
              <w:rPr>
                <w:rFonts w:ascii="Times New Roman"/>
                <w:b w:val="false"/>
                <w:i w:val="false"/>
                <w:color w:val="000000"/>
                <w:sz w:val="20"/>
              </w:rPr>
              <w:t>Ең көп ұзындығы: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 (сыныптауышты) сәйкестендіргіш</w:t>
            </w:r>
          </w:p>
          <w:p>
            <w:pPr>
              <w:spacing w:after="20"/>
              <w:ind w:left="20"/>
              <w:jc w:val="both"/>
            </w:pPr>
            <w:r>
              <w:rPr>
                <w:rFonts w:ascii="Times New Roman"/>
                <w:b w:val="false"/>
                <w:i w:val="false"/>
                <w:color w:val="000000"/>
                <w:sz w:val="20"/>
              </w:rPr>
              <w:t>(атрибут code‌List‌Id)</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анықтамалықты (сыныптауышты) белгілеу, оған сәйкес код көрсетілген</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csdo:‌Reference‌Data‌Id‌Type (M.SDT.00091)</w:t>
            </w:r>
          </w:p>
          <w:p>
            <w:pPr>
              <w:spacing w:after="20"/>
              <w:ind w:left="20"/>
              <w:jc w:val="both"/>
            </w:pPr>
            <w:r>
              <w:rPr>
                <w:rFonts w:ascii="Times New Roman"/>
                <w:b w:val="false"/>
                <w:i w:val="false"/>
                <w:color w:val="000000"/>
                <w:sz w:val="20"/>
              </w:rPr>
              <w:t>Жолдың (#xA) және табуляцияның (#x9) алшақтық символдарын қамтымайтын символдардың  қалыпқа келтірілген жолы.</w:t>
            </w:r>
          </w:p>
          <w:p>
            <w:pPr>
              <w:spacing w:after="20"/>
              <w:ind w:left="20"/>
              <w:jc w:val="both"/>
            </w:pPr>
            <w:r>
              <w:rPr>
                <w:rFonts w:ascii="Times New Roman"/>
                <w:b w:val="false"/>
                <w:i w:val="false"/>
                <w:color w:val="000000"/>
                <w:sz w:val="20"/>
              </w:rPr>
              <w:t>Ең аз ұзындығы: 1.</w:t>
            </w:r>
          </w:p>
          <w:p>
            <w:pPr>
              <w:spacing w:after="20"/>
              <w:ind w:left="20"/>
              <w:jc w:val="both"/>
            </w:pPr>
            <w:r>
              <w:rPr>
                <w:rFonts w:ascii="Times New Roman"/>
                <w:b w:val="false"/>
                <w:i w:val="false"/>
                <w:color w:val="000000"/>
                <w:sz w:val="20"/>
              </w:rPr>
              <w:t>Ең көп ұзындығы: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*.1.4.2.4.2. Дәрілік препарат құрамына кіретін қосымша заттың атауы</w:t>
            </w:r>
          </w:p>
          <w:p>
            <w:pPr>
              <w:spacing w:after="20"/>
              <w:ind w:left="20"/>
              <w:jc w:val="both"/>
            </w:pPr>
            <w:r>
              <w:rPr>
                <w:rFonts w:ascii="Times New Roman"/>
                <w:b w:val="false"/>
                <w:i w:val="false"/>
                <w:color w:val="000000"/>
                <w:sz w:val="20"/>
              </w:rPr>
              <w:t>(hcsdo:‌Auxiliary‌Substance‌Name)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Дәрілік препарат құрамына кіретін қосымша заттың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M.HC.SDE.00044</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csdo:‌Name500‌Type (M.SDT.00134)</w:t>
            </w:r>
          </w:p>
          <w:p>
            <w:pPr>
              <w:spacing w:after="20"/>
              <w:ind w:left="20"/>
              <w:jc w:val="both"/>
            </w:pPr>
            <w:r>
              <w:rPr>
                <w:rFonts w:ascii="Times New Roman"/>
                <w:b w:val="false"/>
                <w:i w:val="false"/>
                <w:color w:val="000000"/>
                <w:sz w:val="20"/>
              </w:rPr>
              <w:t>Жолдың (#xA) және табуляцияның (#x9) алшақтық символдарын қамтымайтын символдардың  қалыпқа келтірілген жолы.</w:t>
            </w:r>
          </w:p>
          <w:p>
            <w:pPr>
              <w:spacing w:after="20"/>
              <w:ind w:left="20"/>
              <w:jc w:val="both"/>
            </w:pPr>
            <w:r>
              <w:rPr>
                <w:rFonts w:ascii="Times New Roman"/>
                <w:b w:val="false"/>
                <w:i w:val="false"/>
                <w:color w:val="000000"/>
                <w:sz w:val="20"/>
              </w:rPr>
              <w:t>Ең аз ұзындығы: 1.</w:t>
            </w:r>
          </w:p>
          <w:p>
            <w:pPr>
              <w:spacing w:after="20"/>
              <w:ind w:left="20"/>
              <w:jc w:val="both"/>
            </w:pPr>
            <w:r>
              <w:rPr>
                <w:rFonts w:ascii="Times New Roman"/>
                <w:b w:val="false"/>
                <w:i w:val="false"/>
                <w:color w:val="000000"/>
                <w:sz w:val="20"/>
              </w:rPr>
              <w:t>Ең көп ұзындығы: 500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*.1.4.2.4.3. Қосымша заттың функционалдық мәнінің коды</w:t>
            </w:r>
          </w:p>
          <w:p>
            <w:pPr>
              <w:spacing w:after="20"/>
              <w:ind w:left="20"/>
              <w:jc w:val="both"/>
            </w:pPr>
            <w:r>
              <w:rPr>
                <w:rFonts w:ascii="Times New Roman"/>
                <w:b w:val="false"/>
                <w:i w:val="false"/>
                <w:color w:val="000000"/>
                <w:sz w:val="20"/>
              </w:rPr>
              <w:t>(hcsdo:‌Functional‌Purpose‌Code)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қосымша заттың функционалдық мәнінің кодпен белгіленуі </w:t>
            </w: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M.HC.SDE.00611</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hcsdo:‌Functional‌Purpose‌Code‌Type (M.HC.SDT.00015)</w:t>
            </w:r>
          </w:p>
          <w:p>
            <w:pPr>
              <w:spacing w:after="20"/>
              <w:ind w:left="20"/>
              <w:jc w:val="both"/>
            </w:pPr>
            <w:r>
              <w:rPr>
                <w:rFonts w:ascii="Times New Roman"/>
                <w:b w:val="false"/>
                <w:i w:val="false"/>
                <w:color w:val="000000"/>
                <w:sz w:val="20"/>
              </w:rPr>
              <w:t>Сыныптауышындағы кодтың мәні "Қосымша заттардың функционалдық тағайындалу сыныптауышы".</w:t>
            </w:r>
          </w:p>
          <w:p>
            <w:pPr>
              <w:spacing w:after="20"/>
              <w:ind w:left="20"/>
              <w:jc w:val="both"/>
            </w:pPr>
            <w:r>
              <w:rPr>
                <w:rFonts w:ascii="Times New Roman"/>
                <w:b w:val="false"/>
                <w:i w:val="false"/>
                <w:color w:val="000000"/>
                <w:sz w:val="20"/>
              </w:rPr>
              <w:t>Ең аз ұзындығы: 1.</w:t>
            </w:r>
          </w:p>
          <w:p>
            <w:pPr>
              <w:spacing w:after="20"/>
              <w:ind w:left="20"/>
              <w:jc w:val="both"/>
            </w:pPr>
            <w:r>
              <w:rPr>
                <w:rFonts w:ascii="Times New Roman"/>
                <w:b w:val="false"/>
                <w:i w:val="false"/>
                <w:color w:val="000000"/>
                <w:sz w:val="20"/>
              </w:rPr>
              <w:t>Ең көп ұзындығы: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*.1.4.2.4.4. Қосымша заттың функционалдық мәнінің атауы</w:t>
            </w:r>
          </w:p>
          <w:p>
            <w:pPr>
              <w:spacing w:after="20"/>
              <w:ind w:left="20"/>
              <w:jc w:val="both"/>
            </w:pPr>
            <w:r>
              <w:rPr>
                <w:rFonts w:ascii="Times New Roman"/>
                <w:b w:val="false"/>
                <w:i w:val="false"/>
                <w:color w:val="000000"/>
                <w:sz w:val="20"/>
              </w:rPr>
              <w:t>(hcsdo:‌Functional‌Purpose‌Name)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заттың функционалдық мәнінің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M.HC.SDE.00610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csdo:‌Name500‌Type (M.SDT.00134)</w:t>
            </w:r>
          </w:p>
          <w:p>
            <w:pPr>
              <w:spacing w:after="20"/>
              <w:ind w:left="20"/>
              <w:jc w:val="both"/>
            </w:pPr>
            <w:r>
              <w:rPr>
                <w:rFonts w:ascii="Times New Roman"/>
                <w:b w:val="false"/>
                <w:i w:val="false"/>
                <w:color w:val="000000"/>
                <w:sz w:val="20"/>
              </w:rPr>
              <w:t>Жолдың (#xA) және табуляцияның (#x9) алшақтық символдарын қамтымайтын символдардың  қалыпқа келтірілген жолы.</w:t>
            </w:r>
          </w:p>
          <w:p>
            <w:pPr>
              <w:spacing w:after="20"/>
              <w:ind w:left="20"/>
              <w:jc w:val="both"/>
            </w:pPr>
            <w:r>
              <w:rPr>
                <w:rFonts w:ascii="Times New Roman"/>
                <w:b w:val="false"/>
                <w:i w:val="false"/>
                <w:color w:val="000000"/>
                <w:sz w:val="20"/>
              </w:rPr>
              <w:t>Ең аз ұзындығы: 1.</w:t>
            </w:r>
          </w:p>
          <w:p>
            <w:pPr>
              <w:spacing w:after="20"/>
              <w:ind w:left="20"/>
              <w:jc w:val="both"/>
            </w:pPr>
            <w:r>
              <w:rPr>
                <w:rFonts w:ascii="Times New Roman"/>
                <w:b w:val="false"/>
                <w:i w:val="false"/>
                <w:color w:val="000000"/>
                <w:sz w:val="20"/>
              </w:rPr>
              <w:t>Ең көп ұзындығы: 500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*.1.4.2.5. Дәрілік препарат құрамына кіретін реагенттің атауы</w:t>
            </w:r>
          </w:p>
          <w:p>
            <w:pPr>
              <w:spacing w:after="20"/>
              <w:ind w:left="20"/>
              <w:jc w:val="both"/>
            </w:pPr>
            <w:r>
              <w:rPr>
                <w:rFonts w:ascii="Times New Roman"/>
                <w:b w:val="false"/>
                <w:i w:val="false"/>
                <w:color w:val="000000"/>
                <w:sz w:val="20"/>
              </w:rPr>
              <w:t>(hcsdo:‌Reagent‌Name)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Дәрілік препарат құрамына кіретін реагенттің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M.HC.SDE.00648</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csdo:‌Name500‌Type (M.SDT.00134)</w:t>
            </w:r>
          </w:p>
          <w:p>
            <w:pPr>
              <w:spacing w:after="20"/>
              <w:ind w:left="20"/>
              <w:jc w:val="both"/>
            </w:pPr>
            <w:r>
              <w:rPr>
                <w:rFonts w:ascii="Times New Roman"/>
                <w:b w:val="false"/>
                <w:i w:val="false"/>
                <w:color w:val="000000"/>
                <w:sz w:val="20"/>
              </w:rPr>
              <w:t>Жолдың (#xA) және табуляцияның (#x9) алшақтық символдарын қамтымайтын символдардың  қалыпқа келтірілген жолы.</w:t>
            </w:r>
          </w:p>
          <w:p>
            <w:pPr>
              <w:spacing w:after="20"/>
              <w:ind w:left="20"/>
              <w:jc w:val="both"/>
            </w:pPr>
            <w:r>
              <w:rPr>
                <w:rFonts w:ascii="Times New Roman"/>
                <w:b w:val="false"/>
                <w:i w:val="false"/>
                <w:color w:val="000000"/>
                <w:sz w:val="20"/>
              </w:rPr>
              <w:t>Ең аз ұзындығы: 1.</w:t>
            </w:r>
          </w:p>
          <w:p>
            <w:pPr>
              <w:spacing w:after="20"/>
              <w:ind w:left="20"/>
              <w:jc w:val="both"/>
            </w:pPr>
            <w:r>
              <w:rPr>
                <w:rFonts w:ascii="Times New Roman"/>
                <w:b w:val="false"/>
                <w:i w:val="false"/>
                <w:color w:val="000000"/>
                <w:sz w:val="20"/>
              </w:rPr>
              <w:t>Ең көп ұзындығы: 500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*.1.4.2.6. Дозировка (концентрация)</w:t>
            </w:r>
          </w:p>
          <w:p>
            <w:pPr>
              <w:spacing w:after="20"/>
              <w:ind w:left="20"/>
              <w:jc w:val="both"/>
            </w:pPr>
            <w:r>
              <w:rPr>
                <w:rFonts w:ascii="Times New Roman"/>
                <w:b w:val="false"/>
                <w:i w:val="false"/>
                <w:color w:val="000000"/>
                <w:sz w:val="20"/>
              </w:rPr>
              <w:t>(hcsdo:‌Substance‌Measure)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Салмақ бірлігімен, көлемдік немесе шартты (биологиялық) бірліктермен берілген заттың саны не гомеопатиялық араластыру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M.HC.SDE.00050</w:t>
            </w: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hcsdo:‌Substance‌Measure‌Type (M.HC.SDT.00218)</w:t>
            </w:r>
          </w:p>
          <w:p>
            <w:pPr>
              <w:spacing w:after="20"/>
              <w:ind w:left="20"/>
              <w:jc w:val="both"/>
            </w:pPr>
            <w:r>
              <w:rPr>
                <w:rFonts w:ascii="Times New Roman"/>
                <w:b w:val="false"/>
                <w:i w:val="false"/>
                <w:color w:val="000000"/>
                <w:sz w:val="20"/>
              </w:rPr>
              <w:t>Есептеудің ондық жүйесіндегі сан.</w:t>
            </w:r>
          </w:p>
          <w:p>
            <w:pPr>
              <w:spacing w:after="20"/>
              <w:ind w:left="20"/>
              <w:jc w:val="both"/>
            </w:pPr>
            <w:r>
              <w:rPr>
                <w:rFonts w:ascii="Times New Roman"/>
                <w:b w:val="false"/>
                <w:i w:val="false"/>
                <w:color w:val="000000"/>
                <w:sz w:val="20"/>
              </w:rPr>
              <w:t>Цифр-ң ең көп саны: 24.</w:t>
            </w:r>
          </w:p>
          <w:p>
            <w:pPr>
              <w:spacing w:after="20"/>
              <w:ind w:left="20"/>
              <w:jc w:val="both"/>
            </w:pPr>
            <w:r>
              <w:rPr>
                <w:rFonts w:ascii="Times New Roman"/>
                <w:b w:val="false"/>
                <w:i w:val="false"/>
                <w:color w:val="000000"/>
                <w:sz w:val="20"/>
              </w:rPr>
              <w:t>Бөлшек цифр-ң ең көп саны: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а) Доза мен концентрацияны өлшеу бірлігінің коды</w:t>
            </w:r>
          </w:p>
          <w:p>
            <w:pPr>
              <w:spacing w:after="20"/>
              <w:ind w:left="20"/>
              <w:jc w:val="both"/>
            </w:pPr>
            <w:r>
              <w:rPr>
                <w:rFonts w:ascii="Times New Roman"/>
                <w:b w:val="false"/>
                <w:i w:val="false"/>
                <w:color w:val="000000"/>
                <w:sz w:val="20"/>
              </w:rPr>
              <w:t>(атрибут Substance‌Measure‌Code)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Доза мен концентрацияны өлшеу бірлігінің кодпен белгіленуі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hcsdo:‌Substance‌Measure‌Code‌Type (M.HC.SDT.00217)</w:t>
            </w:r>
          </w:p>
          <w:p>
            <w:pPr>
              <w:spacing w:after="20"/>
              <w:ind w:left="20"/>
              <w:jc w:val="both"/>
            </w:pPr>
            <w:r>
              <w:rPr>
                <w:rFonts w:ascii="Times New Roman"/>
                <w:b w:val="false"/>
                <w:i w:val="false"/>
                <w:color w:val="000000"/>
                <w:sz w:val="20"/>
              </w:rPr>
              <w:t>Сыныптауышындағы кодтың мәні "Дәрілік препараттардың құрамындағы белсенді заттардың дозасы мен концентрациясының өлшем бірлігінің  сыныптауышы ".</w:t>
            </w:r>
          </w:p>
          <w:p>
            <w:pPr>
              <w:spacing w:after="20"/>
              <w:ind w:left="20"/>
              <w:jc w:val="both"/>
            </w:pPr>
            <w:r>
              <w:rPr>
                <w:rFonts w:ascii="Times New Roman"/>
                <w:b w:val="false"/>
                <w:i w:val="false"/>
                <w:color w:val="000000"/>
                <w:sz w:val="20"/>
              </w:rPr>
              <w:t>Ең аз ұзындығы: 1.</w:t>
            </w:r>
          </w:p>
          <w:p>
            <w:pPr>
              <w:spacing w:after="20"/>
              <w:ind w:left="20"/>
              <w:jc w:val="both"/>
            </w:pPr>
            <w:r>
              <w:rPr>
                <w:rFonts w:ascii="Times New Roman"/>
                <w:b w:val="false"/>
                <w:i w:val="false"/>
                <w:color w:val="000000"/>
                <w:sz w:val="20"/>
              </w:rPr>
              <w:t>Ең көп ұзындығы: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б) дозаны және концентрацияны өлшеу бірлігінің атауы</w:t>
            </w:r>
          </w:p>
          <w:p>
            <w:pPr>
              <w:spacing w:after="20"/>
              <w:ind w:left="20"/>
              <w:jc w:val="both"/>
            </w:pPr>
            <w:r>
              <w:rPr>
                <w:rFonts w:ascii="Times New Roman"/>
                <w:b w:val="false"/>
                <w:i w:val="false"/>
                <w:color w:val="000000"/>
                <w:sz w:val="20"/>
              </w:rPr>
              <w:t>(атрибут Substance‌Measure‌Name)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дозаны және концентрацияны өлшеу бірлігінің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csdo:‌Name500‌Type (M.SDT.00134)</w:t>
            </w:r>
          </w:p>
          <w:p>
            <w:pPr>
              <w:spacing w:after="20"/>
              <w:ind w:left="20"/>
              <w:jc w:val="both"/>
            </w:pPr>
            <w:r>
              <w:rPr>
                <w:rFonts w:ascii="Times New Roman"/>
                <w:b w:val="false"/>
                <w:i w:val="false"/>
                <w:color w:val="000000"/>
                <w:sz w:val="20"/>
              </w:rPr>
              <w:t>Жолдың (#xA) және табуляцияның (#x9) алшақтық символдарын қамтымайтын символдардың  қалыпқа келтірілген жолы.</w:t>
            </w:r>
          </w:p>
          <w:p>
            <w:pPr>
              <w:spacing w:after="20"/>
              <w:ind w:left="20"/>
              <w:jc w:val="both"/>
            </w:pPr>
            <w:r>
              <w:rPr>
                <w:rFonts w:ascii="Times New Roman"/>
                <w:b w:val="false"/>
                <w:i w:val="false"/>
                <w:color w:val="000000"/>
                <w:sz w:val="20"/>
              </w:rPr>
              <w:t>Ең аз ұзындығы: 1.</w:t>
            </w:r>
          </w:p>
          <w:p>
            <w:pPr>
              <w:spacing w:after="20"/>
              <w:ind w:left="20"/>
              <w:jc w:val="both"/>
            </w:pPr>
            <w:r>
              <w:rPr>
                <w:rFonts w:ascii="Times New Roman"/>
                <w:b w:val="false"/>
                <w:i w:val="false"/>
                <w:color w:val="000000"/>
                <w:sz w:val="20"/>
              </w:rPr>
              <w:t>Ең көп ұзындығы: 500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в) масштаб</w:t>
            </w:r>
          </w:p>
          <w:p>
            <w:pPr>
              <w:spacing w:after="20"/>
              <w:ind w:left="20"/>
              <w:jc w:val="both"/>
            </w:pPr>
            <w:r>
              <w:rPr>
                <w:rFonts w:ascii="Times New Roman"/>
                <w:b w:val="false"/>
                <w:i w:val="false"/>
                <w:color w:val="000000"/>
                <w:sz w:val="20"/>
              </w:rPr>
              <w:t>(атрибут Scale‌Number)</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саны дәрежесінің кқрсеткіші түрінде берілген шама масштабы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csdo:‌Number2‌Type (M.SDT.00096)</w:t>
            </w:r>
          </w:p>
          <w:p>
            <w:pPr>
              <w:spacing w:after="20"/>
              <w:ind w:left="20"/>
              <w:jc w:val="both"/>
            </w:pPr>
            <w:r>
              <w:rPr>
                <w:rFonts w:ascii="Times New Roman"/>
                <w:b w:val="false"/>
                <w:i w:val="false"/>
                <w:color w:val="000000"/>
                <w:sz w:val="20"/>
              </w:rPr>
              <w:t>Есептеудің ондық жүйесіндегі сан.</w:t>
            </w:r>
          </w:p>
          <w:p>
            <w:pPr>
              <w:spacing w:after="20"/>
              <w:ind w:left="20"/>
              <w:jc w:val="both"/>
            </w:pPr>
            <w:r>
              <w:rPr>
                <w:rFonts w:ascii="Times New Roman"/>
                <w:b w:val="false"/>
                <w:i w:val="false"/>
                <w:color w:val="000000"/>
                <w:sz w:val="20"/>
              </w:rPr>
              <w:t>Цифр-ң ең көп саны: 2.</w:t>
            </w:r>
          </w:p>
          <w:p>
            <w:pPr>
              <w:spacing w:after="20"/>
              <w:ind w:left="20"/>
              <w:jc w:val="both"/>
            </w:pPr>
            <w:r>
              <w:rPr>
                <w:rFonts w:ascii="Times New Roman"/>
                <w:b w:val="false"/>
                <w:i w:val="false"/>
                <w:color w:val="000000"/>
                <w:sz w:val="20"/>
              </w:rPr>
              <w:t>Бөлшек цифр-ң ең көп саны: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г) доза (концентрация) шамасы түрінің коды</w:t>
            </w:r>
          </w:p>
          <w:p>
            <w:pPr>
              <w:spacing w:after="20"/>
              <w:ind w:left="20"/>
              <w:jc w:val="both"/>
            </w:pPr>
            <w:r>
              <w:rPr>
                <w:rFonts w:ascii="Times New Roman"/>
                <w:b w:val="false"/>
                <w:i w:val="false"/>
                <w:color w:val="000000"/>
                <w:sz w:val="20"/>
              </w:rPr>
              <w:t>(атрибут Substance‌Measure‌Type‌Code)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доза (концентрация) шамасы түрінің кодпен белгіленуі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hcsdo:‌Code2‌Type (M.HC.SDT.00488)</w:t>
            </w:r>
          </w:p>
          <w:p>
            <w:pPr>
              <w:spacing w:after="20"/>
              <w:ind w:left="20"/>
              <w:jc w:val="both"/>
            </w:pPr>
            <w:r>
              <w:rPr>
                <w:rFonts w:ascii="Times New Roman"/>
                <w:b w:val="false"/>
                <w:i w:val="false"/>
                <w:color w:val="000000"/>
                <w:sz w:val="20"/>
              </w:rPr>
              <w:t>Жолдың (#xA) және табуляцияның (#x9) алшақтық символдарын қамтымайтын символдардың  қалыпқа келтірілген жолы.</w:t>
            </w:r>
          </w:p>
          <w:p>
            <w:pPr>
              <w:spacing w:after="20"/>
              <w:ind w:left="20"/>
              <w:jc w:val="both"/>
            </w:pPr>
            <w:r>
              <w:rPr>
                <w:rFonts w:ascii="Times New Roman"/>
                <w:b w:val="false"/>
                <w:i w:val="false"/>
                <w:color w:val="000000"/>
                <w:sz w:val="20"/>
              </w:rPr>
              <w:t>Ең аз ұзындығы: 1.</w:t>
            </w:r>
          </w:p>
          <w:p>
            <w:pPr>
              <w:spacing w:after="20"/>
              <w:ind w:left="20"/>
              <w:jc w:val="both"/>
            </w:pPr>
            <w:r>
              <w:rPr>
                <w:rFonts w:ascii="Times New Roman"/>
                <w:b w:val="false"/>
                <w:i w:val="false"/>
                <w:color w:val="000000"/>
                <w:sz w:val="20"/>
              </w:rPr>
              <w:t>Ең көп ұзындығы: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*.1.4.2.7.  Дозаның (концентрацияның) сипаттамасы</w:t>
            </w:r>
          </w:p>
          <w:p>
            <w:pPr>
              <w:spacing w:after="20"/>
              <w:ind w:left="20"/>
              <w:jc w:val="both"/>
            </w:pPr>
            <w:r>
              <w:rPr>
                <w:rFonts w:ascii="Times New Roman"/>
                <w:b w:val="false"/>
                <w:i w:val="false"/>
                <w:color w:val="000000"/>
                <w:sz w:val="20"/>
              </w:rPr>
              <w:t>(hcsdo:‌Substance‌Text)</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дәрілік препараттың құрамына кіретін ингредиент дозасының (концентрациясының) сипаттамасы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M.HC.SDE.00613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csdo:‌Text4000‌Type (M.SDT.00088)</w:t>
            </w:r>
          </w:p>
          <w:p>
            <w:pPr>
              <w:spacing w:after="20"/>
              <w:ind w:left="20"/>
              <w:jc w:val="both"/>
            </w:pPr>
            <w:r>
              <w:rPr>
                <w:rFonts w:ascii="Times New Roman"/>
                <w:b w:val="false"/>
                <w:i w:val="false"/>
                <w:color w:val="000000"/>
                <w:sz w:val="20"/>
              </w:rPr>
              <w:t>Символдар жолы.</w:t>
            </w:r>
          </w:p>
          <w:p>
            <w:pPr>
              <w:spacing w:after="20"/>
              <w:ind w:left="20"/>
              <w:jc w:val="both"/>
            </w:pPr>
            <w:r>
              <w:rPr>
                <w:rFonts w:ascii="Times New Roman"/>
                <w:b w:val="false"/>
                <w:i w:val="false"/>
                <w:color w:val="000000"/>
                <w:sz w:val="20"/>
              </w:rPr>
              <w:t>Ең аз ұзындығы: 1.</w:t>
            </w:r>
          </w:p>
          <w:p>
            <w:pPr>
              <w:spacing w:after="20"/>
              <w:ind w:left="20"/>
              <w:jc w:val="both"/>
            </w:pPr>
            <w:r>
              <w:rPr>
                <w:rFonts w:ascii="Times New Roman"/>
                <w:b w:val="false"/>
                <w:i w:val="false"/>
                <w:color w:val="000000"/>
                <w:sz w:val="20"/>
              </w:rPr>
              <w:t>Ең көп ұзындығы: 4000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*.1.5. Дәрілік заттың бастапқы қаптамасы түрінің коды</w:t>
            </w:r>
          </w:p>
          <w:p>
            <w:pPr>
              <w:spacing w:after="20"/>
              <w:ind w:left="20"/>
              <w:jc w:val="both"/>
            </w:pPr>
            <w:r>
              <w:rPr>
                <w:rFonts w:ascii="Times New Roman"/>
                <w:b w:val="false"/>
                <w:i w:val="false"/>
                <w:color w:val="000000"/>
                <w:sz w:val="20"/>
              </w:rPr>
              <w:t>(hcsdo:‌Drug‌Package‌Kind‌Code)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Дәрілік заттың бастапқы қаптамасы түрінің кодпен белгіленуі </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M.HC.SDE.00714</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hcsdo:‌Drug‌Package‌Kind‌Code‌Type (M.HC.SDT.00892)</w:t>
            </w:r>
          </w:p>
          <w:p>
            <w:pPr>
              <w:spacing w:after="20"/>
              <w:ind w:left="20"/>
              <w:jc w:val="both"/>
            </w:pPr>
            <w:r>
              <w:rPr>
                <w:rFonts w:ascii="Times New Roman"/>
                <w:b w:val="false"/>
                <w:i w:val="false"/>
                <w:color w:val="000000"/>
                <w:sz w:val="20"/>
              </w:rPr>
              <w:t>"Дәрілік заттардың бастапқы қаптамалары түрлерінің сыныптауышы" сыныптауышындағы кодтың мәні</w:t>
            </w:r>
          </w:p>
          <w:p>
            <w:pPr>
              <w:spacing w:after="20"/>
              <w:ind w:left="20"/>
              <w:jc w:val="both"/>
            </w:pPr>
            <w:r>
              <w:rPr>
                <w:rFonts w:ascii="Times New Roman"/>
                <w:b w:val="false"/>
                <w:i w:val="false"/>
                <w:color w:val="000000"/>
                <w:sz w:val="20"/>
              </w:rPr>
              <w:t>Ең аз ұзындығы: 1.</w:t>
            </w:r>
          </w:p>
          <w:p>
            <w:pPr>
              <w:spacing w:after="20"/>
              <w:ind w:left="20"/>
              <w:jc w:val="both"/>
            </w:pPr>
            <w:r>
              <w:rPr>
                <w:rFonts w:ascii="Times New Roman"/>
                <w:b w:val="false"/>
                <w:i w:val="false"/>
                <w:color w:val="000000"/>
                <w:sz w:val="20"/>
              </w:rPr>
              <w:t>Ең көп ұзындығы: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*.1.6. Дәрілік заттың бастапқы қаптамасы түрінің атауы</w:t>
            </w:r>
          </w:p>
          <w:p>
            <w:pPr>
              <w:spacing w:after="20"/>
              <w:ind w:left="20"/>
              <w:jc w:val="both"/>
            </w:pPr>
            <w:r>
              <w:rPr>
                <w:rFonts w:ascii="Times New Roman"/>
                <w:b w:val="false"/>
                <w:i w:val="false"/>
                <w:color w:val="000000"/>
                <w:sz w:val="20"/>
              </w:rPr>
              <w:t>(hcsdo:‌Drug‌Package‌Kind‌Name)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дәрілік заттың бастапқы қаптамасы түрінің атауы</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M.HC.SDE.00718</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csdo:‌Name500‌Type (M.SDT.00134)</w:t>
            </w:r>
          </w:p>
          <w:p>
            <w:pPr>
              <w:spacing w:after="20"/>
              <w:ind w:left="20"/>
              <w:jc w:val="both"/>
            </w:pPr>
            <w:r>
              <w:rPr>
                <w:rFonts w:ascii="Times New Roman"/>
                <w:b w:val="false"/>
                <w:i w:val="false"/>
                <w:color w:val="000000"/>
                <w:sz w:val="20"/>
              </w:rPr>
              <w:t>Жолдың (#xA) және табуляцияның (#x9) алшақтық символдарын қамтымайтын символдардың  қалыпқа келтірілген жолы.</w:t>
            </w:r>
          </w:p>
          <w:p>
            <w:pPr>
              <w:spacing w:after="20"/>
              <w:ind w:left="20"/>
              <w:jc w:val="both"/>
            </w:pPr>
            <w:r>
              <w:rPr>
                <w:rFonts w:ascii="Times New Roman"/>
                <w:b w:val="false"/>
                <w:i w:val="false"/>
                <w:color w:val="000000"/>
                <w:sz w:val="20"/>
              </w:rPr>
              <w:t>Ең аз ұзындығы: 1.</w:t>
            </w:r>
          </w:p>
          <w:p>
            <w:pPr>
              <w:spacing w:after="20"/>
              <w:ind w:left="20"/>
              <w:jc w:val="both"/>
            </w:pPr>
            <w:r>
              <w:rPr>
                <w:rFonts w:ascii="Times New Roman"/>
                <w:b w:val="false"/>
                <w:i w:val="false"/>
                <w:color w:val="000000"/>
                <w:sz w:val="20"/>
              </w:rPr>
              <w:t>Ең көп ұзындығы: 500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*.1.7. Бастапқы қаптама материалы </w:t>
            </w:r>
          </w:p>
          <w:p>
            <w:pPr>
              <w:spacing w:after="20"/>
              <w:ind w:left="20"/>
              <w:jc w:val="both"/>
            </w:pPr>
            <w:r>
              <w:rPr>
                <w:rFonts w:ascii="Times New Roman"/>
                <w:b w:val="false"/>
                <w:i w:val="false"/>
                <w:color w:val="000000"/>
                <w:sz w:val="20"/>
              </w:rPr>
              <w:t>(hcsdo:‌Package‌Material‌Text)</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қосымша қасиеттері көрсетілген бастапқы қаптама материалы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M.HC.SDE.00288</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csdo:‌Text4000‌Type (M.SDT.00088)</w:t>
            </w:r>
          </w:p>
          <w:p>
            <w:pPr>
              <w:spacing w:after="20"/>
              <w:ind w:left="20"/>
              <w:jc w:val="both"/>
            </w:pPr>
            <w:r>
              <w:rPr>
                <w:rFonts w:ascii="Times New Roman"/>
                <w:b w:val="false"/>
                <w:i w:val="false"/>
                <w:color w:val="000000"/>
                <w:sz w:val="20"/>
              </w:rPr>
              <w:t>Символдар жолы.</w:t>
            </w:r>
          </w:p>
          <w:p>
            <w:pPr>
              <w:spacing w:after="20"/>
              <w:ind w:left="20"/>
              <w:jc w:val="both"/>
            </w:pPr>
            <w:r>
              <w:rPr>
                <w:rFonts w:ascii="Times New Roman"/>
                <w:b w:val="false"/>
                <w:i w:val="false"/>
                <w:color w:val="000000"/>
                <w:sz w:val="20"/>
              </w:rPr>
              <w:t>Ең аз ұзындығы: 1.</w:t>
            </w:r>
          </w:p>
          <w:p>
            <w:pPr>
              <w:spacing w:after="20"/>
              <w:ind w:left="20"/>
              <w:jc w:val="both"/>
            </w:pPr>
            <w:r>
              <w:rPr>
                <w:rFonts w:ascii="Times New Roman"/>
                <w:b w:val="false"/>
                <w:i w:val="false"/>
                <w:color w:val="000000"/>
                <w:sz w:val="20"/>
              </w:rPr>
              <w:t>Ең көп ұзындығы: 4000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*.1.8. Қаптамадағы саны</w:t>
            </w:r>
          </w:p>
          <w:p>
            <w:pPr>
              <w:spacing w:after="20"/>
              <w:ind w:left="20"/>
              <w:jc w:val="both"/>
            </w:pPr>
            <w:r>
              <w:rPr>
                <w:rFonts w:ascii="Times New Roman"/>
                <w:b w:val="false"/>
                <w:i w:val="false"/>
                <w:color w:val="000000"/>
                <w:sz w:val="20"/>
              </w:rPr>
              <w:t>(hcsdo:‌Package‌Measure)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бастапқы қаптамадағы дәрілік препараттың саны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M.HC.SDE.00194</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csdo:‌Unified‌Physical‌Measure‌Type (M.SDT.00122)</w:t>
            </w:r>
          </w:p>
          <w:p>
            <w:pPr>
              <w:spacing w:after="20"/>
              <w:ind w:left="20"/>
              <w:jc w:val="both"/>
            </w:pPr>
            <w:r>
              <w:rPr>
                <w:rFonts w:ascii="Times New Roman"/>
                <w:b w:val="false"/>
                <w:i w:val="false"/>
                <w:color w:val="000000"/>
                <w:sz w:val="20"/>
              </w:rPr>
              <w:t>Есептеудің ондық жүйесіндегі сан.</w:t>
            </w:r>
          </w:p>
          <w:p>
            <w:pPr>
              <w:spacing w:after="20"/>
              <w:ind w:left="20"/>
              <w:jc w:val="both"/>
            </w:pPr>
            <w:r>
              <w:rPr>
                <w:rFonts w:ascii="Times New Roman"/>
                <w:b w:val="false"/>
                <w:i w:val="false"/>
                <w:color w:val="000000"/>
                <w:sz w:val="20"/>
              </w:rPr>
              <w:t>Цифр-ң ең көп саны: 24.</w:t>
            </w:r>
          </w:p>
          <w:p>
            <w:pPr>
              <w:spacing w:after="20"/>
              <w:ind w:left="20"/>
              <w:jc w:val="both"/>
            </w:pPr>
            <w:r>
              <w:rPr>
                <w:rFonts w:ascii="Times New Roman"/>
                <w:b w:val="false"/>
                <w:i w:val="false"/>
                <w:color w:val="000000"/>
                <w:sz w:val="20"/>
              </w:rPr>
              <w:t>Бөлшек цифр-ң ең көп саны: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а) өлшем бірлігі</w:t>
            </w:r>
          </w:p>
          <w:p>
            <w:pPr>
              <w:spacing w:after="20"/>
              <w:ind w:left="20"/>
              <w:jc w:val="both"/>
            </w:pPr>
            <w:r>
              <w:rPr>
                <w:rFonts w:ascii="Times New Roman"/>
                <w:b w:val="false"/>
                <w:i w:val="false"/>
                <w:color w:val="000000"/>
                <w:sz w:val="20"/>
              </w:rPr>
              <w:t>(атрибут measurement‌Unit‌Code)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өлшем бірлігінің кодпен белгіленуі </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csdo:‌Measurement‌Unit‌Code‌Type (M.SDT.00074)</w:t>
            </w:r>
          </w:p>
          <w:p>
            <w:pPr>
              <w:spacing w:after="20"/>
              <w:ind w:left="20"/>
              <w:jc w:val="both"/>
            </w:pPr>
            <w:r>
              <w:rPr>
                <w:rFonts w:ascii="Times New Roman"/>
                <w:b w:val="false"/>
                <w:i w:val="false"/>
                <w:color w:val="000000"/>
                <w:sz w:val="20"/>
              </w:rPr>
              <w:t>Әріптік-цифрлық код.</w:t>
            </w:r>
          </w:p>
          <w:p>
            <w:pPr>
              <w:spacing w:after="20"/>
              <w:ind w:left="20"/>
              <w:jc w:val="both"/>
            </w:pPr>
            <w:r>
              <w:rPr>
                <w:rFonts w:ascii="Times New Roman"/>
                <w:b w:val="false"/>
                <w:i w:val="false"/>
                <w:color w:val="000000"/>
                <w:sz w:val="20"/>
              </w:rPr>
              <w:t>Шаблон: [0-9A-Z]{2,3}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б) сыныптауыштың</w:t>
            </w:r>
          </w:p>
          <w:p>
            <w:pPr>
              <w:spacing w:after="20"/>
              <w:ind w:left="20"/>
              <w:jc w:val="both"/>
            </w:pPr>
            <w:r>
              <w:rPr>
                <w:rFonts w:ascii="Times New Roman"/>
                <w:b w:val="false"/>
                <w:i w:val="false"/>
                <w:color w:val="000000"/>
                <w:sz w:val="20"/>
              </w:rPr>
              <w:t>
сәйкестендіргіші</w:t>
            </w:r>
          </w:p>
          <w:p>
            <w:pPr>
              <w:spacing w:after="20"/>
              <w:ind w:left="20"/>
              <w:jc w:val="both"/>
            </w:pPr>
            <w:r>
              <w:rPr>
                <w:rFonts w:ascii="Times New Roman"/>
                <w:b w:val="false"/>
                <w:i w:val="false"/>
                <w:color w:val="000000"/>
                <w:sz w:val="20"/>
              </w:rPr>
              <w:t>(атрибут measurement‌Unit‌Code‌List‌Id)</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өлшем бірлігін сыныптауышты сәйкестендіргіш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csdo:‌Reference‌Data‌Id‌Type (M.SDT.00091)</w:t>
            </w:r>
          </w:p>
          <w:p>
            <w:pPr>
              <w:spacing w:after="20"/>
              <w:ind w:left="20"/>
              <w:jc w:val="both"/>
            </w:pPr>
            <w:r>
              <w:rPr>
                <w:rFonts w:ascii="Times New Roman"/>
                <w:b w:val="false"/>
                <w:i w:val="false"/>
                <w:color w:val="000000"/>
                <w:sz w:val="20"/>
              </w:rPr>
              <w:t>Жолдың (#xA) және табуляцияның (#x9) алшақтық символдарын қамтымайтын символдардың  қалыпқа келтірілген жолы.</w:t>
            </w:r>
          </w:p>
          <w:p>
            <w:pPr>
              <w:spacing w:after="20"/>
              <w:ind w:left="20"/>
              <w:jc w:val="both"/>
            </w:pPr>
            <w:r>
              <w:rPr>
                <w:rFonts w:ascii="Times New Roman"/>
                <w:b w:val="false"/>
                <w:i w:val="false"/>
                <w:color w:val="000000"/>
                <w:sz w:val="20"/>
              </w:rPr>
              <w:t>Ең аз ұзындығы: 1.</w:t>
            </w:r>
          </w:p>
          <w:p>
            <w:pPr>
              <w:spacing w:after="20"/>
              <w:ind w:left="20"/>
              <w:jc w:val="both"/>
            </w:pPr>
            <w:r>
              <w:rPr>
                <w:rFonts w:ascii="Times New Roman"/>
                <w:b w:val="false"/>
                <w:i w:val="false"/>
                <w:color w:val="000000"/>
                <w:sz w:val="20"/>
              </w:rPr>
              <w:t>Ең көп ұзындығы: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*.1.9. Қайталама қаптамаға қапталған бірліктер саны (hcsdo:‌Component‌Package‌Quantity)</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Қайталама қаптамаға қапталған дәрілік препараттың бірліктер саны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M.HC.SDE.00682</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csdo:‌Quantity4‌Type (M.SDT.00097)</w:t>
            </w:r>
          </w:p>
          <w:p>
            <w:pPr>
              <w:spacing w:after="20"/>
              <w:ind w:left="20"/>
              <w:jc w:val="both"/>
            </w:pPr>
            <w:r>
              <w:rPr>
                <w:rFonts w:ascii="Times New Roman"/>
                <w:b w:val="false"/>
                <w:i w:val="false"/>
                <w:color w:val="000000"/>
                <w:sz w:val="20"/>
              </w:rPr>
              <w:t>Тқтас теріс емес сан Есептеудің ондық жүйесіндегі сан.</w:t>
            </w:r>
          </w:p>
          <w:p>
            <w:pPr>
              <w:spacing w:after="20"/>
              <w:ind w:left="20"/>
              <w:jc w:val="both"/>
            </w:pPr>
            <w:r>
              <w:rPr>
                <w:rFonts w:ascii="Times New Roman"/>
                <w:b w:val="false"/>
                <w:i w:val="false"/>
                <w:color w:val="000000"/>
                <w:sz w:val="20"/>
              </w:rPr>
              <w:t>Цифр-ң ең көп саны: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*.1.10.  Дәрілік препараттың</w:t>
            </w:r>
          </w:p>
          <w:p>
            <w:pPr>
              <w:spacing w:after="20"/>
              <w:ind w:left="20"/>
              <w:jc w:val="both"/>
            </w:pPr>
            <w:r>
              <w:rPr>
                <w:rFonts w:ascii="Times New Roman"/>
                <w:b w:val="false"/>
                <w:i w:val="false"/>
                <w:color w:val="000000"/>
                <w:sz w:val="20"/>
              </w:rPr>
              <w:t>жарамдылық мерзімі (hcsdo:‌Shelf‌Life‌Duration)</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дәрілік препараттың</w:t>
            </w:r>
          </w:p>
          <w:p>
            <w:pPr>
              <w:spacing w:after="20"/>
              <w:ind w:left="20"/>
              <w:jc w:val="both"/>
            </w:pPr>
            <w:r>
              <w:rPr>
                <w:rFonts w:ascii="Times New Roman"/>
                <w:b w:val="false"/>
                <w:i w:val="false"/>
                <w:color w:val="000000"/>
                <w:sz w:val="20"/>
              </w:rPr>
              <w:t>жарамдылық мерзімі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M.HC.SDE.00028</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bdt:‌Duration‌Type (M.BDT.00021)</w:t>
            </w:r>
          </w:p>
          <w:p>
            <w:pPr>
              <w:spacing w:after="20"/>
              <w:ind w:left="20"/>
              <w:jc w:val="both"/>
            </w:pPr>
            <w:r>
              <w:rPr>
                <w:rFonts w:ascii="Times New Roman"/>
                <w:b w:val="false"/>
                <w:i w:val="false"/>
                <w:color w:val="000000"/>
                <w:sz w:val="20"/>
              </w:rPr>
              <w:t>МЕМСТ ИСО 8601–2001 сәйкес уақыт ұзақтығын белгілеу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*.2. Дәрілік препараттың аралық қаптамасының сипаттамасы</w:t>
            </w:r>
          </w:p>
          <w:p>
            <w:pPr>
              <w:spacing w:after="20"/>
              <w:ind w:left="20"/>
              <w:jc w:val="both"/>
            </w:pPr>
            <w:r>
              <w:rPr>
                <w:rFonts w:ascii="Times New Roman"/>
                <w:b w:val="false"/>
                <w:i w:val="false"/>
                <w:color w:val="000000"/>
                <w:sz w:val="20"/>
              </w:rPr>
              <w:t>(hcsdo:‌Middle‌Package‌Text)</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дәрілік препараттың аралық қаптамасының сипаттамасы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M.HC.SDE.00268</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csdo:‌Text100‌Type (M.SDT.00070)</w:t>
            </w:r>
          </w:p>
          <w:p>
            <w:pPr>
              <w:spacing w:after="20"/>
              <w:ind w:left="20"/>
              <w:jc w:val="both"/>
            </w:pPr>
            <w:r>
              <w:rPr>
                <w:rFonts w:ascii="Times New Roman"/>
                <w:b w:val="false"/>
                <w:i w:val="false"/>
                <w:color w:val="000000"/>
                <w:sz w:val="20"/>
              </w:rPr>
              <w:t>Символдар жолы.</w:t>
            </w:r>
          </w:p>
          <w:p>
            <w:pPr>
              <w:spacing w:after="20"/>
              <w:ind w:left="20"/>
              <w:jc w:val="both"/>
            </w:pPr>
            <w:r>
              <w:rPr>
                <w:rFonts w:ascii="Times New Roman"/>
                <w:b w:val="false"/>
                <w:i w:val="false"/>
                <w:color w:val="000000"/>
                <w:sz w:val="20"/>
              </w:rPr>
              <w:t>Ең аз ұзындығы: 1.</w:t>
            </w:r>
          </w:p>
          <w:p>
            <w:pPr>
              <w:spacing w:after="20"/>
              <w:ind w:left="20"/>
              <w:jc w:val="both"/>
            </w:pPr>
            <w:r>
              <w:rPr>
                <w:rFonts w:ascii="Times New Roman"/>
                <w:b w:val="false"/>
                <w:i w:val="false"/>
                <w:color w:val="000000"/>
                <w:sz w:val="20"/>
              </w:rPr>
              <w:t>Ең көп ұзындығы: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*.3. Дәрілік зат қаптамасындағы жиынтықтаушы құрылғы туралы мәліметтер</w:t>
            </w:r>
          </w:p>
          <w:p>
            <w:pPr>
              <w:spacing w:after="20"/>
              <w:ind w:left="20"/>
              <w:jc w:val="both"/>
            </w:pPr>
            <w:r>
              <w:rPr>
                <w:rFonts w:ascii="Times New Roman"/>
                <w:b w:val="false"/>
                <w:i w:val="false"/>
                <w:color w:val="000000"/>
                <w:sz w:val="20"/>
              </w:rPr>
              <w:t>(hccdo:‌Component‌Details)</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Дәрілік зат қаптамасындағы жиынтықтаушы құрылғы туралы мәліметтер</w:t>
            </w: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M.HC.CDE.00078</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hccdo:‌Component‌Details‌Type (M.HC.CDT.00070)</w:t>
            </w:r>
          </w:p>
          <w:p>
            <w:pPr>
              <w:spacing w:after="20"/>
              <w:ind w:left="20"/>
              <w:jc w:val="both"/>
            </w:pPr>
            <w:r>
              <w:rPr>
                <w:rFonts w:ascii="Times New Roman"/>
                <w:b w:val="false"/>
                <w:i w:val="false"/>
                <w:color w:val="000000"/>
                <w:sz w:val="20"/>
              </w:rPr>
              <w:t>Қамтылған элементтер мәндерінің салаларымен анықталады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*.3.1. Жиынтықтауыштың коды</w:t>
            </w:r>
          </w:p>
          <w:p>
            <w:pPr>
              <w:spacing w:after="20"/>
              <w:ind w:left="20"/>
              <w:jc w:val="both"/>
            </w:pPr>
            <w:r>
              <w:rPr>
                <w:rFonts w:ascii="Times New Roman"/>
                <w:b w:val="false"/>
                <w:i w:val="false"/>
                <w:color w:val="000000"/>
                <w:sz w:val="20"/>
              </w:rPr>
              <w:t>(hcsdo:‌Component‌Code)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дәрілік препараттың қаптамасына кіретін жиынтықтауыштың кодпен белгіленуі </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M.HC.SDE.00257</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hcsdo:‌Component‌Code‌Type (M.HC.SDT.00060)</w:t>
            </w:r>
          </w:p>
          <w:p>
            <w:pPr>
              <w:spacing w:after="20"/>
              <w:ind w:left="20"/>
              <w:jc w:val="both"/>
            </w:pPr>
            <w:r>
              <w:rPr>
                <w:rFonts w:ascii="Times New Roman"/>
                <w:b w:val="false"/>
                <w:i w:val="false"/>
                <w:color w:val="000000"/>
                <w:sz w:val="20"/>
              </w:rPr>
              <w:t>"Дәрілік препараттар қаптамасының жиынтықтаушы құралдарының анықтамалығы" анықтамалығындағы  кодтың мәні</w:t>
            </w:r>
          </w:p>
          <w:p>
            <w:pPr>
              <w:spacing w:after="20"/>
              <w:ind w:left="20"/>
              <w:jc w:val="both"/>
            </w:pPr>
            <w:r>
              <w:rPr>
                <w:rFonts w:ascii="Times New Roman"/>
                <w:b w:val="false"/>
                <w:i w:val="false"/>
                <w:color w:val="000000"/>
                <w:sz w:val="20"/>
              </w:rPr>
              <w:t>Ең аз ұзындығы: 1.</w:t>
            </w:r>
          </w:p>
          <w:p>
            <w:pPr>
              <w:spacing w:after="20"/>
              <w:ind w:left="20"/>
              <w:jc w:val="both"/>
            </w:pPr>
            <w:r>
              <w:rPr>
                <w:rFonts w:ascii="Times New Roman"/>
                <w:b w:val="false"/>
                <w:i w:val="false"/>
                <w:color w:val="000000"/>
                <w:sz w:val="20"/>
              </w:rPr>
              <w:t>Ең көп ұзындығы: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*.3.2. Жиынтықтауыштың атауы</w:t>
            </w:r>
          </w:p>
          <w:p>
            <w:pPr>
              <w:spacing w:after="20"/>
              <w:ind w:left="20"/>
              <w:jc w:val="both"/>
            </w:pPr>
            <w:r>
              <w:rPr>
                <w:rFonts w:ascii="Times New Roman"/>
                <w:b w:val="false"/>
                <w:i w:val="false"/>
                <w:color w:val="000000"/>
                <w:sz w:val="20"/>
              </w:rPr>
              <w:t>(hcsdo:‌Component‌Name)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дәрілік заттың қаптамасына кіретін жиынтықтауыштың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M.HC.SDE.00005</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csdo:‌Name40‌Type (M.SDT.00069)</w:t>
            </w:r>
          </w:p>
          <w:p>
            <w:pPr>
              <w:spacing w:after="20"/>
              <w:ind w:left="20"/>
              <w:jc w:val="both"/>
            </w:pPr>
            <w:r>
              <w:rPr>
                <w:rFonts w:ascii="Times New Roman"/>
                <w:b w:val="false"/>
                <w:i w:val="false"/>
                <w:color w:val="000000"/>
                <w:sz w:val="20"/>
              </w:rPr>
              <w:t>Жолдың (#xA) және табуляцияның (#x9) алшақтық символдарын қамтымайтын символдардың  қалыпқа келтірілген жолы.</w:t>
            </w:r>
          </w:p>
          <w:p>
            <w:pPr>
              <w:spacing w:after="20"/>
              <w:ind w:left="20"/>
              <w:jc w:val="both"/>
            </w:pPr>
            <w:r>
              <w:rPr>
                <w:rFonts w:ascii="Times New Roman"/>
                <w:b w:val="false"/>
                <w:i w:val="false"/>
                <w:color w:val="000000"/>
                <w:sz w:val="20"/>
              </w:rPr>
              <w:t>Ең аз ұзындығы: 1.</w:t>
            </w:r>
          </w:p>
          <w:p>
            <w:pPr>
              <w:spacing w:after="20"/>
              <w:ind w:left="20"/>
              <w:jc w:val="both"/>
            </w:pPr>
            <w:r>
              <w:rPr>
                <w:rFonts w:ascii="Times New Roman"/>
                <w:b w:val="false"/>
                <w:i w:val="false"/>
                <w:color w:val="000000"/>
                <w:sz w:val="20"/>
              </w:rPr>
              <w:t>Ең көп ұзындығы: 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*.4. Дәрілік заттың бастапқы (тұтынушылық) қаптамасы түрінің коды</w:t>
            </w:r>
          </w:p>
          <w:p>
            <w:pPr>
              <w:spacing w:after="20"/>
              <w:ind w:left="20"/>
              <w:jc w:val="both"/>
            </w:pPr>
            <w:r>
              <w:rPr>
                <w:rFonts w:ascii="Times New Roman"/>
                <w:b w:val="false"/>
                <w:i w:val="false"/>
                <w:color w:val="000000"/>
                <w:sz w:val="20"/>
              </w:rPr>
              <w:t>(hcsdo:‌Drug‌Secondary‌Package‌Kind‌Code)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Дәрілік заттың бастапқы (тұтынушылық) қаптамасы түрінің кодпен белгіленуі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M.HC.SDE.00644</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hcsdo:‌Drug‌Secondary‌Package‌Kind‌Code‌Type (M.HC.SDT.00023)</w:t>
            </w:r>
          </w:p>
          <w:p>
            <w:pPr>
              <w:spacing w:after="20"/>
              <w:ind w:left="20"/>
              <w:jc w:val="both"/>
            </w:pPr>
            <w:r>
              <w:rPr>
                <w:rFonts w:ascii="Times New Roman"/>
                <w:b w:val="false"/>
                <w:i w:val="false"/>
                <w:color w:val="000000"/>
                <w:sz w:val="20"/>
              </w:rPr>
              <w:t>"Дәрілік заттардың қайталама (тұтынушылық) қаптамалары түрлерінің сыныптауышы" сыныптауышындағы кодтың мәні</w:t>
            </w:r>
          </w:p>
          <w:p>
            <w:pPr>
              <w:spacing w:after="20"/>
              <w:ind w:left="20"/>
              <w:jc w:val="both"/>
            </w:pPr>
            <w:r>
              <w:rPr>
                <w:rFonts w:ascii="Times New Roman"/>
                <w:b w:val="false"/>
                <w:i w:val="false"/>
                <w:color w:val="000000"/>
                <w:sz w:val="20"/>
              </w:rPr>
              <w:t>Ең аз ұзындығы: 1.</w:t>
            </w:r>
          </w:p>
          <w:p>
            <w:pPr>
              <w:spacing w:after="20"/>
              <w:ind w:left="20"/>
              <w:jc w:val="both"/>
            </w:pPr>
            <w:r>
              <w:rPr>
                <w:rFonts w:ascii="Times New Roman"/>
                <w:b w:val="false"/>
                <w:i w:val="false"/>
                <w:color w:val="000000"/>
                <w:sz w:val="20"/>
              </w:rPr>
              <w:t>Ең көп ұзындығы: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*.5. Дәрілік заттың бастапқы (тұтынушылық) қаптамасы түрінің атауы</w:t>
            </w:r>
          </w:p>
          <w:p>
            <w:pPr>
              <w:spacing w:after="20"/>
              <w:ind w:left="20"/>
              <w:jc w:val="both"/>
            </w:pPr>
            <w:r>
              <w:rPr>
                <w:rFonts w:ascii="Times New Roman"/>
                <w:b w:val="false"/>
                <w:i w:val="false"/>
                <w:color w:val="000000"/>
                <w:sz w:val="20"/>
              </w:rPr>
              <w:t>(hcsdo:‌Drug‌Secondary‌Package‌Kind‌Name)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дәрілік заттың бастапқы (тұтынушылық) қаптамасы түрінің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M.HC.SDE.00645</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csdo:‌Name500‌Type (M.SDT.00134)</w:t>
            </w:r>
          </w:p>
          <w:p>
            <w:pPr>
              <w:spacing w:after="20"/>
              <w:ind w:left="20"/>
              <w:jc w:val="both"/>
            </w:pPr>
            <w:r>
              <w:rPr>
                <w:rFonts w:ascii="Times New Roman"/>
                <w:b w:val="false"/>
                <w:i w:val="false"/>
                <w:color w:val="000000"/>
                <w:sz w:val="20"/>
              </w:rPr>
              <w:t>Жолдың (#xA) және табуляцияның (#x9) алшақтық символдарын қамтымайтын символдардың  қалыпқа келтірілген жолы.</w:t>
            </w:r>
          </w:p>
          <w:p>
            <w:pPr>
              <w:spacing w:after="20"/>
              <w:ind w:left="20"/>
              <w:jc w:val="both"/>
            </w:pPr>
            <w:r>
              <w:rPr>
                <w:rFonts w:ascii="Times New Roman"/>
                <w:b w:val="false"/>
                <w:i w:val="false"/>
                <w:color w:val="000000"/>
                <w:sz w:val="20"/>
              </w:rPr>
              <w:t>Ең аз ұзындығы: 1.</w:t>
            </w:r>
          </w:p>
          <w:p>
            <w:pPr>
              <w:spacing w:after="20"/>
              <w:ind w:left="20"/>
              <w:jc w:val="both"/>
            </w:pPr>
            <w:r>
              <w:rPr>
                <w:rFonts w:ascii="Times New Roman"/>
                <w:b w:val="false"/>
                <w:i w:val="false"/>
                <w:color w:val="000000"/>
                <w:sz w:val="20"/>
              </w:rPr>
              <w:t>Ең көп ұзындығы: 500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Дәрілік препараттың қайталама қаптамасына қапталған бірліктер жинағының болу белгісі (hcsdo:‌Drug‌Set‌Indicator)</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дәрілік препараттың қайталама қаптамасына қапталған бірліктер жинағының болу белгісі:</w:t>
            </w:r>
          </w:p>
          <w:p>
            <w:pPr>
              <w:spacing w:after="20"/>
              <w:ind w:left="20"/>
              <w:jc w:val="both"/>
            </w:pPr>
            <w:r>
              <w:rPr>
                <w:rFonts w:ascii="Times New Roman"/>
                <w:b w:val="false"/>
                <w:i w:val="false"/>
                <w:color w:val="000000"/>
                <w:sz w:val="20"/>
              </w:rPr>
              <w:t>1 – дәрілік препарат жинақ болып табылады;</w:t>
            </w:r>
          </w:p>
          <w:p>
            <w:pPr>
              <w:spacing w:after="20"/>
              <w:ind w:left="20"/>
              <w:jc w:val="both"/>
            </w:pPr>
            <w:r>
              <w:rPr>
                <w:rFonts w:ascii="Times New Roman"/>
                <w:b w:val="false"/>
                <w:i w:val="false"/>
                <w:color w:val="000000"/>
                <w:sz w:val="20"/>
              </w:rPr>
              <w:t xml:space="preserve">0 – дәрілік препарат жинақ болып табылмайды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M.HC.SDE.00619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bdt:‌Indicator‌Type (M.BDT.00013)</w:t>
            </w:r>
          </w:p>
          <w:p>
            <w:pPr>
              <w:spacing w:after="20"/>
              <w:ind w:left="20"/>
              <w:jc w:val="both"/>
            </w:pPr>
            <w:r>
              <w:rPr>
                <w:rFonts w:ascii="Times New Roman"/>
                <w:b w:val="false"/>
                <w:i w:val="false"/>
                <w:color w:val="000000"/>
                <w:sz w:val="20"/>
              </w:rPr>
              <w:t>Екі мәннің бірі: "true" (шындық) немесе "false" (өтірік)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2.5.6. Тіркеу куәлігін ұстаушы (өтініш иесі) туралы мәліметтер</w:t>
            </w:r>
          </w:p>
          <w:p>
            <w:pPr>
              <w:spacing w:after="20"/>
              <w:ind w:left="20"/>
              <w:jc w:val="both"/>
            </w:pPr>
            <w:r>
              <w:rPr>
                <w:rFonts w:ascii="Times New Roman"/>
                <w:b w:val="false"/>
                <w:i w:val="false"/>
                <w:color w:val="000000"/>
                <w:sz w:val="20"/>
              </w:rPr>
              <w:t>(hccdo:‌Registration‌Certificate‌Holder‌Details)</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мәліметтер тіркеу куәлігін ұстаушы немесе тіркеу куәлігі берілген заңды тұлға туралы мәліметтер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M.HC.CDE.00089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ccdo:‌Business‌Entity‌Details‌Type (M.CDT.00061)</w:t>
            </w:r>
          </w:p>
          <w:p>
            <w:pPr>
              <w:spacing w:after="20"/>
              <w:ind w:left="20"/>
              <w:jc w:val="both"/>
            </w:pPr>
            <w:r>
              <w:rPr>
                <w:rFonts w:ascii="Times New Roman"/>
                <w:b w:val="false"/>
                <w:i w:val="false"/>
                <w:color w:val="000000"/>
                <w:sz w:val="20"/>
              </w:rPr>
              <w:t>Қамтылған элементтер мәндерінің салаларымен анықталады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*.1. Елдің коды</w:t>
            </w:r>
          </w:p>
          <w:p>
            <w:pPr>
              <w:spacing w:after="20"/>
              <w:ind w:left="20"/>
              <w:jc w:val="both"/>
            </w:pPr>
            <w:r>
              <w:rPr>
                <w:rFonts w:ascii="Times New Roman"/>
                <w:b w:val="false"/>
                <w:i w:val="false"/>
                <w:color w:val="000000"/>
                <w:sz w:val="20"/>
              </w:rPr>
              <w:t>(csdo:‌Unified‌Country‌Code)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Шаруашылық жүргізуші субъект тіркелген елдің кодпен белгіленуі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M.SDE.00162</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csdo:‌Unified‌Country‌Code‌Type (M.SDT.00112)</w:t>
            </w:r>
          </w:p>
          <w:p>
            <w:pPr>
              <w:spacing w:after="20"/>
              <w:ind w:left="20"/>
              <w:jc w:val="both"/>
            </w:pPr>
            <w:r>
              <w:rPr>
                <w:rFonts w:ascii="Times New Roman"/>
                <w:b w:val="false"/>
                <w:i w:val="false"/>
                <w:color w:val="000000"/>
                <w:sz w:val="20"/>
              </w:rPr>
              <w:t>"Анықтамалықтың (сыныптауышты) сәйкестендіргіші" атрибутымен айқындалған әлем елдерінің сыныптауышына сәйкес екі әріпті кодтың мәні.</w:t>
            </w:r>
          </w:p>
          <w:p>
            <w:pPr>
              <w:spacing w:after="20"/>
              <w:ind w:left="20"/>
              <w:jc w:val="both"/>
            </w:pPr>
            <w:r>
              <w:rPr>
                <w:rFonts w:ascii="Times New Roman"/>
                <w:b w:val="false"/>
                <w:i w:val="false"/>
                <w:color w:val="000000"/>
                <w:sz w:val="20"/>
              </w:rPr>
              <w:t>Шаблон: [A-Z]{2}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а) анықтамалықтың (сыныптауышты) сәйкестендіргіші</w:t>
            </w:r>
          </w:p>
          <w:p>
            <w:pPr>
              <w:spacing w:after="20"/>
              <w:ind w:left="20"/>
              <w:jc w:val="both"/>
            </w:pPr>
            <w:r>
              <w:rPr>
                <w:rFonts w:ascii="Times New Roman"/>
                <w:b w:val="false"/>
                <w:i w:val="false"/>
                <w:color w:val="000000"/>
                <w:sz w:val="20"/>
              </w:rPr>
              <w:t>(атрибут code‌List‌Id)</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оған сәйкес код көрсетілген анықтамалықты (сыныптауышты) сәйкестендіргіш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csdo:‌Reference‌Data‌Id‌Type (M.SDT.00091)</w:t>
            </w:r>
          </w:p>
          <w:p>
            <w:pPr>
              <w:spacing w:after="20"/>
              <w:ind w:left="20"/>
              <w:jc w:val="both"/>
            </w:pPr>
            <w:r>
              <w:rPr>
                <w:rFonts w:ascii="Times New Roman"/>
                <w:b w:val="false"/>
                <w:i w:val="false"/>
                <w:color w:val="000000"/>
                <w:sz w:val="20"/>
              </w:rPr>
              <w:t>Жолдың (#xA) және табуляцияның (#x9) алшақтық символдарын қамтымайтын символдардың  қалыпқа келтірілген жолы.</w:t>
            </w:r>
          </w:p>
          <w:p>
            <w:pPr>
              <w:spacing w:after="20"/>
              <w:ind w:left="20"/>
              <w:jc w:val="both"/>
            </w:pPr>
            <w:r>
              <w:rPr>
                <w:rFonts w:ascii="Times New Roman"/>
                <w:b w:val="false"/>
                <w:i w:val="false"/>
                <w:color w:val="000000"/>
                <w:sz w:val="20"/>
              </w:rPr>
              <w:t>Ең аз ұзындығы: 1.</w:t>
            </w:r>
          </w:p>
          <w:p>
            <w:pPr>
              <w:spacing w:after="20"/>
              <w:ind w:left="20"/>
              <w:jc w:val="both"/>
            </w:pPr>
            <w:r>
              <w:rPr>
                <w:rFonts w:ascii="Times New Roman"/>
                <w:b w:val="false"/>
                <w:i w:val="false"/>
                <w:color w:val="000000"/>
                <w:sz w:val="20"/>
              </w:rPr>
              <w:t>Ең көп ұзындығы: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*.2. Шаруашылық жүргізуші субъектінің атауы</w:t>
            </w:r>
          </w:p>
          <w:p>
            <w:pPr>
              <w:spacing w:after="20"/>
              <w:ind w:left="20"/>
              <w:jc w:val="both"/>
            </w:pPr>
            <w:r>
              <w:rPr>
                <w:rFonts w:ascii="Times New Roman"/>
                <w:b w:val="false"/>
                <w:i w:val="false"/>
                <w:color w:val="000000"/>
                <w:sz w:val="20"/>
              </w:rPr>
              <w:t>(csdo:‌Business‌Entity‌Name)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шаруашылық жүргізуші субъектінің атауы немесе шаруашылық қызметті жүргізуші жеке тұлғаның толық тегі, аты және әкесінің аты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M.SDE.00187</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csdo:‌Name300‌Type (M.SDT.00056)</w:t>
            </w:r>
          </w:p>
          <w:p>
            <w:pPr>
              <w:spacing w:after="20"/>
              <w:ind w:left="20"/>
              <w:jc w:val="both"/>
            </w:pPr>
            <w:r>
              <w:rPr>
                <w:rFonts w:ascii="Times New Roman"/>
                <w:b w:val="false"/>
                <w:i w:val="false"/>
                <w:color w:val="000000"/>
                <w:sz w:val="20"/>
              </w:rPr>
              <w:t>Жолдың (#xA) және табуляцияның (#x9) алшақтық символдарын қамтымайтын символдардың  қалыпқа келтірілген жолы.</w:t>
            </w:r>
          </w:p>
          <w:p>
            <w:pPr>
              <w:spacing w:after="20"/>
              <w:ind w:left="20"/>
              <w:jc w:val="both"/>
            </w:pPr>
            <w:r>
              <w:rPr>
                <w:rFonts w:ascii="Times New Roman"/>
                <w:b w:val="false"/>
                <w:i w:val="false"/>
                <w:color w:val="000000"/>
                <w:sz w:val="20"/>
              </w:rPr>
              <w:t>Ең аз ұзындығы: 1.</w:t>
            </w:r>
          </w:p>
          <w:p>
            <w:pPr>
              <w:spacing w:after="20"/>
              <w:ind w:left="20"/>
              <w:jc w:val="both"/>
            </w:pPr>
            <w:r>
              <w:rPr>
                <w:rFonts w:ascii="Times New Roman"/>
                <w:b w:val="false"/>
                <w:i w:val="false"/>
                <w:color w:val="000000"/>
                <w:sz w:val="20"/>
              </w:rPr>
              <w:t>Ең көп ұзындығы: 300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*.3. Шаруашылық жүргізуші субъектінің қысқаша атауы</w:t>
            </w:r>
          </w:p>
          <w:p>
            <w:pPr>
              <w:spacing w:after="20"/>
              <w:ind w:left="20"/>
              <w:jc w:val="both"/>
            </w:pPr>
            <w:r>
              <w:rPr>
                <w:rFonts w:ascii="Times New Roman"/>
                <w:b w:val="false"/>
                <w:i w:val="false"/>
                <w:color w:val="000000"/>
                <w:sz w:val="20"/>
              </w:rPr>
              <w:t>(csdo:‌Business‌Entity‌Brief‌Name)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шаруашылық жүргізуші субъектінің қысқаша атауы немесе шаруашылық қызметті жүргізуші жеке тұлғаның толық тегі, аты және әкесінің аты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M.SDE.00188</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csdo:‌Name120‌Type (M.SDT.00055)</w:t>
            </w:r>
          </w:p>
          <w:p>
            <w:pPr>
              <w:spacing w:after="20"/>
              <w:ind w:left="20"/>
              <w:jc w:val="both"/>
            </w:pPr>
            <w:r>
              <w:rPr>
                <w:rFonts w:ascii="Times New Roman"/>
                <w:b w:val="false"/>
                <w:i w:val="false"/>
                <w:color w:val="000000"/>
                <w:sz w:val="20"/>
              </w:rPr>
              <w:t>Жолдың (#xA) және табуляцияның (#x9) алшақтық символдарын қамтымайтын символдардың  қалыпқа келтірілген жолы.</w:t>
            </w:r>
          </w:p>
          <w:p>
            <w:pPr>
              <w:spacing w:after="20"/>
              <w:ind w:left="20"/>
              <w:jc w:val="both"/>
            </w:pPr>
            <w:r>
              <w:rPr>
                <w:rFonts w:ascii="Times New Roman"/>
                <w:b w:val="false"/>
                <w:i w:val="false"/>
                <w:color w:val="000000"/>
                <w:sz w:val="20"/>
              </w:rPr>
              <w:t>Ең аз ұзындығы: 1.</w:t>
            </w:r>
          </w:p>
          <w:p>
            <w:pPr>
              <w:spacing w:after="20"/>
              <w:ind w:left="20"/>
              <w:jc w:val="both"/>
            </w:pPr>
            <w:r>
              <w:rPr>
                <w:rFonts w:ascii="Times New Roman"/>
                <w:b w:val="false"/>
                <w:i w:val="false"/>
                <w:color w:val="000000"/>
                <w:sz w:val="20"/>
              </w:rPr>
              <w:t>Ең көп ұзындығы: 120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*.4. Ұйымдық-құқықтық нысанның коды</w:t>
            </w:r>
          </w:p>
          <w:p>
            <w:pPr>
              <w:spacing w:after="20"/>
              <w:ind w:left="20"/>
              <w:jc w:val="both"/>
            </w:pPr>
            <w:r>
              <w:rPr>
                <w:rFonts w:ascii="Times New Roman"/>
                <w:b w:val="false"/>
                <w:i w:val="false"/>
                <w:color w:val="000000"/>
                <w:sz w:val="20"/>
              </w:rPr>
              <w:t>(csdo:‌Business‌Entity‌Type‌Code)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шаруашылық жүргізуші субъект тіркелген ұйымдық-құқықтық нысанның кодпен белгіленуі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M.SDE.00023</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csdo:‌Unified‌Code20‌Type (M.SDT.00140)</w:t>
            </w:r>
          </w:p>
          <w:p>
            <w:pPr>
              <w:spacing w:after="20"/>
              <w:ind w:left="20"/>
              <w:jc w:val="both"/>
            </w:pPr>
            <w:r>
              <w:rPr>
                <w:rFonts w:ascii="Times New Roman"/>
                <w:b w:val="false"/>
                <w:i w:val="false"/>
                <w:color w:val="000000"/>
                <w:sz w:val="20"/>
              </w:rPr>
              <w:t>"Анықтамалықтың (сыныптауышты) сәйкестендіргіші" атрибутымен айқындалған анықтамалыққа (сыныптауышқа) сәйкес кодтың мәні.</w:t>
            </w:r>
          </w:p>
          <w:p>
            <w:pPr>
              <w:spacing w:after="20"/>
              <w:ind w:left="20"/>
              <w:jc w:val="both"/>
            </w:pPr>
            <w:r>
              <w:rPr>
                <w:rFonts w:ascii="Times New Roman"/>
                <w:b w:val="false"/>
                <w:i w:val="false"/>
                <w:color w:val="000000"/>
                <w:sz w:val="20"/>
              </w:rPr>
              <w:t>Ең аз ұзындығы: 1.</w:t>
            </w:r>
          </w:p>
          <w:p>
            <w:pPr>
              <w:spacing w:after="20"/>
              <w:ind w:left="20"/>
              <w:jc w:val="both"/>
            </w:pPr>
            <w:r>
              <w:rPr>
                <w:rFonts w:ascii="Times New Roman"/>
                <w:b w:val="false"/>
                <w:i w:val="false"/>
                <w:color w:val="000000"/>
                <w:sz w:val="20"/>
              </w:rPr>
              <w:t>Ең көп ұзындығы: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а) анықтамалықтың (сыныптауыштың) сәйкестендіргіші</w:t>
            </w:r>
          </w:p>
          <w:p>
            <w:pPr>
              <w:spacing w:after="20"/>
              <w:ind w:left="20"/>
              <w:jc w:val="both"/>
            </w:pPr>
            <w:r>
              <w:rPr>
                <w:rFonts w:ascii="Times New Roman"/>
                <w:b w:val="false"/>
                <w:i w:val="false"/>
                <w:color w:val="000000"/>
                <w:sz w:val="20"/>
              </w:rPr>
              <w:t>(атрибут code‌List‌Id)</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оған сәйкес код көрсетілген анықтамалықтың (сыныптауыштың) атауы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csdo:‌Reference‌Data‌Id‌Type (M.SDT.00091)</w:t>
            </w:r>
          </w:p>
          <w:p>
            <w:pPr>
              <w:spacing w:after="20"/>
              <w:ind w:left="20"/>
              <w:jc w:val="both"/>
            </w:pPr>
            <w:r>
              <w:rPr>
                <w:rFonts w:ascii="Times New Roman"/>
                <w:b w:val="false"/>
                <w:i w:val="false"/>
                <w:color w:val="000000"/>
                <w:sz w:val="20"/>
              </w:rPr>
              <w:t>Жолдың (#xA) және табуляцияның (#x9) алшақтық символдарын қамтымайтын символдардың  қалыпқа келтірілген жолы.</w:t>
            </w:r>
          </w:p>
          <w:p>
            <w:pPr>
              <w:spacing w:after="20"/>
              <w:ind w:left="20"/>
              <w:jc w:val="both"/>
            </w:pPr>
            <w:r>
              <w:rPr>
                <w:rFonts w:ascii="Times New Roman"/>
                <w:b w:val="false"/>
                <w:i w:val="false"/>
                <w:color w:val="000000"/>
                <w:sz w:val="20"/>
              </w:rPr>
              <w:t>Ең аз ұзындығы: 1.</w:t>
            </w:r>
          </w:p>
          <w:p>
            <w:pPr>
              <w:spacing w:after="20"/>
              <w:ind w:left="20"/>
              <w:jc w:val="both"/>
            </w:pPr>
            <w:r>
              <w:rPr>
                <w:rFonts w:ascii="Times New Roman"/>
                <w:b w:val="false"/>
                <w:i w:val="false"/>
                <w:color w:val="000000"/>
                <w:sz w:val="20"/>
              </w:rPr>
              <w:t>Ең көп ұзындығы: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*.5. Ұйымдық-құқықтық нысанның атауы</w:t>
            </w:r>
          </w:p>
          <w:p>
            <w:pPr>
              <w:spacing w:after="20"/>
              <w:ind w:left="20"/>
              <w:jc w:val="both"/>
            </w:pPr>
            <w:r>
              <w:rPr>
                <w:rFonts w:ascii="Times New Roman"/>
                <w:b w:val="false"/>
                <w:i w:val="false"/>
                <w:color w:val="000000"/>
                <w:sz w:val="20"/>
              </w:rPr>
              <w:t>(csdo:‌Business‌Entity‌Type‌Name)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шаруашылық жүргізуші субъект тіркелген</w:t>
            </w:r>
          </w:p>
          <w:p>
            <w:pPr>
              <w:spacing w:after="20"/>
              <w:ind w:left="20"/>
              <w:jc w:val="both"/>
            </w:pPr>
            <w:r>
              <w:rPr>
                <w:rFonts w:ascii="Times New Roman"/>
                <w:b w:val="false"/>
                <w:i w:val="false"/>
                <w:color w:val="000000"/>
                <w:sz w:val="20"/>
              </w:rPr>
              <w:t xml:space="preserve">ұйымдық-құқықтық нысанның атауы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M.SDE.00090</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csdo:‌Name300‌Type (M.SDT.00056)</w:t>
            </w:r>
          </w:p>
          <w:p>
            <w:pPr>
              <w:spacing w:after="20"/>
              <w:ind w:left="20"/>
              <w:jc w:val="both"/>
            </w:pPr>
            <w:r>
              <w:rPr>
                <w:rFonts w:ascii="Times New Roman"/>
                <w:b w:val="false"/>
                <w:i w:val="false"/>
                <w:color w:val="000000"/>
                <w:sz w:val="20"/>
              </w:rPr>
              <w:t>Жолдың (#xA) және табуляцияның (#x9) алшақтық символдарын қамтымайтын символдардың  қалыпқа келтірілген жолы.</w:t>
            </w:r>
          </w:p>
          <w:p>
            <w:pPr>
              <w:spacing w:after="20"/>
              <w:ind w:left="20"/>
              <w:jc w:val="both"/>
            </w:pPr>
            <w:r>
              <w:rPr>
                <w:rFonts w:ascii="Times New Roman"/>
                <w:b w:val="false"/>
                <w:i w:val="false"/>
                <w:color w:val="000000"/>
                <w:sz w:val="20"/>
              </w:rPr>
              <w:t>Ең аз ұзындығы: 1.</w:t>
            </w:r>
          </w:p>
          <w:p>
            <w:pPr>
              <w:spacing w:after="20"/>
              <w:ind w:left="20"/>
              <w:jc w:val="both"/>
            </w:pPr>
            <w:r>
              <w:rPr>
                <w:rFonts w:ascii="Times New Roman"/>
                <w:b w:val="false"/>
                <w:i w:val="false"/>
                <w:color w:val="000000"/>
                <w:sz w:val="20"/>
              </w:rPr>
              <w:t>Ең көп ұзындығы: 300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*.6. Шаруашылық жүргізуші субъектінің сәйкестендіргіші</w:t>
            </w:r>
          </w:p>
          <w:p>
            <w:pPr>
              <w:spacing w:after="20"/>
              <w:ind w:left="20"/>
              <w:jc w:val="both"/>
            </w:pPr>
            <w:r>
              <w:rPr>
                <w:rFonts w:ascii="Times New Roman"/>
                <w:b w:val="false"/>
                <w:i w:val="false"/>
                <w:color w:val="000000"/>
                <w:sz w:val="20"/>
              </w:rPr>
              <w:t>(csdo:‌Business‌Entity‌Id)</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тіркеу кезінде берілген тізілім (тізімдеме) бойынша жазбаның нөмірі (коды)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M.SDE.00189</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csdo:‌Business‌Entity‌Id‌Type (M.SDT.00157)</w:t>
            </w:r>
          </w:p>
          <w:p>
            <w:pPr>
              <w:spacing w:after="20"/>
              <w:ind w:left="20"/>
              <w:jc w:val="both"/>
            </w:pPr>
            <w:r>
              <w:rPr>
                <w:rFonts w:ascii="Times New Roman"/>
                <w:b w:val="false"/>
                <w:i w:val="false"/>
                <w:color w:val="000000"/>
                <w:sz w:val="20"/>
              </w:rPr>
              <w:t>Символдардың  қалыпқа келтірілген жолы.</w:t>
            </w:r>
          </w:p>
          <w:p>
            <w:pPr>
              <w:spacing w:after="20"/>
              <w:ind w:left="20"/>
              <w:jc w:val="both"/>
            </w:pPr>
            <w:r>
              <w:rPr>
                <w:rFonts w:ascii="Times New Roman"/>
                <w:b w:val="false"/>
                <w:i w:val="false"/>
                <w:color w:val="000000"/>
                <w:sz w:val="20"/>
              </w:rPr>
              <w:t>Ең аз ұзындығы: 1.</w:t>
            </w:r>
          </w:p>
          <w:p>
            <w:pPr>
              <w:spacing w:after="20"/>
              <w:ind w:left="20"/>
              <w:jc w:val="both"/>
            </w:pPr>
            <w:r>
              <w:rPr>
                <w:rFonts w:ascii="Times New Roman"/>
                <w:b w:val="false"/>
                <w:i w:val="false"/>
                <w:color w:val="000000"/>
                <w:sz w:val="20"/>
              </w:rPr>
              <w:t>Ең көп ұзындығы: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а) сәйкестендіру әдісі</w:t>
            </w:r>
          </w:p>
          <w:p>
            <w:pPr>
              <w:spacing w:after="20"/>
              <w:ind w:left="20"/>
              <w:jc w:val="both"/>
            </w:pPr>
            <w:r>
              <w:rPr>
                <w:rFonts w:ascii="Times New Roman"/>
                <w:b w:val="false"/>
                <w:i w:val="false"/>
                <w:color w:val="000000"/>
                <w:sz w:val="20"/>
              </w:rPr>
              <w:t>(атрибут kind‌Id)</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шаруашылық жүргізуші субъектіні сәйкестендіру әдісі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csdo:‌Business‌Entity‌Id‌Kind‌Id‌Type (M.SDT.00158)</w:t>
            </w:r>
          </w:p>
          <w:p>
            <w:pPr>
              <w:spacing w:after="20"/>
              <w:ind w:left="20"/>
              <w:jc w:val="both"/>
            </w:pPr>
            <w:r>
              <w:rPr>
                <w:rFonts w:ascii="Times New Roman"/>
                <w:b w:val="false"/>
                <w:i w:val="false"/>
                <w:color w:val="000000"/>
                <w:sz w:val="20"/>
              </w:rPr>
              <w:t>Шаруашылық жүргізуші субъектіні сәйкестендіру әдістері анықтамалығындағы сәйкестендіргіштің мәні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*.7. Бірегей кедендік сәйкестендіру нөмірі</w:t>
            </w:r>
          </w:p>
          <w:p>
            <w:pPr>
              <w:spacing w:after="20"/>
              <w:ind w:left="20"/>
              <w:jc w:val="both"/>
            </w:pPr>
            <w:r>
              <w:rPr>
                <w:rFonts w:ascii="Times New Roman"/>
                <w:b w:val="false"/>
                <w:i w:val="false"/>
                <w:color w:val="000000"/>
                <w:sz w:val="20"/>
              </w:rPr>
              <w:t>(csdo:‌Unique‌Customs‌Number‌Id)</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кедендік бақылау мақсаттарына арналған шаруашылық жүргізуші субъектіні сәйкестендіру нөмірі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M.SDE.00135</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csdo:‌Unique‌Customs‌Number‌Id‌Type (M.SDT.00089)</w:t>
            </w:r>
          </w:p>
          <w:p>
            <w:pPr>
              <w:spacing w:after="20"/>
              <w:ind w:left="20"/>
              <w:jc w:val="both"/>
            </w:pPr>
            <w:r>
              <w:rPr>
                <w:rFonts w:ascii="Times New Roman"/>
                <w:b w:val="false"/>
                <w:i w:val="false"/>
                <w:color w:val="000000"/>
                <w:sz w:val="20"/>
              </w:rPr>
              <w:t>Символдардың  қалыпқа келтірілген жолы.</w:t>
            </w:r>
          </w:p>
          <w:p>
            <w:pPr>
              <w:spacing w:after="20"/>
              <w:ind w:left="20"/>
              <w:jc w:val="both"/>
            </w:pPr>
            <w:r>
              <w:rPr>
                <w:rFonts w:ascii="Times New Roman"/>
                <w:b w:val="false"/>
                <w:i w:val="false"/>
                <w:color w:val="000000"/>
                <w:sz w:val="20"/>
              </w:rPr>
              <w:t>Ең аз ұзындығы: 1.</w:t>
            </w:r>
          </w:p>
          <w:p>
            <w:pPr>
              <w:spacing w:after="20"/>
              <w:ind w:left="20"/>
              <w:jc w:val="both"/>
            </w:pPr>
            <w:r>
              <w:rPr>
                <w:rFonts w:ascii="Times New Roman"/>
                <w:b w:val="false"/>
                <w:i w:val="false"/>
                <w:color w:val="000000"/>
                <w:sz w:val="20"/>
              </w:rPr>
              <w:t>Ең көп ұзындығы: 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*.8. Салық төлеушінің сәйкестендіргіші</w:t>
            </w:r>
          </w:p>
          <w:p>
            <w:pPr>
              <w:spacing w:after="20"/>
              <w:ind w:left="20"/>
              <w:jc w:val="both"/>
            </w:pPr>
            <w:r>
              <w:rPr>
                <w:rFonts w:ascii="Times New Roman"/>
                <w:b w:val="false"/>
                <w:i w:val="false"/>
                <w:color w:val="000000"/>
                <w:sz w:val="20"/>
              </w:rPr>
              <w:t>(csdo:‌Taxpayer‌Id)</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Салық төлеушіні тіркеген елдің салық төлеушілер тізіліміндегі шаруашылық жүргізуші субъектіні сәйкестендіргіш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M.SDE.00025</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csdo:‌Taxpayer‌Id‌Type (M.SDT.00025)</w:t>
            </w:r>
          </w:p>
          <w:p>
            <w:pPr>
              <w:spacing w:after="20"/>
              <w:ind w:left="20"/>
              <w:jc w:val="both"/>
            </w:pPr>
            <w:r>
              <w:rPr>
                <w:rFonts w:ascii="Times New Roman"/>
                <w:b w:val="false"/>
                <w:i w:val="false"/>
                <w:color w:val="000000"/>
                <w:sz w:val="20"/>
              </w:rPr>
              <w:t>Салық төлеушіні тіркеген елде қабылданған қағидаларға сәйкес сәйкестендіргіштің мәні.</w:t>
            </w:r>
          </w:p>
          <w:p>
            <w:pPr>
              <w:spacing w:after="20"/>
              <w:ind w:left="20"/>
              <w:jc w:val="both"/>
            </w:pPr>
            <w:r>
              <w:rPr>
                <w:rFonts w:ascii="Times New Roman"/>
                <w:b w:val="false"/>
                <w:i w:val="false"/>
                <w:color w:val="000000"/>
                <w:sz w:val="20"/>
              </w:rPr>
              <w:t>Ең аз ұзындығы: 1.</w:t>
            </w:r>
          </w:p>
          <w:p>
            <w:pPr>
              <w:spacing w:after="20"/>
              <w:ind w:left="20"/>
              <w:jc w:val="both"/>
            </w:pPr>
            <w:r>
              <w:rPr>
                <w:rFonts w:ascii="Times New Roman"/>
                <w:b w:val="false"/>
                <w:i w:val="false"/>
                <w:color w:val="000000"/>
                <w:sz w:val="20"/>
              </w:rPr>
              <w:t>Ең көп ұзындығы: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*.9. Есепке қою себебінің коды </w:t>
            </w:r>
          </w:p>
          <w:p>
            <w:pPr>
              <w:spacing w:after="20"/>
              <w:ind w:left="20"/>
              <w:jc w:val="both"/>
            </w:pPr>
            <w:r>
              <w:rPr>
                <w:rFonts w:ascii="Times New Roman"/>
                <w:b w:val="false"/>
                <w:i w:val="false"/>
                <w:color w:val="000000"/>
                <w:sz w:val="20"/>
              </w:rPr>
              <w:t>(csdo:‌Tax‌Registration‌Reason‌Code)</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шаруашылық жүргізуші субъектіні Ресей Федерациясында салықтық есепке қою себебін сәйкестендіретін код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M.SDE.00030</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csdo:‌Tax‌Registration‌Reason‌Code‌Type (M.SDT.00030)</w:t>
            </w:r>
          </w:p>
          <w:p>
            <w:pPr>
              <w:spacing w:after="20"/>
              <w:ind w:left="20"/>
              <w:jc w:val="both"/>
            </w:pPr>
            <w:r>
              <w:rPr>
                <w:rFonts w:ascii="Times New Roman"/>
                <w:b w:val="false"/>
                <w:i w:val="false"/>
                <w:color w:val="000000"/>
                <w:sz w:val="20"/>
              </w:rPr>
              <w:t>Символдардың  қалыпқа келтірілген жолы.</w:t>
            </w:r>
          </w:p>
          <w:p>
            <w:pPr>
              <w:spacing w:after="20"/>
              <w:ind w:left="20"/>
              <w:jc w:val="both"/>
            </w:pPr>
            <w:r>
              <w:rPr>
                <w:rFonts w:ascii="Times New Roman"/>
                <w:b w:val="false"/>
                <w:i w:val="false"/>
                <w:color w:val="000000"/>
                <w:sz w:val="20"/>
              </w:rPr>
              <w:t>Шаблон: \d{9}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*.10. Мекенжай</w:t>
            </w:r>
          </w:p>
          <w:p>
            <w:pPr>
              <w:spacing w:after="20"/>
              <w:ind w:left="20"/>
              <w:jc w:val="both"/>
            </w:pPr>
            <w:r>
              <w:rPr>
                <w:rFonts w:ascii="Times New Roman"/>
                <w:b w:val="false"/>
                <w:i w:val="false"/>
                <w:color w:val="000000"/>
                <w:sz w:val="20"/>
              </w:rPr>
              <w:t>(ccdo:‌Subject‌Address‌Details)</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шаруашылық жүргізуші субъектінің мекенжайы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M.CDE.00058</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ccdo:‌Subject‌Address‌Details‌Type (M.CDT.00064)</w:t>
            </w:r>
          </w:p>
          <w:p>
            <w:pPr>
              <w:spacing w:after="20"/>
              <w:ind w:left="20"/>
              <w:jc w:val="both"/>
            </w:pPr>
            <w:r>
              <w:rPr>
                <w:rFonts w:ascii="Times New Roman"/>
                <w:b w:val="false"/>
                <w:i w:val="false"/>
                <w:color w:val="000000"/>
                <w:sz w:val="20"/>
              </w:rPr>
              <w:t>Қамтылған элементтер мәндерінің салаларымен анықталады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*.10.1. Мекенжай түрінің коды</w:t>
            </w:r>
          </w:p>
          <w:p>
            <w:pPr>
              <w:spacing w:after="20"/>
              <w:ind w:left="20"/>
              <w:jc w:val="both"/>
            </w:pPr>
            <w:r>
              <w:rPr>
                <w:rFonts w:ascii="Times New Roman"/>
                <w:b w:val="false"/>
                <w:i w:val="false"/>
                <w:color w:val="000000"/>
                <w:sz w:val="20"/>
              </w:rPr>
              <w:t>(csdo:‌Address‌Kind‌Code)</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мекенжай түрінің кодпен белгіленуі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M.SDE.00192</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csdo:‌Address‌Kind‌Code‌Type (M.SDT.00162)</w:t>
            </w:r>
          </w:p>
          <w:p>
            <w:pPr>
              <w:spacing w:after="20"/>
              <w:ind w:left="20"/>
              <w:jc w:val="both"/>
            </w:pPr>
            <w:r>
              <w:rPr>
                <w:rFonts w:ascii="Times New Roman"/>
                <w:b w:val="false"/>
                <w:i w:val="false"/>
                <w:color w:val="000000"/>
                <w:sz w:val="20"/>
              </w:rPr>
              <w:t>Мекенжай түрлерінің сыныптауышына сәйкес кодтың мәні.</w:t>
            </w:r>
          </w:p>
          <w:p>
            <w:pPr>
              <w:spacing w:after="20"/>
              <w:ind w:left="20"/>
              <w:jc w:val="both"/>
            </w:pPr>
            <w:r>
              <w:rPr>
                <w:rFonts w:ascii="Times New Roman"/>
                <w:b w:val="false"/>
                <w:i w:val="false"/>
                <w:color w:val="000000"/>
                <w:sz w:val="20"/>
              </w:rPr>
              <w:t>Ең аз ұзындығы: 1.</w:t>
            </w:r>
          </w:p>
          <w:p>
            <w:pPr>
              <w:spacing w:after="20"/>
              <w:ind w:left="20"/>
              <w:jc w:val="both"/>
            </w:pPr>
            <w:r>
              <w:rPr>
                <w:rFonts w:ascii="Times New Roman"/>
                <w:b w:val="false"/>
                <w:i w:val="false"/>
                <w:color w:val="000000"/>
                <w:sz w:val="20"/>
              </w:rPr>
              <w:t>Ең көп ұзындығы: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*.10.2. Елдің коды</w:t>
            </w:r>
          </w:p>
          <w:p>
            <w:pPr>
              <w:spacing w:after="20"/>
              <w:ind w:left="20"/>
              <w:jc w:val="both"/>
            </w:pPr>
            <w:r>
              <w:rPr>
                <w:rFonts w:ascii="Times New Roman"/>
                <w:b w:val="false"/>
                <w:i w:val="false"/>
                <w:color w:val="000000"/>
                <w:sz w:val="20"/>
              </w:rPr>
              <w:t>(csdo:‌Unified‌Country‌Code)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елдің кодпен белгіленуі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M.SDE.00162</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csdo:‌Unified‌Country‌Code‌Type (M.SDT.00112)</w:t>
            </w:r>
          </w:p>
          <w:p>
            <w:pPr>
              <w:spacing w:after="20"/>
              <w:ind w:left="20"/>
              <w:jc w:val="both"/>
            </w:pPr>
            <w:r>
              <w:rPr>
                <w:rFonts w:ascii="Times New Roman"/>
                <w:b w:val="false"/>
                <w:i w:val="false"/>
                <w:color w:val="000000"/>
                <w:sz w:val="20"/>
              </w:rPr>
              <w:t>"Анықтамалықтың (сыныптауышты) сәйкестендіргіші" атрибутымен айқындалған әлем елдерінің сыныптауышына сәйкес екі әріпті кодтың мәні.</w:t>
            </w:r>
          </w:p>
          <w:p>
            <w:pPr>
              <w:spacing w:after="20"/>
              <w:ind w:left="20"/>
              <w:jc w:val="both"/>
            </w:pPr>
            <w:r>
              <w:rPr>
                <w:rFonts w:ascii="Times New Roman"/>
                <w:b w:val="false"/>
                <w:i w:val="false"/>
                <w:color w:val="000000"/>
                <w:sz w:val="20"/>
              </w:rPr>
              <w:t>Шаблон: [A-Z]{2}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а) анықтамалықтың (сыныптауышты) сәйкестендіргіші</w:t>
            </w:r>
          </w:p>
          <w:p>
            <w:pPr>
              <w:spacing w:after="20"/>
              <w:ind w:left="20"/>
              <w:jc w:val="both"/>
            </w:pPr>
            <w:r>
              <w:rPr>
                <w:rFonts w:ascii="Times New Roman"/>
                <w:b w:val="false"/>
                <w:i w:val="false"/>
                <w:color w:val="000000"/>
                <w:sz w:val="20"/>
              </w:rPr>
              <w:t>(атрибут code‌List‌Id)</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анықтамалықты (сыныптауышты) белгілеу, оған сәйкес код көрсетіледі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csdo:‌Reference‌Data‌Id‌Type (M.SDT.00091)</w:t>
            </w:r>
          </w:p>
          <w:p>
            <w:pPr>
              <w:spacing w:after="20"/>
              <w:ind w:left="20"/>
              <w:jc w:val="both"/>
            </w:pPr>
            <w:r>
              <w:rPr>
                <w:rFonts w:ascii="Times New Roman"/>
                <w:b w:val="false"/>
                <w:i w:val="false"/>
                <w:color w:val="000000"/>
                <w:sz w:val="20"/>
              </w:rPr>
              <w:t>Жолдың (#xA) және табуляцияның (#x9) алшақтық символдарын қамтымайтын символдардың  қалыпқа келтірілген жолы.</w:t>
            </w:r>
          </w:p>
          <w:p>
            <w:pPr>
              <w:spacing w:after="20"/>
              <w:ind w:left="20"/>
              <w:jc w:val="both"/>
            </w:pPr>
            <w:r>
              <w:rPr>
                <w:rFonts w:ascii="Times New Roman"/>
                <w:b w:val="false"/>
                <w:i w:val="false"/>
                <w:color w:val="000000"/>
                <w:sz w:val="20"/>
              </w:rPr>
              <w:t>Ең аз ұзындығы: 1.</w:t>
            </w:r>
          </w:p>
          <w:p>
            <w:pPr>
              <w:spacing w:after="20"/>
              <w:ind w:left="20"/>
              <w:jc w:val="both"/>
            </w:pPr>
            <w:r>
              <w:rPr>
                <w:rFonts w:ascii="Times New Roman"/>
                <w:b w:val="false"/>
                <w:i w:val="false"/>
                <w:color w:val="000000"/>
                <w:sz w:val="20"/>
              </w:rPr>
              <w:t>Ең көп ұзындығы: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*.10.3. Аумақтың коды </w:t>
            </w:r>
          </w:p>
          <w:p>
            <w:pPr>
              <w:spacing w:after="20"/>
              <w:ind w:left="20"/>
              <w:jc w:val="both"/>
            </w:pPr>
            <w:r>
              <w:rPr>
                <w:rFonts w:ascii="Times New Roman"/>
                <w:b w:val="false"/>
                <w:i w:val="false"/>
                <w:color w:val="000000"/>
                <w:sz w:val="20"/>
              </w:rPr>
              <w:t>(csdo:‌Territory‌Code)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әкімшілік-аумақтық бөлініс бірлігінің коды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M.SDE.00031</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csdo:‌Territory‌Code‌Type (M.SDT.00031)</w:t>
            </w:r>
          </w:p>
          <w:p>
            <w:pPr>
              <w:spacing w:after="20"/>
              <w:ind w:left="20"/>
              <w:jc w:val="both"/>
            </w:pPr>
            <w:r>
              <w:rPr>
                <w:rFonts w:ascii="Times New Roman"/>
                <w:b w:val="false"/>
                <w:i w:val="false"/>
                <w:color w:val="000000"/>
                <w:sz w:val="20"/>
              </w:rPr>
              <w:t>Символдардың  қалыпқа келтірілген жолы.</w:t>
            </w:r>
          </w:p>
          <w:p>
            <w:pPr>
              <w:spacing w:after="20"/>
              <w:ind w:left="20"/>
              <w:jc w:val="both"/>
            </w:pPr>
            <w:r>
              <w:rPr>
                <w:rFonts w:ascii="Times New Roman"/>
                <w:b w:val="false"/>
                <w:i w:val="false"/>
                <w:color w:val="000000"/>
                <w:sz w:val="20"/>
              </w:rPr>
              <w:t>Ең аз ұзындығы: 1.</w:t>
            </w:r>
          </w:p>
          <w:p>
            <w:pPr>
              <w:spacing w:after="20"/>
              <w:ind w:left="20"/>
              <w:jc w:val="both"/>
            </w:pPr>
            <w:r>
              <w:rPr>
                <w:rFonts w:ascii="Times New Roman"/>
                <w:b w:val="false"/>
                <w:i w:val="false"/>
                <w:color w:val="000000"/>
                <w:sz w:val="20"/>
              </w:rPr>
              <w:t>Ең көп ұзындығы: 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*.10.4. Өңір</w:t>
            </w:r>
          </w:p>
          <w:p>
            <w:pPr>
              <w:spacing w:after="20"/>
              <w:ind w:left="20"/>
              <w:jc w:val="both"/>
            </w:pPr>
            <w:r>
              <w:rPr>
                <w:rFonts w:ascii="Times New Roman"/>
                <w:b w:val="false"/>
                <w:i w:val="false"/>
                <w:color w:val="000000"/>
                <w:sz w:val="20"/>
              </w:rPr>
              <w:t>(csdo:‌Region‌Name)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бірінші деңгейдегі әкімшілік-аумақтық бөлініс бірлігінің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M.SDE.00007</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csdo:‌Name120‌Type (M.SDT.00055)</w:t>
            </w:r>
          </w:p>
          <w:p>
            <w:pPr>
              <w:spacing w:after="20"/>
              <w:ind w:left="20"/>
              <w:jc w:val="both"/>
            </w:pPr>
            <w:r>
              <w:rPr>
                <w:rFonts w:ascii="Times New Roman"/>
                <w:b w:val="false"/>
                <w:i w:val="false"/>
                <w:color w:val="000000"/>
                <w:sz w:val="20"/>
              </w:rPr>
              <w:t>Жолдың (#xA) және табуляцияның (#x9) алшақтық символдарын қамтымайтын символдардың  қалыпқа келтірілген жолы.</w:t>
            </w:r>
          </w:p>
          <w:p>
            <w:pPr>
              <w:spacing w:after="20"/>
              <w:ind w:left="20"/>
              <w:jc w:val="both"/>
            </w:pPr>
            <w:r>
              <w:rPr>
                <w:rFonts w:ascii="Times New Roman"/>
                <w:b w:val="false"/>
                <w:i w:val="false"/>
                <w:color w:val="000000"/>
                <w:sz w:val="20"/>
              </w:rPr>
              <w:t>Ең аз ұзындығы: 1.</w:t>
            </w:r>
          </w:p>
          <w:p>
            <w:pPr>
              <w:spacing w:after="20"/>
              <w:ind w:left="20"/>
              <w:jc w:val="both"/>
            </w:pPr>
            <w:r>
              <w:rPr>
                <w:rFonts w:ascii="Times New Roman"/>
                <w:b w:val="false"/>
                <w:i w:val="false"/>
                <w:color w:val="000000"/>
                <w:sz w:val="20"/>
              </w:rPr>
              <w:t>Ең көп ұзындығы: 120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*.10.5. Аудан</w:t>
            </w:r>
          </w:p>
          <w:p>
            <w:pPr>
              <w:spacing w:after="20"/>
              <w:ind w:left="20"/>
              <w:jc w:val="both"/>
            </w:pPr>
            <w:r>
              <w:rPr>
                <w:rFonts w:ascii="Times New Roman"/>
                <w:b w:val="false"/>
                <w:i w:val="false"/>
                <w:color w:val="000000"/>
                <w:sz w:val="20"/>
              </w:rPr>
              <w:t>(csdo:‌District‌Name)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екінші деңгейдегі әкімшілік-аумақтық бөлініс бірлігінің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M.SDE.00008</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csdo:‌Name120‌Type (M.SDT.00055)</w:t>
            </w:r>
          </w:p>
          <w:p>
            <w:pPr>
              <w:spacing w:after="20"/>
              <w:ind w:left="20"/>
              <w:jc w:val="both"/>
            </w:pPr>
            <w:r>
              <w:rPr>
                <w:rFonts w:ascii="Times New Roman"/>
                <w:b w:val="false"/>
                <w:i w:val="false"/>
                <w:color w:val="000000"/>
                <w:sz w:val="20"/>
              </w:rPr>
              <w:t>Жолдың (#xA) және табуляцияның (#x9) алшақтық символдарын қамтымайтын символдардың  қалыпқа келтірілген жолы.</w:t>
            </w:r>
          </w:p>
          <w:p>
            <w:pPr>
              <w:spacing w:after="20"/>
              <w:ind w:left="20"/>
              <w:jc w:val="both"/>
            </w:pPr>
            <w:r>
              <w:rPr>
                <w:rFonts w:ascii="Times New Roman"/>
                <w:b w:val="false"/>
                <w:i w:val="false"/>
                <w:color w:val="000000"/>
                <w:sz w:val="20"/>
              </w:rPr>
              <w:t>Ең аз ұзындығы: 1.</w:t>
            </w:r>
          </w:p>
          <w:p>
            <w:pPr>
              <w:spacing w:after="20"/>
              <w:ind w:left="20"/>
              <w:jc w:val="both"/>
            </w:pPr>
            <w:r>
              <w:rPr>
                <w:rFonts w:ascii="Times New Roman"/>
                <w:b w:val="false"/>
                <w:i w:val="false"/>
                <w:color w:val="000000"/>
                <w:sz w:val="20"/>
              </w:rPr>
              <w:t>Ең көп ұзындығы: 120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*.10.6. Қала</w:t>
            </w:r>
          </w:p>
          <w:p>
            <w:pPr>
              <w:spacing w:after="20"/>
              <w:ind w:left="20"/>
              <w:jc w:val="both"/>
            </w:pPr>
            <w:r>
              <w:rPr>
                <w:rFonts w:ascii="Times New Roman"/>
                <w:b w:val="false"/>
                <w:i w:val="false"/>
                <w:color w:val="000000"/>
                <w:sz w:val="20"/>
              </w:rPr>
              <w:t>(csdo:‌City‌Name)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қаланың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M.SDE.00009</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csdo:‌Name120‌Type (M.SDT.00055)</w:t>
            </w:r>
          </w:p>
          <w:p>
            <w:pPr>
              <w:spacing w:after="20"/>
              <w:ind w:left="20"/>
              <w:jc w:val="both"/>
            </w:pPr>
            <w:r>
              <w:rPr>
                <w:rFonts w:ascii="Times New Roman"/>
                <w:b w:val="false"/>
                <w:i w:val="false"/>
                <w:color w:val="000000"/>
                <w:sz w:val="20"/>
              </w:rPr>
              <w:t>Жолдың (#xA) және табуляцияның (#x9) алшақтық символдарын қамтымайтын символдардың  қалыпқа келтірілген жолы.</w:t>
            </w:r>
          </w:p>
          <w:p>
            <w:pPr>
              <w:spacing w:after="20"/>
              <w:ind w:left="20"/>
              <w:jc w:val="both"/>
            </w:pPr>
            <w:r>
              <w:rPr>
                <w:rFonts w:ascii="Times New Roman"/>
                <w:b w:val="false"/>
                <w:i w:val="false"/>
                <w:color w:val="000000"/>
                <w:sz w:val="20"/>
              </w:rPr>
              <w:t>Ең аз ұзындығы: 1.</w:t>
            </w:r>
          </w:p>
          <w:p>
            <w:pPr>
              <w:spacing w:after="20"/>
              <w:ind w:left="20"/>
              <w:jc w:val="both"/>
            </w:pPr>
            <w:r>
              <w:rPr>
                <w:rFonts w:ascii="Times New Roman"/>
                <w:b w:val="false"/>
                <w:i w:val="false"/>
                <w:color w:val="000000"/>
                <w:sz w:val="20"/>
              </w:rPr>
              <w:t>Ең көп ұзындығы: 120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*.10.7. Елді мекен</w:t>
            </w:r>
          </w:p>
          <w:p>
            <w:pPr>
              <w:spacing w:after="20"/>
              <w:ind w:left="20"/>
              <w:jc w:val="both"/>
            </w:pPr>
            <w:r>
              <w:rPr>
                <w:rFonts w:ascii="Times New Roman"/>
                <w:b w:val="false"/>
                <w:i w:val="false"/>
                <w:color w:val="000000"/>
                <w:sz w:val="20"/>
              </w:rPr>
              <w:t>(csdo:‌Settlement‌Name)</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мекеннің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M.SDE.00057</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csdo:‌Name120‌Type (M.SDT.00055)</w:t>
            </w:r>
          </w:p>
          <w:p>
            <w:pPr>
              <w:spacing w:after="20"/>
              <w:ind w:left="20"/>
              <w:jc w:val="both"/>
            </w:pPr>
            <w:r>
              <w:rPr>
                <w:rFonts w:ascii="Times New Roman"/>
                <w:b w:val="false"/>
                <w:i w:val="false"/>
                <w:color w:val="000000"/>
                <w:sz w:val="20"/>
              </w:rPr>
              <w:t>Жолдың (#xA) және табуляцияның (#x9) алшақтық символдарын қамтымайтын символдардың  қалыпқа келтірілген жолы.</w:t>
            </w:r>
          </w:p>
          <w:p>
            <w:pPr>
              <w:spacing w:after="20"/>
              <w:ind w:left="20"/>
              <w:jc w:val="both"/>
            </w:pPr>
            <w:r>
              <w:rPr>
                <w:rFonts w:ascii="Times New Roman"/>
                <w:b w:val="false"/>
                <w:i w:val="false"/>
                <w:color w:val="000000"/>
                <w:sz w:val="20"/>
              </w:rPr>
              <w:t>Ең аз ұзындығы: 1.</w:t>
            </w:r>
          </w:p>
          <w:p>
            <w:pPr>
              <w:spacing w:after="20"/>
              <w:ind w:left="20"/>
              <w:jc w:val="both"/>
            </w:pPr>
            <w:r>
              <w:rPr>
                <w:rFonts w:ascii="Times New Roman"/>
                <w:b w:val="false"/>
                <w:i w:val="false"/>
                <w:color w:val="000000"/>
                <w:sz w:val="20"/>
              </w:rPr>
              <w:t>Ең көп ұзындығы: 120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*.10.8. Көше</w:t>
            </w:r>
          </w:p>
          <w:p>
            <w:pPr>
              <w:spacing w:after="20"/>
              <w:ind w:left="20"/>
              <w:jc w:val="both"/>
            </w:pPr>
            <w:r>
              <w:rPr>
                <w:rFonts w:ascii="Times New Roman"/>
                <w:b w:val="false"/>
                <w:i w:val="false"/>
                <w:color w:val="000000"/>
                <w:sz w:val="20"/>
              </w:rPr>
              <w:t>(csdo:‌Street‌Name)</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қалалық инфрақұрылымның көше-жол торабы элементінің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M.SDE.00010</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csdo:‌Name120‌Type (M.SDT.00055)</w:t>
            </w:r>
          </w:p>
          <w:p>
            <w:pPr>
              <w:spacing w:after="20"/>
              <w:ind w:left="20"/>
              <w:jc w:val="both"/>
            </w:pPr>
            <w:r>
              <w:rPr>
                <w:rFonts w:ascii="Times New Roman"/>
                <w:b w:val="false"/>
                <w:i w:val="false"/>
                <w:color w:val="000000"/>
                <w:sz w:val="20"/>
              </w:rPr>
              <w:t>Жолдың (#xA) және табуляцияның (#x9) алшақтық символдарын қамтымайтын символдардың  қалыпқа келтірілген жолы.</w:t>
            </w:r>
          </w:p>
          <w:p>
            <w:pPr>
              <w:spacing w:after="20"/>
              <w:ind w:left="20"/>
              <w:jc w:val="both"/>
            </w:pPr>
            <w:r>
              <w:rPr>
                <w:rFonts w:ascii="Times New Roman"/>
                <w:b w:val="false"/>
                <w:i w:val="false"/>
                <w:color w:val="000000"/>
                <w:sz w:val="20"/>
              </w:rPr>
              <w:t>Ең аз ұзындығы: 1.</w:t>
            </w:r>
          </w:p>
          <w:p>
            <w:pPr>
              <w:spacing w:after="20"/>
              <w:ind w:left="20"/>
              <w:jc w:val="both"/>
            </w:pPr>
            <w:r>
              <w:rPr>
                <w:rFonts w:ascii="Times New Roman"/>
                <w:b w:val="false"/>
                <w:i w:val="false"/>
                <w:color w:val="000000"/>
                <w:sz w:val="20"/>
              </w:rPr>
              <w:t>Ең көп ұзындығы: 120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*.10.9. Үйдің нөмірі</w:t>
            </w:r>
          </w:p>
          <w:p>
            <w:pPr>
              <w:spacing w:after="20"/>
              <w:ind w:left="20"/>
              <w:jc w:val="both"/>
            </w:pPr>
            <w:r>
              <w:rPr>
                <w:rFonts w:ascii="Times New Roman"/>
                <w:b w:val="false"/>
                <w:i w:val="false"/>
                <w:color w:val="000000"/>
                <w:sz w:val="20"/>
              </w:rPr>
              <w:t>(csdo:‌Building‌Number‌Id)</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үйдің, корпустың, құрылыстың белгіленуі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M.SDE.00011</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csdo:‌Id50‌Type (M.SDT.00093)</w:t>
            </w:r>
          </w:p>
          <w:p>
            <w:pPr>
              <w:spacing w:after="20"/>
              <w:ind w:left="20"/>
              <w:jc w:val="both"/>
            </w:pPr>
            <w:r>
              <w:rPr>
                <w:rFonts w:ascii="Times New Roman"/>
                <w:b w:val="false"/>
                <w:i w:val="false"/>
                <w:color w:val="000000"/>
                <w:sz w:val="20"/>
              </w:rPr>
              <w:t>Символдардың  қалыпқа келтірілген жолы.</w:t>
            </w:r>
          </w:p>
          <w:p>
            <w:pPr>
              <w:spacing w:after="20"/>
              <w:ind w:left="20"/>
              <w:jc w:val="both"/>
            </w:pPr>
            <w:r>
              <w:rPr>
                <w:rFonts w:ascii="Times New Roman"/>
                <w:b w:val="false"/>
                <w:i w:val="false"/>
                <w:color w:val="000000"/>
                <w:sz w:val="20"/>
              </w:rPr>
              <w:t>Ең аз ұзындығы: 1.</w:t>
            </w:r>
          </w:p>
          <w:p>
            <w:pPr>
              <w:spacing w:after="20"/>
              <w:ind w:left="20"/>
              <w:jc w:val="both"/>
            </w:pPr>
            <w:r>
              <w:rPr>
                <w:rFonts w:ascii="Times New Roman"/>
                <w:b w:val="false"/>
                <w:i w:val="false"/>
                <w:color w:val="000000"/>
                <w:sz w:val="20"/>
              </w:rPr>
              <w:t>Ең көп ұзындығы: 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*.10.10. Үй-жайдың нөмірі </w:t>
            </w:r>
          </w:p>
          <w:p>
            <w:pPr>
              <w:spacing w:after="20"/>
              <w:ind w:left="20"/>
              <w:jc w:val="both"/>
            </w:pPr>
            <w:r>
              <w:rPr>
                <w:rFonts w:ascii="Times New Roman"/>
                <w:b w:val="false"/>
                <w:i w:val="false"/>
                <w:color w:val="000000"/>
                <w:sz w:val="20"/>
              </w:rPr>
              <w:t>(csdo:‌Room‌Number‌Id)</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кеңсенің немесе пәтердің белгіленуі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M.SDE.00012</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csdo:‌Id20‌Type (M.SDT.00092)</w:t>
            </w:r>
          </w:p>
          <w:p>
            <w:pPr>
              <w:spacing w:after="20"/>
              <w:ind w:left="20"/>
              <w:jc w:val="both"/>
            </w:pPr>
            <w:r>
              <w:rPr>
                <w:rFonts w:ascii="Times New Roman"/>
                <w:b w:val="false"/>
                <w:i w:val="false"/>
                <w:color w:val="000000"/>
                <w:sz w:val="20"/>
              </w:rPr>
              <w:t>Символдардың  қалыпқа келтірілген жолы.</w:t>
            </w:r>
          </w:p>
          <w:p>
            <w:pPr>
              <w:spacing w:after="20"/>
              <w:ind w:left="20"/>
              <w:jc w:val="both"/>
            </w:pPr>
            <w:r>
              <w:rPr>
                <w:rFonts w:ascii="Times New Roman"/>
                <w:b w:val="false"/>
                <w:i w:val="false"/>
                <w:color w:val="000000"/>
                <w:sz w:val="20"/>
              </w:rPr>
              <w:t>Ең аз ұзындығы: 1.</w:t>
            </w:r>
          </w:p>
          <w:p>
            <w:pPr>
              <w:spacing w:after="20"/>
              <w:ind w:left="20"/>
              <w:jc w:val="both"/>
            </w:pPr>
            <w:r>
              <w:rPr>
                <w:rFonts w:ascii="Times New Roman"/>
                <w:b w:val="false"/>
                <w:i w:val="false"/>
                <w:color w:val="000000"/>
                <w:sz w:val="20"/>
              </w:rPr>
              <w:t>Ең көп ұзындығы: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*.10.11. Пошталық индекс </w:t>
            </w:r>
          </w:p>
          <w:p>
            <w:pPr>
              <w:spacing w:after="20"/>
              <w:ind w:left="20"/>
              <w:jc w:val="both"/>
            </w:pPr>
            <w:r>
              <w:rPr>
                <w:rFonts w:ascii="Times New Roman"/>
                <w:b w:val="false"/>
                <w:i w:val="false"/>
                <w:color w:val="000000"/>
                <w:sz w:val="20"/>
              </w:rPr>
              <w:t>(csdo:‌Post‌Code)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Пошта байланысы кәсіпорнының пошталық индексі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M.SDE.00006</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csdo:‌Post‌Code‌Type (M.SDT.00006)</w:t>
            </w:r>
          </w:p>
          <w:p>
            <w:pPr>
              <w:spacing w:after="20"/>
              <w:ind w:left="20"/>
              <w:jc w:val="both"/>
            </w:pPr>
            <w:r>
              <w:rPr>
                <w:rFonts w:ascii="Times New Roman"/>
                <w:b w:val="false"/>
                <w:i w:val="false"/>
                <w:color w:val="000000"/>
                <w:sz w:val="20"/>
              </w:rPr>
              <w:t>Символдардың  қалыпқа келтірілген жолы.</w:t>
            </w:r>
          </w:p>
          <w:p>
            <w:pPr>
              <w:spacing w:after="20"/>
              <w:ind w:left="20"/>
              <w:jc w:val="both"/>
            </w:pPr>
            <w:r>
              <w:rPr>
                <w:rFonts w:ascii="Times New Roman"/>
                <w:b w:val="false"/>
                <w:i w:val="false"/>
                <w:color w:val="000000"/>
                <w:sz w:val="20"/>
              </w:rPr>
              <w:t>Шаблон: [A-Z0-9][A-Z0-9 -]{1,8}[A-Z0-9]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*.10.12. Абоненттік жәшіктің нөмірі  </w:t>
            </w:r>
          </w:p>
          <w:p>
            <w:pPr>
              <w:spacing w:after="20"/>
              <w:ind w:left="20"/>
              <w:jc w:val="both"/>
            </w:pPr>
            <w:r>
              <w:rPr>
                <w:rFonts w:ascii="Times New Roman"/>
                <w:b w:val="false"/>
                <w:i w:val="false"/>
                <w:color w:val="000000"/>
                <w:sz w:val="20"/>
              </w:rPr>
              <w:t>(csdo:‌Post‌Office‌Box‌Id)</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Пошта байланысы кәсіпорнындағы абоненттік жәшіктің нөмірі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M.SDE.00013</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csdo:‌Id20‌Type (M.SDT.00092)</w:t>
            </w:r>
          </w:p>
          <w:p>
            <w:pPr>
              <w:spacing w:after="20"/>
              <w:ind w:left="20"/>
              <w:jc w:val="both"/>
            </w:pPr>
            <w:r>
              <w:rPr>
                <w:rFonts w:ascii="Times New Roman"/>
                <w:b w:val="false"/>
                <w:i w:val="false"/>
                <w:color w:val="000000"/>
                <w:sz w:val="20"/>
              </w:rPr>
              <w:t>Символдардың  қалыпқа келтірілген жолы.</w:t>
            </w:r>
          </w:p>
          <w:p>
            <w:pPr>
              <w:spacing w:after="20"/>
              <w:ind w:left="20"/>
              <w:jc w:val="both"/>
            </w:pPr>
            <w:r>
              <w:rPr>
                <w:rFonts w:ascii="Times New Roman"/>
                <w:b w:val="false"/>
                <w:i w:val="false"/>
                <w:color w:val="000000"/>
                <w:sz w:val="20"/>
              </w:rPr>
              <w:t>Ең аз ұзындығы: 1.</w:t>
            </w:r>
          </w:p>
          <w:p>
            <w:pPr>
              <w:spacing w:after="20"/>
              <w:ind w:left="20"/>
              <w:jc w:val="both"/>
            </w:pPr>
            <w:r>
              <w:rPr>
                <w:rFonts w:ascii="Times New Roman"/>
                <w:b w:val="false"/>
                <w:i w:val="false"/>
                <w:color w:val="000000"/>
                <w:sz w:val="20"/>
              </w:rPr>
              <w:t>Ең көп ұзындығы: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*.11. Байланыс деректемесі</w:t>
            </w:r>
          </w:p>
          <w:p>
            <w:pPr>
              <w:spacing w:after="20"/>
              <w:ind w:left="20"/>
              <w:jc w:val="both"/>
            </w:pPr>
            <w:r>
              <w:rPr>
                <w:rFonts w:ascii="Times New Roman"/>
                <w:b w:val="false"/>
                <w:i w:val="false"/>
                <w:color w:val="000000"/>
                <w:sz w:val="20"/>
              </w:rPr>
              <w:t>(ccdo:‌Communication‌Details)</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шаруашылық жүргізуші субъектінің байланыс деректемелері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M.CDE.00003</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ccdo:‌Communication‌Details‌Type (M.CDT.00003)</w:t>
            </w:r>
          </w:p>
          <w:p>
            <w:pPr>
              <w:spacing w:after="20"/>
              <w:ind w:left="20"/>
              <w:jc w:val="both"/>
            </w:pPr>
            <w:r>
              <w:rPr>
                <w:rFonts w:ascii="Times New Roman"/>
                <w:b w:val="false"/>
                <w:i w:val="false"/>
                <w:color w:val="000000"/>
                <w:sz w:val="20"/>
              </w:rPr>
              <w:t>Қамтылған элементтер мәндерінің салаларымен анықталады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*.11.1. Байланыс түрінің коды</w:t>
            </w:r>
          </w:p>
          <w:p>
            <w:pPr>
              <w:spacing w:after="20"/>
              <w:ind w:left="20"/>
              <w:jc w:val="both"/>
            </w:pPr>
            <w:r>
              <w:rPr>
                <w:rFonts w:ascii="Times New Roman"/>
                <w:b w:val="false"/>
                <w:i w:val="false"/>
                <w:color w:val="000000"/>
                <w:sz w:val="20"/>
              </w:rPr>
              <w:t>(csdo:‌Communication‌Channel‌Code)</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 құралының (арнасы) түрін (телефон, факс, электрондық пошта және басқа) кодпен белгіленуі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M.SDE.00014</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csdo:‌Communication‌Channel‌Code‌V2‌Type (M.SDT.00163)</w:t>
            </w:r>
          </w:p>
          <w:p>
            <w:pPr>
              <w:spacing w:after="20"/>
              <w:ind w:left="20"/>
              <w:jc w:val="both"/>
            </w:pPr>
            <w:r>
              <w:rPr>
                <w:rFonts w:ascii="Times New Roman"/>
                <w:b w:val="false"/>
                <w:i w:val="false"/>
                <w:color w:val="000000"/>
                <w:sz w:val="20"/>
              </w:rPr>
              <w:t>Байланыс түрлерінің сыныптауышына сәйкес кодтың мәні.</w:t>
            </w:r>
          </w:p>
          <w:p>
            <w:pPr>
              <w:spacing w:after="20"/>
              <w:ind w:left="20"/>
              <w:jc w:val="both"/>
            </w:pPr>
            <w:r>
              <w:rPr>
                <w:rFonts w:ascii="Times New Roman"/>
                <w:b w:val="false"/>
                <w:i w:val="false"/>
                <w:color w:val="000000"/>
                <w:sz w:val="20"/>
              </w:rPr>
              <w:t>Ең аз ұзындығы: 1.</w:t>
            </w:r>
          </w:p>
          <w:p>
            <w:pPr>
              <w:spacing w:after="20"/>
              <w:ind w:left="20"/>
              <w:jc w:val="both"/>
            </w:pPr>
            <w:r>
              <w:rPr>
                <w:rFonts w:ascii="Times New Roman"/>
                <w:b w:val="false"/>
                <w:i w:val="false"/>
                <w:color w:val="000000"/>
                <w:sz w:val="20"/>
              </w:rPr>
              <w:t>Ең көп ұзындығы: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*.11.2. Байланыс түрінің атауы</w:t>
            </w:r>
          </w:p>
          <w:p>
            <w:pPr>
              <w:spacing w:after="20"/>
              <w:ind w:left="20"/>
              <w:jc w:val="both"/>
            </w:pPr>
            <w:r>
              <w:rPr>
                <w:rFonts w:ascii="Times New Roman"/>
                <w:b w:val="false"/>
                <w:i w:val="false"/>
                <w:color w:val="000000"/>
                <w:sz w:val="20"/>
              </w:rPr>
              <w:t>(csdo:‌Communication‌Channel‌Name)</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 құралы (арнасы) түрінің (телефон, факс, электрондық пошта және басқа) атауы</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M.SDE.00093</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csdo:‌Name120‌Type (M.SDT.00055)</w:t>
            </w:r>
          </w:p>
          <w:p>
            <w:pPr>
              <w:spacing w:after="20"/>
              <w:ind w:left="20"/>
              <w:jc w:val="both"/>
            </w:pPr>
            <w:r>
              <w:rPr>
                <w:rFonts w:ascii="Times New Roman"/>
                <w:b w:val="false"/>
                <w:i w:val="false"/>
                <w:color w:val="000000"/>
                <w:sz w:val="20"/>
              </w:rPr>
              <w:t>Жолдың (#xA) және табуляцияның (#x9) алшақтық символдарын қамтымайтын символдардың  қалыпқа келтірілген жолы.</w:t>
            </w:r>
          </w:p>
          <w:p>
            <w:pPr>
              <w:spacing w:after="20"/>
              <w:ind w:left="20"/>
              <w:jc w:val="both"/>
            </w:pPr>
            <w:r>
              <w:rPr>
                <w:rFonts w:ascii="Times New Roman"/>
                <w:b w:val="false"/>
                <w:i w:val="false"/>
                <w:color w:val="000000"/>
                <w:sz w:val="20"/>
              </w:rPr>
              <w:t>Ең аз ұзындығы: 1.</w:t>
            </w:r>
          </w:p>
          <w:p>
            <w:pPr>
              <w:spacing w:after="20"/>
              <w:ind w:left="20"/>
              <w:jc w:val="both"/>
            </w:pPr>
            <w:r>
              <w:rPr>
                <w:rFonts w:ascii="Times New Roman"/>
                <w:b w:val="false"/>
                <w:i w:val="false"/>
                <w:color w:val="000000"/>
                <w:sz w:val="20"/>
              </w:rPr>
              <w:t>Ең көп ұзындығы: 120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*.11.3. Байланыс арнасының сәйкестендіргіші </w:t>
            </w:r>
          </w:p>
          <w:p>
            <w:pPr>
              <w:spacing w:after="20"/>
              <w:ind w:left="20"/>
              <w:jc w:val="both"/>
            </w:pPr>
            <w:r>
              <w:rPr>
                <w:rFonts w:ascii="Times New Roman"/>
                <w:b w:val="false"/>
                <w:i w:val="false"/>
                <w:color w:val="000000"/>
                <w:sz w:val="20"/>
              </w:rPr>
              <w:t>(csdo:‌Communication‌Channel‌Id)</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байланыс арнасын сәйкестендіретін символдардың дәйектілігі (телефон, факс нөмірін, электрондық поштаның мекенжайын және т.б. көрсету)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M.SDE.00015</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csdo:‌Communication‌Channel‌Id‌Type (M.SDT.00015)</w:t>
            </w:r>
          </w:p>
          <w:p>
            <w:pPr>
              <w:spacing w:after="20"/>
              <w:ind w:left="20"/>
              <w:jc w:val="both"/>
            </w:pPr>
            <w:r>
              <w:rPr>
                <w:rFonts w:ascii="Times New Roman"/>
                <w:b w:val="false"/>
                <w:i w:val="false"/>
                <w:color w:val="000000"/>
                <w:sz w:val="20"/>
              </w:rPr>
              <w:t>Символдардың  қалыпқа келтірілген жолы.</w:t>
            </w:r>
          </w:p>
          <w:p>
            <w:pPr>
              <w:spacing w:after="20"/>
              <w:ind w:left="20"/>
              <w:jc w:val="both"/>
            </w:pPr>
            <w:r>
              <w:rPr>
                <w:rFonts w:ascii="Times New Roman"/>
                <w:b w:val="false"/>
                <w:i w:val="false"/>
                <w:color w:val="000000"/>
                <w:sz w:val="20"/>
              </w:rPr>
              <w:t>Ең аз ұзындығы: 1.</w:t>
            </w:r>
          </w:p>
          <w:p>
            <w:pPr>
              <w:spacing w:after="20"/>
              <w:ind w:left="20"/>
              <w:jc w:val="both"/>
            </w:pPr>
            <w:r>
              <w:rPr>
                <w:rFonts w:ascii="Times New Roman"/>
                <w:b w:val="false"/>
                <w:i w:val="false"/>
                <w:color w:val="000000"/>
                <w:sz w:val="20"/>
              </w:rPr>
              <w:t>Ең көп ұзындығы: 1000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2.5.7. Дәрілік препараттың айналысын шектеу туралы мәліметтер</w:t>
            </w:r>
          </w:p>
          <w:p>
            <w:pPr>
              <w:spacing w:after="20"/>
              <w:ind w:left="20"/>
              <w:jc w:val="both"/>
            </w:pPr>
            <w:r>
              <w:rPr>
                <w:rFonts w:ascii="Times New Roman"/>
                <w:b w:val="false"/>
                <w:i w:val="false"/>
                <w:color w:val="000000"/>
                <w:sz w:val="20"/>
              </w:rPr>
              <w:t>(hccdo:‌Monitoring‌Restriction‌Details)</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мүше мемлекеттер аумағында өзіне қатысты уәкілетті органның шешімі қабылданған, тіркеу куәліктері тоқтатылған, нарықтан кері қайтарылған немесе медициналық қолдануға тыйым салынған дәрілік препараттың айналысын шектеу туралы мәліметтер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M.HC.CDE.00632</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hccdo:‌Monitoring‌Restriction‌Details‌Type (M.HC.CDT.00481)</w:t>
            </w:r>
          </w:p>
          <w:p>
            <w:pPr>
              <w:spacing w:after="20"/>
              <w:ind w:left="20"/>
              <w:jc w:val="both"/>
            </w:pPr>
            <w:r>
              <w:rPr>
                <w:rFonts w:ascii="Times New Roman"/>
                <w:b w:val="false"/>
                <w:i w:val="false"/>
                <w:color w:val="000000"/>
                <w:sz w:val="20"/>
              </w:rPr>
              <w:t>Қамтылған элементтер мәндерінің салаларымен анықталады</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*.1. Дәрілік препараттың айналысын шектеу ауқымы түрінің коды</w:t>
            </w:r>
          </w:p>
          <w:p>
            <w:pPr>
              <w:spacing w:after="20"/>
              <w:ind w:left="20"/>
              <w:jc w:val="both"/>
            </w:pPr>
            <w:r>
              <w:rPr>
                <w:rFonts w:ascii="Times New Roman"/>
                <w:b w:val="false"/>
                <w:i w:val="false"/>
                <w:color w:val="000000"/>
                <w:sz w:val="20"/>
              </w:rPr>
              <w:t>(hcsdo:‌Scale‌Restriction‌Code)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дәрілік препараттың айналысын шектеу ауқымы түрінің кодпен белгіленуі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M.HC.SDE.00176</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hcsdo:‌Scale‌Restriction‌Code‌Type (M.HC.SDT.00033)</w:t>
            </w:r>
          </w:p>
          <w:p>
            <w:pPr>
              <w:spacing w:after="20"/>
              <w:ind w:left="20"/>
              <w:jc w:val="both"/>
            </w:pPr>
            <w:r>
              <w:rPr>
                <w:rFonts w:ascii="Times New Roman"/>
                <w:b w:val="false"/>
                <w:i w:val="false"/>
                <w:color w:val="000000"/>
                <w:sz w:val="20"/>
              </w:rPr>
              <w:t>Сыныптауышындағы кодтың мәні "Сыныптауыш дәрілік затты шектеу ауқымы түрлері".</w:t>
            </w:r>
          </w:p>
          <w:p>
            <w:pPr>
              <w:spacing w:after="20"/>
              <w:ind w:left="20"/>
              <w:jc w:val="both"/>
            </w:pPr>
            <w:r>
              <w:rPr>
                <w:rFonts w:ascii="Times New Roman"/>
                <w:b w:val="false"/>
                <w:i w:val="false"/>
                <w:color w:val="000000"/>
                <w:sz w:val="20"/>
              </w:rPr>
              <w:t>Ең аз ұзындығы: 1.</w:t>
            </w:r>
          </w:p>
          <w:p>
            <w:pPr>
              <w:spacing w:after="20"/>
              <w:ind w:left="20"/>
              <w:jc w:val="both"/>
            </w:pPr>
            <w:r>
              <w:rPr>
                <w:rFonts w:ascii="Times New Roman"/>
                <w:b w:val="false"/>
                <w:i w:val="false"/>
                <w:color w:val="000000"/>
                <w:sz w:val="20"/>
              </w:rPr>
              <w:t>Ең көп ұзындығы: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*.2. Дәрілік препараттың айналысын шектеу ауқымы түрінің атауы</w:t>
            </w:r>
          </w:p>
          <w:p>
            <w:pPr>
              <w:spacing w:after="20"/>
              <w:ind w:left="20"/>
              <w:jc w:val="both"/>
            </w:pPr>
            <w:r>
              <w:rPr>
                <w:rFonts w:ascii="Times New Roman"/>
                <w:b w:val="false"/>
                <w:i w:val="false"/>
                <w:color w:val="000000"/>
                <w:sz w:val="20"/>
              </w:rPr>
              <w:t>(hcsdo:‌Scale‌Restriction‌Name)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дәрілік препараттың айналысын шектеу ауқымы түрінің атауы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M.HC.SDE.00536</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csdo:‌Name250‌Type (M.SDT.00068)</w:t>
            </w:r>
          </w:p>
          <w:p>
            <w:pPr>
              <w:spacing w:after="20"/>
              <w:ind w:left="20"/>
              <w:jc w:val="both"/>
            </w:pPr>
            <w:r>
              <w:rPr>
                <w:rFonts w:ascii="Times New Roman"/>
                <w:b w:val="false"/>
                <w:i w:val="false"/>
                <w:color w:val="000000"/>
                <w:sz w:val="20"/>
              </w:rPr>
              <w:t>Жолдың (#xA) және табуляцияның (#x9) алшақтық символдарын қамтымайтын символдардың  қалыпқа келтірілген жолы.</w:t>
            </w:r>
          </w:p>
          <w:p>
            <w:pPr>
              <w:spacing w:after="20"/>
              <w:ind w:left="20"/>
              <w:jc w:val="both"/>
            </w:pPr>
            <w:r>
              <w:rPr>
                <w:rFonts w:ascii="Times New Roman"/>
                <w:b w:val="false"/>
                <w:i w:val="false"/>
                <w:color w:val="000000"/>
                <w:sz w:val="20"/>
              </w:rPr>
              <w:t>Ең аз ұзындығы: 1.</w:t>
            </w:r>
          </w:p>
          <w:p>
            <w:pPr>
              <w:spacing w:after="20"/>
              <w:ind w:left="20"/>
              <w:jc w:val="both"/>
            </w:pPr>
            <w:r>
              <w:rPr>
                <w:rFonts w:ascii="Times New Roman"/>
                <w:b w:val="false"/>
                <w:i w:val="false"/>
                <w:color w:val="000000"/>
                <w:sz w:val="20"/>
              </w:rPr>
              <w:t>Ең көп ұзындығы: 250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*.3. Тауарлар тобы туралы мәліметтер</w:t>
            </w:r>
          </w:p>
          <w:p>
            <w:pPr>
              <w:spacing w:after="20"/>
              <w:ind w:left="20"/>
              <w:jc w:val="both"/>
            </w:pPr>
            <w:r>
              <w:rPr>
                <w:rFonts w:ascii="Times New Roman"/>
                <w:b w:val="false"/>
                <w:i w:val="false"/>
                <w:color w:val="000000"/>
                <w:sz w:val="20"/>
              </w:rPr>
              <w:t>(hccdo:‌Consignment‌Details)</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мүше мемлекеттер аумағында өзіне қатысты уәкілетті органның шешімі қабылданған, тіркеу куәліктері тоқтатыла тұрған, нарықтан кері қайтарылған немесе медициналық қолдануға тыйым салынған дәрілік препараттың сериясы немесе партиясы туралы мәліметтер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M.HC.CDE.00094</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hccdo:‌Consignment‌Details‌Type (M.HC.CDT.00081)</w:t>
            </w:r>
          </w:p>
          <w:p>
            <w:pPr>
              <w:spacing w:after="20"/>
              <w:ind w:left="20"/>
              <w:jc w:val="both"/>
            </w:pPr>
            <w:r>
              <w:rPr>
                <w:rFonts w:ascii="Times New Roman"/>
                <w:b w:val="false"/>
                <w:i w:val="false"/>
                <w:color w:val="000000"/>
                <w:sz w:val="20"/>
              </w:rPr>
              <w:t>Қамтылған элементтер мәндерінің салаларымен анықталады</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Дәрілік препарат партиясының нөмірі</w:t>
            </w:r>
          </w:p>
          <w:p>
            <w:pPr>
              <w:spacing w:after="20"/>
              <w:ind w:left="20"/>
              <w:jc w:val="both"/>
            </w:pPr>
            <w:r>
              <w:rPr>
                <w:rFonts w:ascii="Times New Roman"/>
                <w:b w:val="false"/>
                <w:i w:val="false"/>
                <w:color w:val="000000"/>
                <w:sz w:val="20"/>
              </w:rPr>
              <w:t>(hcsdo:‌Consignment‌Number‌Id)</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дәрілік препарат партиясының сәйкестендіргіші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M.HC.SDE.00817</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csdo:‌Id50‌Type (M.SDT.00093)</w:t>
            </w:r>
          </w:p>
          <w:p>
            <w:pPr>
              <w:spacing w:after="20"/>
              <w:ind w:left="20"/>
              <w:jc w:val="both"/>
            </w:pPr>
            <w:r>
              <w:rPr>
                <w:rFonts w:ascii="Times New Roman"/>
                <w:b w:val="false"/>
                <w:i w:val="false"/>
                <w:color w:val="000000"/>
                <w:sz w:val="20"/>
              </w:rPr>
              <w:t>Символдардың  қалыпқа келтірілген жолы.</w:t>
            </w:r>
          </w:p>
          <w:p>
            <w:pPr>
              <w:spacing w:after="20"/>
              <w:ind w:left="20"/>
              <w:jc w:val="both"/>
            </w:pPr>
            <w:r>
              <w:rPr>
                <w:rFonts w:ascii="Times New Roman"/>
                <w:b w:val="false"/>
                <w:i w:val="false"/>
                <w:color w:val="000000"/>
                <w:sz w:val="20"/>
              </w:rPr>
              <w:t>Ең аз ұзындығы: 1.</w:t>
            </w:r>
          </w:p>
          <w:p>
            <w:pPr>
              <w:spacing w:after="20"/>
              <w:ind w:left="20"/>
              <w:jc w:val="both"/>
            </w:pPr>
            <w:r>
              <w:rPr>
                <w:rFonts w:ascii="Times New Roman"/>
                <w:b w:val="false"/>
                <w:i w:val="false"/>
                <w:color w:val="000000"/>
                <w:sz w:val="20"/>
              </w:rPr>
              <w:t>Ең көп ұзындығы: 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*.3.2. Тауардың саны</w:t>
            </w:r>
          </w:p>
          <w:p>
            <w:pPr>
              <w:spacing w:after="20"/>
              <w:ind w:left="20"/>
              <w:jc w:val="both"/>
            </w:pPr>
            <w:r>
              <w:rPr>
                <w:rFonts w:ascii="Times New Roman"/>
                <w:b w:val="false"/>
                <w:i w:val="false"/>
                <w:color w:val="000000"/>
                <w:sz w:val="20"/>
              </w:rPr>
              <w:t>(csdo:‌Unified‌Commodity‌Measure)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дәрілік препарат партиясының көлемі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M.SDE.00167</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csdo:‌Unified‌Physical‌Measure‌Type (M.SDT.00122)</w:t>
            </w:r>
          </w:p>
          <w:p>
            <w:pPr>
              <w:spacing w:after="20"/>
              <w:ind w:left="20"/>
              <w:jc w:val="both"/>
            </w:pPr>
            <w:r>
              <w:rPr>
                <w:rFonts w:ascii="Times New Roman"/>
                <w:b w:val="false"/>
                <w:i w:val="false"/>
                <w:color w:val="000000"/>
                <w:sz w:val="20"/>
              </w:rPr>
              <w:t>Есептеудің ондық жүйесіндегі сан.</w:t>
            </w:r>
          </w:p>
          <w:p>
            <w:pPr>
              <w:spacing w:after="20"/>
              <w:ind w:left="20"/>
              <w:jc w:val="both"/>
            </w:pPr>
            <w:r>
              <w:rPr>
                <w:rFonts w:ascii="Times New Roman"/>
                <w:b w:val="false"/>
                <w:i w:val="false"/>
                <w:color w:val="000000"/>
                <w:sz w:val="20"/>
              </w:rPr>
              <w:t>Цифр-ң ең көп саны: 24.</w:t>
            </w:r>
          </w:p>
          <w:p>
            <w:pPr>
              <w:spacing w:after="20"/>
              <w:ind w:left="20"/>
              <w:jc w:val="both"/>
            </w:pPr>
            <w:r>
              <w:rPr>
                <w:rFonts w:ascii="Times New Roman"/>
                <w:b w:val="false"/>
                <w:i w:val="false"/>
                <w:color w:val="000000"/>
                <w:sz w:val="20"/>
              </w:rPr>
              <w:t>Бөлшек цифр-ң ең көп саны: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а) өлшем бірлігі</w:t>
            </w:r>
          </w:p>
          <w:p>
            <w:pPr>
              <w:spacing w:after="20"/>
              <w:ind w:left="20"/>
              <w:jc w:val="both"/>
            </w:pPr>
            <w:r>
              <w:rPr>
                <w:rFonts w:ascii="Times New Roman"/>
                <w:b w:val="false"/>
                <w:i w:val="false"/>
                <w:color w:val="000000"/>
                <w:sz w:val="20"/>
              </w:rPr>
              <w:t>(атрибут measurement‌Unit‌Code)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бірлігінің кодпен белгіленуі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csdo:‌Measurement‌Unit‌Code‌Type (M.SDT.00074)</w:t>
            </w:r>
          </w:p>
          <w:p>
            <w:pPr>
              <w:spacing w:after="20"/>
              <w:ind w:left="20"/>
              <w:jc w:val="both"/>
            </w:pPr>
            <w:r>
              <w:rPr>
                <w:rFonts w:ascii="Times New Roman"/>
                <w:b w:val="false"/>
                <w:i w:val="false"/>
                <w:color w:val="000000"/>
                <w:sz w:val="20"/>
              </w:rPr>
              <w:t>Әріптік-цифрлық код.</w:t>
            </w:r>
          </w:p>
          <w:p>
            <w:pPr>
              <w:spacing w:after="20"/>
              <w:ind w:left="20"/>
              <w:jc w:val="both"/>
            </w:pPr>
            <w:r>
              <w:rPr>
                <w:rFonts w:ascii="Times New Roman"/>
                <w:b w:val="false"/>
                <w:i w:val="false"/>
                <w:color w:val="000000"/>
                <w:sz w:val="20"/>
              </w:rPr>
              <w:t>Шаблон: [0-9A-Z]{2,3}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б) сыныптауышты сәйкестендіргіш</w:t>
            </w:r>
          </w:p>
          <w:p>
            <w:pPr>
              <w:spacing w:after="20"/>
              <w:ind w:left="20"/>
              <w:jc w:val="both"/>
            </w:pPr>
            <w:r>
              <w:rPr>
                <w:rFonts w:ascii="Times New Roman"/>
                <w:b w:val="false"/>
                <w:i w:val="false"/>
                <w:color w:val="000000"/>
                <w:sz w:val="20"/>
              </w:rPr>
              <w:t>(атрибут measurement‌Unit‌Code‌List‌Id)</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өлшем бірлігін сыныптауышты сәйкестендіргіш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csdo:‌Reference‌Data‌Id‌Type (M.SDT.00091)</w:t>
            </w:r>
          </w:p>
          <w:p>
            <w:pPr>
              <w:spacing w:after="20"/>
              <w:ind w:left="20"/>
              <w:jc w:val="both"/>
            </w:pPr>
            <w:r>
              <w:rPr>
                <w:rFonts w:ascii="Times New Roman"/>
                <w:b w:val="false"/>
                <w:i w:val="false"/>
                <w:color w:val="000000"/>
                <w:sz w:val="20"/>
              </w:rPr>
              <w:t>Жолдың (#xA) және табуляцияның (#x9) алшақтық символдарын қамтымайтын символдардың  қалыпқа келтірілген жолы.</w:t>
            </w:r>
          </w:p>
          <w:p>
            <w:pPr>
              <w:spacing w:after="20"/>
              <w:ind w:left="20"/>
              <w:jc w:val="both"/>
            </w:pPr>
            <w:r>
              <w:rPr>
                <w:rFonts w:ascii="Times New Roman"/>
                <w:b w:val="false"/>
                <w:i w:val="false"/>
                <w:color w:val="000000"/>
                <w:sz w:val="20"/>
              </w:rPr>
              <w:t>Ең аз ұзындығы: 1.</w:t>
            </w:r>
          </w:p>
          <w:p>
            <w:pPr>
              <w:spacing w:after="20"/>
              <w:ind w:left="20"/>
              <w:jc w:val="both"/>
            </w:pPr>
            <w:r>
              <w:rPr>
                <w:rFonts w:ascii="Times New Roman"/>
                <w:b w:val="false"/>
                <w:i w:val="false"/>
                <w:color w:val="000000"/>
                <w:sz w:val="20"/>
              </w:rPr>
              <w:t>Ең көп ұзындығы: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*.3.3. Дистрибьютор (өнім беруші) туралы мәліметтер</w:t>
            </w:r>
          </w:p>
          <w:p>
            <w:pPr>
              <w:spacing w:after="20"/>
              <w:ind w:left="20"/>
              <w:jc w:val="both"/>
            </w:pPr>
            <w:r>
              <w:rPr>
                <w:rFonts w:ascii="Times New Roman"/>
                <w:b w:val="false"/>
                <w:i w:val="false"/>
                <w:color w:val="000000"/>
                <w:sz w:val="20"/>
              </w:rPr>
              <w:t>(hccdo:‌Distributor‌Details)</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аталған сериядағы дәрілік препаратты беруші туралы мәліметтер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M.HC.CDE.00091</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ccdo:‌Business‌Entity‌Details‌Type (M.CDT.00061)</w:t>
            </w:r>
          </w:p>
          <w:p>
            <w:pPr>
              <w:spacing w:after="20"/>
              <w:ind w:left="20"/>
              <w:jc w:val="both"/>
            </w:pPr>
            <w:r>
              <w:rPr>
                <w:rFonts w:ascii="Times New Roman"/>
                <w:b w:val="false"/>
                <w:i w:val="false"/>
                <w:color w:val="000000"/>
                <w:sz w:val="20"/>
              </w:rPr>
              <w:t>Қамтылған элементтер мәндерінің салаларымен анықталады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*.3.3.1. Елдің коды</w:t>
            </w:r>
          </w:p>
          <w:p>
            <w:pPr>
              <w:spacing w:after="20"/>
              <w:ind w:left="20"/>
              <w:jc w:val="both"/>
            </w:pPr>
            <w:r>
              <w:rPr>
                <w:rFonts w:ascii="Times New Roman"/>
                <w:b w:val="false"/>
                <w:i w:val="false"/>
                <w:color w:val="000000"/>
                <w:sz w:val="20"/>
              </w:rPr>
              <w:t>(csdo:‌Unified‌Country‌Code)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шаруашылық жүргізуші субъект тіркелген елдің кодпен белгіленуі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M.SDE.00162</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csdo:‌Unified‌Country‌Code‌Type (M.SDT.00112)</w:t>
            </w:r>
          </w:p>
          <w:p>
            <w:pPr>
              <w:spacing w:after="20"/>
              <w:ind w:left="20"/>
              <w:jc w:val="both"/>
            </w:pPr>
            <w:r>
              <w:rPr>
                <w:rFonts w:ascii="Times New Roman"/>
                <w:b w:val="false"/>
                <w:i w:val="false"/>
                <w:color w:val="000000"/>
                <w:sz w:val="20"/>
              </w:rPr>
              <w:t>"Анықтамалықтың (сыныптауышты) сәйкестендіргіші" атрибутымен айқындалған әлем елдерінің сыныптауышына сәйкес екі әріпті кодтың мәні.</w:t>
            </w:r>
          </w:p>
          <w:p>
            <w:pPr>
              <w:spacing w:after="20"/>
              <w:ind w:left="20"/>
              <w:jc w:val="both"/>
            </w:pPr>
            <w:r>
              <w:rPr>
                <w:rFonts w:ascii="Times New Roman"/>
                <w:b w:val="false"/>
                <w:i w:val="false"/>
                <w:color w:val="000000"/>
                <w:sz w:val="20"/>
              </w:rPr>
              <w:t>Шаблон: [A-Z]{2}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а) анықтамалықтың (сыныптауышты) сәйкестендіргіші</w:t>
            </w:r>
          </w:p>
          <w:p>
            <w:pPr>
              <w:spacing w:after="20"/>
              <w:ind w:left="20"/>
              <w:jc w:val="both"/>
            </w:pPr>
            <w:r>
              <w:rPr>
                <w:rFonts w:ascii="Times New Roman"/>
                <w:b w:val="false"/>
                <w:i w:val="false"/>
                <w:color w:val="000000"/>
                <w:sz w:val="20"/>
              </w:rPr>
              <w:t>(атрибут code‌List‌Id)</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анықтамалықты (сыныптауышты) белгілеу, оған сәйкес код көрсетіледі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csdo:‌Reference‌Data‌Id‌Type (M.SDT.00091)</w:t>
            </w:r>
          </w:p>
          <w:p>
            <w:pPr>
              <w:spacing w:after="20"/>
              <w:ind w:left="20"/>
              <w:jc w:val="both"/>
            </w:pPr>
            <w:r>
              <w:rPr>
                <w:rFonts w:ascii="Times New Roman"/>
                <w:b w:val="false"/>
                <w:i w:val="false"/>
                <w:color w:val="000000"/>
                <w:sz w:val="20"/>
              </w:rPr>
              <w:t>Жолдың (#xA) және табуляцияның (#x9) алшақтық символдарын қамтымайтын символдардың  қалыпқа келтірілген жолы.</w:t>
            </w:r>
          </w:p>
          <w:p>
            <w:pPr>
              <w:spacing w:after="20"/>
              <w:ind w:left="20"/>
              <w:jc w:val="both"/>
            </w:pPr>
            <w:r>
              <w:rPr>
                <w:rFonts w:ascii="Times New Roman"/>
                <w:b w:val="false"/>
                <w:i w:val="false"/>
                <w:color w:val="000000"/>
                <w:sz w:val="20"/>
              </w:rPr>
              <w:t>Ең аз ұзындығы: 1.</w:t>
            </w:r>
          </w:p>
          <w:p>
            <w:pPr>
              <w:spacing w:after="20"/>
              <w:ind w:left="20"/>
              <w:jc w:val="both"/>
            </w:pPr>
            <w:r>
              <w:rPr>
                <w:rFonts w:ascii="Times New Roman"/>
                <w:b w:val="false"/>
                <w:i w:val="false"/>
                <w:color w:val="000000"/>
                <w:sz w:val="20"/>
              </w:rPr>
              <w:t>Ең көп ұзындығы: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*.3.3.2. Шаруашылық жүргізуші субъектінің атауы</w:t>
            </w:r>
          </w:p>
          <w:p>
            <w:pPr>
              <w:spacing w:after="20"/>
              <w:ind w:left="20"/>
              <w:jc w:val="both"/>
            </w:pPr>
            <w:r>
              <w:rPr>
                <w:rFonts w:ascii="Times New Roman"/>
                <w:b w:val="false"/>
                <w:i w:val="false"/>
                <w:color w:val="000000"/>
                <w:sz w:val="20"/>
              </w:rPr>
              <w:t>(csdo:‌Business‌Entity‌Name)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шаруашылық жүргізуші субъектінің толық атауы немесе шаруашылық қызмет жүргізетін жеке тұлғаның тегі, аты және әкесінің 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M.SDE.00187</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csdo:‌Name300‌Type (M.SDT.00056)</w:t>
            </w:r>
          </w:p>
          <w:p>
            <w:pPr>
              <w:spacing w:after="20"/>
              <w:ind w:left="20"/>
              <w:jc w:val="both"/>
            </w:pPr>
            <w:r>
              <w:rPr>
                <w:rFonts w:ascii="Times New Roman"/>
                <w:b w:val="false"/>
                <w:i w:val="false"/>
                <w:color w:val="000000"/>
                <w:sz w:val="20"/>
              </w:rPr>
              <w:t>Жолдың (#xA) және табуляцияның (#x9) алшақтық символдарын қамтымайтын символдардың  қалыпқа келтірілген жолы.</w:t>
            </w:r>
          </w:p>
          <w:p>
            <w:pPr>
              <w:spacing w:after="20"/>
              <w:ind w:left="20"/>
              <w:jc w:val="both"/>
            </w:pPr>
            <w:r>
              <w:rPr>
                <w:rFonts w:ascii="Times New Roman"/>
                <w:b w:val="false"/>
                <w:i w:val="false"/>
                <w:color w:val="000000"/>
                <w:sz w:val="20"/>
              </w:rPr>
              <w:t>Ең аз ұзындығы: 1.</w:t>
            </w:r>
          </w:p>
          <w:p>
            <w:pPr>
              <w:spacing w:after="20"/>
              <w:ind w:left="20"/>
              <w:jc w:val="both"/>
            </w:pPr>
            <w:r>
              <w:rPr>
                <w:rFonts w:ascii="Times New Roman"/>
                <w:b w:val="false"/>
                <w:i w:val="false"/>
                <w:color w:val="000000"/>
                <w:sz w:val="20"/>
              </w:rPr>
              <w:t>Ең көп ұзындығы: 300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*.3.3.3. Шаруашылық жүргізуші субъектінің қысқаша атауы</w:t>
            </w:r>
          </w:p>
          <w:p>
            <w:pPr>
              <w:spacing w:after="20"/>
              <w:ind w:left="20"/>
              <w:jc w:val="both"/>
            </w:pPr>
            <w:r>
              <w:rPr>
                <w:rFonts w:ascii="Times New Roman"/>
                <w:b w:val="false"/>
                <w:i w:val="false"/>
                <w:color w:val="000000"/>
                <w:sz w:val="20"/>
              </w:rPr>
              <w:t>(csdo:‌Business‌Entity‌Brief‌Name)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шаруашылық жүргізуші субъектінің қысқартылған атауы немесе шаруашылық қызмет жүргізетін жеке тұлғаның тегі, аты және әкесінің 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M.SDE.00188</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csdo:‌Name120‌Type (M.SDT.00055)</w:t>
            </w:r>
          </w:p>
          <w:p>
            <w:pPr>
              <w:spacing w:after="20"/>
              <w:ind w:left="20"/>
              <w:jc w:val="both"/>
            </w:pPr>
            <w:r>
              <w:rPr>
                <w:rFonts w:ascii="Times New Roman"/>
                <w:b w:val="false"/>
                <w:i w:val="false"/>
                <w:color w:val="000000"/>
                <w:sz w:val="20"/>
              </w:rPr>
              <w:t>Жолдың (#xA) және табуляцияның (#x9) алшақтық символдарын қамтымайтын символдардың  қалыпқа келтірілген жолы.</w:t>
            </w:r>
          </w:p>
          <w:p>
            <w:pPr>
              <w:spacing w:after="20"/>
              <w:ind w:left="20"/>
              <w:jc w:val="both"/>
            </w:pPr>
            <w:r>
              <w:rPr>
                <w:rFonts w:ascii="Times New Roman"/>
                <w:b w:val="false"/>
                <w:i w:val="false"/>
                <w:color w:val="000000"/>
                <w:sz w:val="20"/>
              </w:rPr>
              <w:t>Ең аз ұзындығы: 1.</w:t>
            </w:r>
          </w:p>
          <w:p>
            <w:pPr>
              <w:spacing w:after="20"/>
              <w:ind w:left="20"/>
              <w:jc w:val="both"/>
            </w:pPr>
            <w:r>
              <w:rPr>
                <w:rFonts w:ascii="Times New Roman"/>
                <w:b w:val="false"/>
                <w:i w:val="false"/>
                <w:color w:val="000000"/>
                <w:sz w:val="20"/>
              </w:rPr>
              <w:t>Ең көп ұзындығы: 120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*.3.3.4. Ұйымдық-құқықтық нысанның коды</w:t>
            </w:r>
          </w:p>
          <w:p>
            <w:pPr>
              <w:spacing w:after="20"/>
              <w:ind w:left="20"/>
              <w:jc w:val="both"/>
            </w:pPr>
            <w:r>
              <w:rPr>
                <w:rFonts w:ascii="Times New Roman"/>
                <w:b w:val="false"/>
                <w:i w:val="false"/>
                <w:color w:val="000000"/>
                <w:sz w:val="20"/>
              </w:rPr>
              <w:t>(csdo:‌Business‌Entity‌Type‌Code)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шаруашылық жүргізуші субъект тіркелген ұйымдық-құқықтық нысанның кодпен белгіленуі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csdo:‌Unified‌Code20‌Type (M.SDT.00140)</w:t>
            </w:r>
          </w:p>
          <w:p>
            <w:pPr>
              <w:spacing w:after="20"/>
              <w:ind w:left="20"/>
              <w:jc w:val="both"/>
            </w:pPr>
            <w:r>
              <w:rPr>
                <w:rFonts w:ascii="Times New Roman"/>
                <w:b w:val="false"/>
                <w:i w:val="false"/>
                <w:color w:val="000000"/>
                <w:sz w:val="20"/>
              </w:rPr>
              <w:t>"Анықтамалықтың (сыныптауышты) сәйкестендіргіші" атрибутымен айқындалған анықтамалыққа (сыныптауышқа) сәйкес кодтың мәні.</w:t>
            </w:r>
          </w:p>
          <w:p>
            <w:pPr>
              <w:spacing w:after="20"/>
              <w:ind w:left="20"/>
              <w:jc w:val="both"/>
            </w:pPr>
            <w:r>
              <w:rPr>
                <w:rFonts w:ascii="Times New Roman"/>
                <w:b w:val="false"/>
                <w:i w:val="false"/>
                <w:color w:val="000000"/>
                <w:sz w:val="20"/>
              </w:rPr>
              <w:t>Ең аз ұзындығы: 1.</w:t>
            </w:r>
          </w:p>
          <w:p>
            <w:pPr>
              <w:spacing w:after="20"/>
              <w:ind w:left="20"/>
              <w:jc w:val="both"/>
            </w:pPr>
            <w:r>
              <w:rPr>
                <w:rFonts w:ascii="Times New Roman"/>
                <w:b w:val="false"/>
                <w:i w:val="false"/>
                <w:color w:val="000000"/>
                <w:sz w:val="20"/>
              </w:rPr>
              <w:t>Ең көп ұзындығы: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 (сыныптауышты) сәйкестендіргіш</w:t>
            </w:r>
          </w:p>
          <w:p>
            <w:pPr>
              <w:spacing w:after="20"/>
              <w:ind w:left="20"/>
              <w:jc w:val="both"/>
            </w:pPr>
            <w:r>
              <w:rPr>
                <w:rFonts w:ascii="Times New Roman"/>
                <w:b w:val="false"/>
                <w:i w:val="false"/>
                <w:color w:val="000000"/>
                <w:sz w:val="20"/>
              </w:rPr>
              <w:t>(атрибут code‌List‌Id)</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анықтамалықты (сыныптауышты) белгілеу, оған сәйкес код көрсетіледі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csdo:‌Reference‌Data‌Id‌Type (M.SDT.00091)</w:t>
            </w:r>
          </w:p>
          <w:p>
            <w:pPr>
              <w:spacing w:after="20"/>
              <w:ind w:left="20"/>
              <w:jc w:val="both"/>
            </w:pPr>
            <w:r>
              <w:rPr>
                <w:rFonts w:ascii="Times New Roman"/>
                <w:b w:val="false"/>
                <w:i w:val="false"/>
                <w:color w:val="000000"/>
                <w:sz w:val="20"/>
              </w:rPr>
              <w:t>Жолдың (#xA) және табуляцияның (#x9) алшақтық символдарын қамтымайтын символдардың  қалыпқа келтірілген жолы.</w:t>
            </w:r>
          </w:p>
          <w:p>
            <w:pPr>
              <w:spacing w:after="20"/>
              <w:ind w:left="20"/>
              <w:jc w:val="both"/>
            </w:pPr>
            <w:r>
              <w:rPr>
                <w:rFonts w:ascii="Times New Roman"/>
                <w:b w:val="false"/>
                <w:i w:val="false"/>
                <w:color w:val="000000"/>
                <w:sz w:val="20"/>
              </w:rPr>
              <w:t>Ең аз ұзындығы: 1.</w:t>
            </w:r>
          </w:p>
          <w:p>
            <w:pPr>
              <w:spacing w:after="20"/>
              <w:ind w:left="20"/>
              <w:jc w:val="both"/>
            </w:pPr>
            <w:r>
              <w:rPr>
                <w:rFonts w:ascii="Times New Roman"/>
                <w:b w:val="false"/>
                <w:i w:val="false"/>
                <w:color w:val="000000"/>
                <w:sz w:val="20"/>
              </w:rPr>
              <w:t>Ең көп ұзындығы: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*.3.3.5. Ұйымдық-құқықтық нысанның атауы</w:t>
            </w:r>
          </w:p>
          <w:p>
            <w:pPr>
              <w:spacing w:after="20"/>
              <w:ind w:left="20"/>
              <w:jc w:val="both"/>
            </w:pPr>
            <w:r>
              <w:rPr>
                <w:rFonts w:ascii="Times New Roman"/>
                <w:b w:val="false"/>
                <w:i w:val="false"/>
                <w:color w:val="000000"/>
                <w:sz w:val="20"/>
              </w:rPr>
              <w:t>(csdo:‌Business‌Entity‌Type‌Name)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шаруашылық жүргізуші субъект тіркелген ұйымдық-құқықтық нысанның кодпен белгіленуі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M.SDE.00090</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csdo:‌Name300‌Type (M.SDT.00056)</w:t>
            </w:r>
          </w:p>
          <w:p>
            <w:pPr>
              <w:spacing w:after="20"/>
              <w:ind w:left="20"/>
              <w:jc w:val="both"/>
            </w:pPr>
            <w:r>
              <w:rPr>
                <w:rFonts w:ascii="Times New Roman"/>
                <w:b w:val="false"/>
                <w:i w:val="false"/>
                <w:color w:val="000000"/>
                <w:sz w:val="20"/>
              </w:rPr>
              <w:t>Жолдың (#xA) және табуляцияның (#x9) алшақтық символдарын қамтымайтын символдардың  қалыпқа келтірілген жолы.</w:t>
            </w:r>
          </w:p>
          <w:p>
            <w:pPr>
              <w:spacing w:after="20"/>
              <w:ind w:left="20"/>
              <w:jc w:val="both"/>
            </w:pPr>
            <w:r>
              <w:rPr>
                <w:rFonts w:ascii="Times New Roman"/>
                <w:b w:val="false"/>
                <w:i w:val="false"/>
                <w:color w:val="000000"/>
                <w:sz w:val="20"/>
              </w:rPr>
              <w:t>Ең аз ұзындығы: 1.</w:t>
            </w:r>
          </w:p>
          <w:p>
            <w:pPr>
              <w:spacing w:after="20"/>
              <w:ind w:left="20"/>
              <w:jc w:val="both"/>
            </w:pPr>
            <w:r>
              <w:rPr>
                <w:rFonts w:ascii="Times New Roman"/>
                <w:b w:val="false"/>
                <w:i w:val="false"/>
                <w:color w:val="000000"/>
                <w:sz w:val="20"/>
              </w:rPr>
              <w:t>Ең көп ұзындығы: 300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*.3.3.6. Шаруашылық жүргізуші субъектіні сәйкестендіргіш</w:t>
            </w:r>
          </w:p>
          <w:p>
            <w:pPr>
              <w:spacing w:after="20"/>
              <w:ind w:left="20"/>
              <w:jc w:val="both"/>
            </w:pPr>
            <w:r>
              <w:rPr>
                <w:rFonts w:ascii="Times New Roman"/>
                <w:b w:val="false"/>
                <w:i w:val="false"/>
                <w:color w:val="000000"/>
                <w:sz w:val="20"/>
              </w:rPr>
              <w:t>(csdo:‌Business‌Entity‌Id)</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тіркеу кезінде берілген тізілім (тізімдеме) бойынша жазбаның нөмірі (коды)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M.SDE.00189</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csdo:‌Business‌Entity‌Id‌Type (M.SDT.00157)</w:t>
            </w:r>
          </w:p>
          <w:p>
            <w:pPr>
              <w:spacing w:after="20"/>
              <w:ind w:left="20"/>
              <w:jc w:val="both"/>
            </w:pPr>
            <w:r>
              <w:rPr>
                <w:rFonts w:ascii="Times New Roman"/>
                <w:b w:val="false"/>
                <w:i w:val="false"/>
                <w:color w:val="000000"/>
                <w:sz w:val="20"/>
              </w:rPr>
              <w:t>Символдардың  қалыпқа келтірілген жолы.</w:t>
            </w:r>
          </w:p>
          <w:p>
            <w:pPr>
              <w:spacing w:after="20"/>
              <w:ind w:left="20"/>
              <w:jc w:val="both"/>
            </w:pPr>
            <w:r>
              <w:rPr>
                <w:rFonts w:ascii="Times New Roman"/>
                <w:b w:val="false"/>
                <w:i w:val="false"/>
                <w:color w:val="000000"/>
                <w:sz w:val="20"/>
              </w:rPr>
              <w:t>Ең аз ұзындығы: 1.</w:t>
            </w:r>
          </w:p>
          <w:p>
            <w:pPr>
              <w:spacing w:after="20"/>
              <w:ind w:left="20"/>
              <w:jc w:val="both"/>
            </w:pPr>
            <w:r>
              <w:rPr>
                <w:rFonts w:ascii="Times New Roman"/>
                <w:b w:val="false"/>
                <w:i w:val="false"/>
                <w:color w:val="000000"/>
                <w:sz w:val="20"/>
              </w:rPr>
              <w:t>Ең көп ұзындығы: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а) сәйкестендіру әдісі</w:t>
            </w:r>
          </w:p>
          <w:p>
            <w:pPr>
              <w:spacing w:after="20"/>
              <w:ind w:left="20"/>
              <w:jc w:val="both"/>
            </w:pPr>
            <w:r>
              <w:rPr>
                <w:rFonts w:ascii="Times New Roman"/>
                <w:b w:val="false"/>
                <w:i w:val="false"/>
                <w:color w:val="000000"/>
                <w:sz w:val="20"/>
              </w:rPr>
              <w:t>(атрибут kind‌Id)</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шаруашылық жүргізуші субъектіні сәйкестендіру әдісі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csdo:‌Business‌Entity‌Id‌Kind‌Id‌Type (M.SDT.00158)</w:t>
            </w:r>
          </w:p>
          <w:p>
            <w:pPr>
              <w:spacing w:after="20"/>
              <w:ind w:left="20"/>
              <w:jc w:val="both"/>
            </w:pPr>
            <w:r>
              <w:rPr>
                <w:rFonts w:ascii="Times New Roman"/>
                <w:b w:val="false"/>
                <w:i w:val="false"/>
                <w:color w:val="000000"/>
                <w:sz w:val="20"/>
              </w:rPr>
              <w:t>Шаруашылық жүргізуші субъектіні сәйкестендіру әдістері анықтамалығындағы сәйкестендіргіштің мәні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*.3.3.7. Бірегей кедендік сәйкестендіру нөмірі</w:t>
            </w:r>
          </w:p>
          <w:p>
            <w:pPr>
              <w:spacing w:after="20"/>
              <w:ind w:left="20"/>
              <w:jc w:val="both"/>
            </w:pPr>
            <w:r>
              <w:rPr>
                <w:rFonts w:ascii="Times New Roman"/>
                <w:b w:val="false"/>
                <w:i w:val="false"/>
                <w:color w:val="000000"/>
                <w:sz w:val="20"/>
              </w:rPr>
              <w:t>(csdo:‌Unique‌Customs‌Number‌Id)</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кедендік бақылау мақсаттарына арналған шаруашылық жүргізуші субъектіні сәйкестендіру нөмірі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M.SDE.00135</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csdo:‌Unique‌Customs‌Number‌Id‌Type (M.SDT.00089)</w:t>
            </w:r>
          </w:p>
          <w:p>
            <w:pPr>
              <w:spacing w:after="20"/>
              <w:ind w:left="20"/>
              <w:jc w:val="both"/>
            </w:pPr>
            <w:r>
              <w:rPr>
                <w:rFonts w:ascii="Times New Roman"/>
                <w:b w:val="false"/>
                <w:i w:val="false"/>
                <w:color w:val="000000"/>
                <w:sz w:val="20"/>
              </w:rPr>
              <w:t>Символдардың  қалыпқа келтірілген жолы.</w:t>
            </w:r>
          </w:p>
          <w:p>
            <w:pPr>
              <w:spacing w:after="20"/>
              <w:ind w:left="20"/>
              <w:jc w:val="both"/>
            </w:pPr>
            <w:r>
              <w:rPr>
                <w:rFonts w:ascii="Times New Roman"/>
                <w:b w:val="false"/>
                <w:i w:val="false"/>
                <w:color w:val="000000"/>
                <w:sz w:val="20"/>
              </w:rPr>
              <w:t>Ең аз ұзындығы: 1.</w:t>
            </w:r>
          </w:p>
          <w:p>
            <w:pPr>
              <w:spacing w:after="20"/>
              <w:ind w:left="20"/>
              <w:jc w:val="both"/>
            </w:pPr>
            <w:r>
              <w:rPr>
                <w:rFonts w:ascii="Times New Roman"/>
                <w:b w:val="false"/>
                <w:i w:val="false"/>
                <w:color w:val="000000"/>
                <w:sz w:val="20"/>
              </w:rPr>
              <w:t>Ең көп ұзындығы: 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*.3.3.8. Салық төлеушіні сәйкестендіргіш</w:t>
            </w:r>
          </w:p>
          <w:p>
            <w:pPr>
              <w:spacing w:after="20"/>
              <w:ind w:left="20"/>
              <w:jc w:val="both"/>
            </w:pPr>
            <w:r>
              <w:rPr>
                <w:rFonts w:ascii="Times New Roman"/>
                <w:b w:val="false"/>
                <w:i w:val="false"/>
                <w:color w:val="000000"/>
                <w:sz w:val="20"/>
              </w:rPr>
              <w:t>(csdo:‌Taxpayer‌Id)</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Салық төлеушіні тіркеген елдің салық төлеушілер тізіліміндегі шаруашылық жүргізуші субъектіні сәйкестендіргіш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M.SDE.00025</w:t>
            </w: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csdo:‌Taxpayer‌Id‌Type (M.SDT.00025)</w:t>
            </w:r>
          </w:p>
          <w:p>
            <w:pPr>
              <w:spacing w:after="20"/>
              <w:ind w:left="20"/>
              <w:jc w:val="both"/>
            </w:pPr>
            <w:r>
              <w:rPr>
                <w:rFonts w:ascii="Times New Roman"/>
                <w:b w:val="false"/>
                <w:i w:val="false"/>
                <w:color w:val="000000"/>
                <w:sz w:val="20"/>
              </w:rPr>
              <w:t>Салық төлеушіні тіркеген елде қабылданған қағидаларға сәйкес сәйкестендіргіштің мәні.</w:t>
            </w:r>
          </w:p>
          <w:p>
            <w:pPr>
              <w:spacing w:after="20"/>
              <w:ind w:left="20"/>
              <w:jc w:val="both"/>
            </w:pPr>
            <w:r>
              <w:rPr>
                <w:rFonts w:ascii="Times New Roman"/>
                <w:b w:val="false"/>
                <w:i w:val="false"/>
                <w:color w:val="000000"/>
                <w:sz w:val="20"/>
              </w:rPr>
              <w:t>Ең аз ұзындығы: 1.</w:t>
            </w:r>
          </w:p>
          <w:p>
            <w:pPr>
              <w:spacing w:after="20"/>
              <w:ind w:left="20"/>
              <w:jc w:val="both"/>
            </w:pPr>
            <w:r>
              <w:rPr>
                <w:rFonts w:ascii="Times New Roman"/>
                <w:b w:val="false"/>
                <w:i w:val="false"/>
                <w:color w:val="000000"/>
                <w:sz w:val="20"/>
              </w:rPr>
              <w:t>Ең көп ұзындығы: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*.3.3.9. Есепке қою себебінің коды </w:t>
            </w:r>
          </w:p>
          <w:p>
            <w:pPr>
              <w:spacing w:after="20"/>
              <w:ind w:left="20"/>
              <w:jc w:val="both"/>
            </w:pPr>
            <w:r>
              <w:rPr>
                <w:rFonts w:ascii="Times New Roman"/>
                <w:b w:val="false"/>
                <w:i w:val="false"/>
                <w:color w:val="000000"/>
                <w:sz w:val="20"/>
              </w:rPr>
              <w:t>(csdo:‌Tax‌Registration‌Reason‌Code)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шаруашылық жүргізуші субъектіні Ресей Федерациясында салықтық есепке қою себебін сәйкестендіретін код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csdo:‌Tax‌Registration‌Reason‌Code‌Type (M.SDT.00030)</w:t>
            </w:r>
          </w:p>
          <w:p>
            <w:pPr>
              <w:spacing w:after="20"/>
              <w:ind w:left="20"/>
              <w:jc w:val="both"/>
            </w:pPr>
            <w:r>
              <w:rPr>
                <w:rFonts w:ascii="Times New Roman"/>
                <w:b w:val="false"/>
                <w:i w:val="false"/>
                <w:color w:val="000000"/>
                <w:sz w:val="20"/>
              </w:rPr>
              <w:t>Символдардың  қалыпқа келтірілген жолы.</w:t>
            </w:r>
          </w:p>
          <w:p>
            <w:pPr>
              <w:spacing w:after="20"/>
              <w:ind w:left="20"/>
              <w:jc w:val="both"/>
            </w:pPr>
            <w:r>
              <w:rPr>
                <w:rFonts w:ascii="Times New Roman"/>
                <w:b w:val="false"/>
                <w:i w:val="false"/>
                <w:color w:val="000000"/>
                <w:sz w:val="20"/>
              </w:rPr>
              <w:t>Шаблон: \d{9}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*.3.3.10. Мекенжай</w:t>
            </w:r>
          </w:p>
          <w:p>
            <w:pPr>
              <w:spacing w:after="20"/>
              <w:ind w:left="20"/>
              <w:jc w:val="both"/>
            </w:pPr>
            <w:r>
              <w:rPr>
                <w:rFonts w:ascii="Times New Roman"/>
                <w:b w:val="false"/>
                <w:i w:val="false"/>
                <w:color w:val="000000"/>
                <w:sz w:val="20"/>
              </w:rPr>
              <w:t>(ccdo:‌Subject‌Address‌Details)</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шаруашылық жүргізуші субъектінің мекенжайы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M.CDE.00058</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ccdo:‌Subject‌Address‌Details‌Type (M.CDT.00064)</w:t>
            </w:r>
          </w:p>
          <w:p>
            <w:pPr>
              <w:spacing w:after="20"/>
              <w:ind w:left="20"/>
              <w:jc w:val="both"/>
            </w:pPr>
            <w:r>
              <w:rPr>
                <w:rFonts w:ascii="Times New Roman"/>
                <w:b w:val="false"/>
                <w:i w:val="false"/>
                <w:color w:val="000000"/>
                <w:sz w:val="20"/>
              </w:rPr>
              <w:t>Қамтылған элементтер мәндерінің салаларымен анықталады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*.3.3.10.1. Мекенжай түрінің коды</w:t>
            </w:r>
          </w:p>
          <w:p>
            <w:pPr>
              <w:spacing w:after="20"/>
              <w:ind w:left="20"/>
              <w:jc w:val="both"/>
            </w:pPr>
            <w:r>
              <w:rPr>
                <w:rFonts w:ascii="Times New Roman"/>
                <w:b w:val="false"/>
                <w:i w:val="false"/>
                <w:color w:val="000000"/>
                <w:sz w:val="20"/>
              </w:rPr>
              <w:t>(csdo:‌Address‌Kind‌Code)</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мекенжай түрінің кодпен белгіленуі </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M.SDE.00192</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csdo:‌Address‌Kind‌Code‌Type (M.SDT.00162)</w:t>
            </w:r>
          </w:p>
          <w:p>
            <w:pPr>
              <w:spacing w:after="20"/>
              <w:ind w:left="20"/>
              <w:jc w:val="both"/>
            </w:pPr>
            <w:r>
              <w:rPr>
                <w:rFonts w:ascii="Times New Roman"/>
                <w:b w:val="false"/>
                <w:i w:val="false"/>
                <w:color w:val="000000"/>
                <w:sz w:val="20"/>
              </w:rPr>
              <w:t>Мекенжай түрлерінің сыныптауышына сәйкес кодтың мәні.</w:t>
            </w:r>
          </w:p>
          <w:p>
            <w:pPr>
              <w:spacing w:after="20"/>
              <w:ind w:left="20"/>
              <w:jc w:val="both"/>
            </w:pPr>
            <w:r>
              <w:rPr>
                <w:rFonts w:ascii="Times New Roman"/>
                <w:b w:val="false"/>
                <w:i w:val="false"/>
                <w:color w:val="000000"/>
                <w:sz w:val="20"/>
              </w:rPr>
              <w:t>Ең аз ұзындығы: 1.</w:t>
            </w:r>
          </w:p>
          <w:p>
            <w:pPr>
              <w:spacing w:after="20"/>
              <w:ind w:left="20"/>
              <w:jc w:val="both"/>
            </w:pPr>
            <w:r>
              <w:rPr>
                <w:rFonts w:ascii="Times New Roman"/>
                <w:b w:val="false"/>
                <w:i w:val="false"/>
                <w:color w:val="000000"/>
                <w:sz w:val="20"/>
              </w:rPr>
              <w:t>Ең көп ұзындығы: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*.3.3.10.2. Елдің коды</w:t>
            </w:r>
          </w:p>
          <w:p>
            <w:pPr>
              <w:spacing w:after="20"/>
              <w:ind w:left="20"/>
              <w:jc w:val="both"/>
            </w:pPr>
            <w:r>
              <w:rPr>
                <w:rFonts w:ascii="Times New Roman"/>
                <w:b w:val="false"/>
                <w:i w:val="false"/>
                <w:color w:val="000000"/>
                <w:sz w:val="20"/>
              </w:rPr>
              <w:t>(csdo:‌Unified‌Country‌Code)</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елдің кодпен белгіленуі </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M.SDE.00162</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csdo:‌Unified‌Country‌Code‌Type (M.SDT.00112)</w:t>
            </w:r>
          </w:p>
          <w:p>
            <w:pPr>
              <w:spacing w:after="20"/>
              <w:ind w:left="20"/>
              <w:jc w:val="both"/>
            </w:pPr>
            <w:r>
              <w:rPr>
                <w:rFonts w:ascii="Times New Roman"/>
                <w:b w:val="false"/>
                <w:i w:val="false"/>
                <w:color w:val="000000"/>
                <w:sz w:val="20"/>
              </w:rPr>
              <w:t>"Анықтамалықтың (сыныптауышты) сәйкестендіргіші" атрибутымен айқындалған әлем елдерінің сыныптауышына сәйкес екі әріпті кодтың мәні.</w:t>
            </w:r>
          </w:p>
          <w:p>
            <w:pPr>
              <w:spacing w:after="20"/>
              <w:ind w:left="20"/>
              <w:jc w:val="both"/>
            </w:pPr>
            <w:r>
              <w:rPr>
                <w:rFonts w:ascii="Times New Roman"/>
                <w:b w:val="false"/>
                <w:i w:val="false"/>
                <w:color w:val="000000"/>
                <w:sz w:val="20"/>
              </w:rPr>
              <w:t>Шаблон: [A-Z]{2}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 (сыныптауышты) сәйкестендіргіш</w:t>
            </w:r>
          </w:p>
          <w:p>
            <w:pPr>
              <w:spacing w:after="20"/>
              <w:ind w:left="20"/>
              <w:jc w:val="both"/>
            </w:pPr>
            <w:r>
              <w:rPr>
                <w:rFonts w:ascii="Times New Roman"/>
                <w:b w:val="false"/>
                <w:i w:val="false"/>
                <w:color w:val="000000"/>
                <w:sz w:val="20"/>
              </w:rPr>
              <w:t>(атрибут code‌List‌Id)</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анықтамалықты (сыныптауышты) белгілеу, оған сәйкес код көрсетіледі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csdo:‌Reference‌Data‌Id‌Type (M.SDT.00091)</w:t>
            </w:r>
          </w:p>
          <w:p>
            <w:pPr>
              <w:spacing w:after="20"/>
              <w:ind w:left="20"/>
              <w:jc w:val="both"/>
            </w:pPr>
            <w:r>
              <w:rPr>
                <w:rFonts w:ascii="Times New Roman"/>
                <w:b w:val="false"/>
                <w:i w:val="false"/>
                <w:color w:val="000000"/>
                <w:sz w:val="20"/>
              </w:rPr>
              <w:t>Жолдың (#xA) және табуляцияның (#x9) алшақтық символдарын қамтымайтын символдардың  қалыпқа келтірілген жолы.</w:t>
            </w:r>
          </w:p>
          <w:p>
            <w:pPr>
              <w:spacing w:after="20"/>
              <w:ind w:left="20"/>
              <w:jc w:val="both"/>
            </w:pPr>
            <w:r>
              <w:rPr>
                <w:rFonts w:ascii="Times New Roman"/>
                <w:b w:val="false"/>
                <w:i w:val="false"/>
                <w:color w:val="000000"/>
                <w:sz w:val="20"/>
              </w:rPr>
              <w:t>Ең аз ұзындығы: 1.</w:t>
            </w:r>
          </w:p>
          <w:p>
            <w:pPr>
              <w:spacing w:after="20"/>
              <w:ind w:left="20"/>
              <w:jc w:val="both"/>
            </w:pPr>
            <w:r>
              <w:rPr>
                <w:rFonts w:ascii="Times New Roman"/>
                <w:b w:val="false"/>
                <w:i w:val="false"/>
                <w:color w:val="000000"/>
                <w:sz w:val="20"/>
              </w:rPr>
              <w:t>Ең көп ұзындығы: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*.3.3.10.3. Аумақтың коды </w:t>
            </w:r>
          </w:p>
          <w:p>
            <w:pPr>
              <w:spacing w:after="20"/>
              <w:ind w:left="20"/>
              <w:jc w:val="both"/>
            </w:pPr>
            <w:r>
              <w:rPr>
                <w:rFonts w:ascii="Times New Roman"/>
                <w:b w:val="false"/>
                <w:i w:val="false"/>
                <w:color w:val="000000"/>
                <w:sz w:val="20"/>
              </w:rPr>
              <w:t>(csdo:‌Territory‌Code)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әкімшілік-аумақтық бөлініс бірлігінің коды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M.SDE.00031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csdo:‌Territory‌Code‌Type (M.SDT.00031)</w:t>
            </w:r>
          </w:p>
          <w:p>
            <w:pPr>
              <w:spacing w:after="20"/>
              <w:ind w:left="20"/>
              <w:jc w:val="both"/>
            </w:pPr>
            <w:r>
              <w:rPr>
                <w:rFonts w:ascii="Times New Roman"/>
                <w:b w:val="false"/>
                <w:i w:val="false"/>
                <w:color w:val="000000"/>
                <w:sz w:val="20"/>
              </w:rPr>
              <w:t>Символдардың  қалыпқа келтірілген жолы.</w:t>
            </w:r>
          </w:p>
          <w:p>
            <w:pPr>
              <w:spacing w:after="20"/>
              <w:ind w:left="20"/>
              <w:jc w:val="both"/>
            </w:pPr>
            <w:r>
              <w:rPr>
                <w:rFonts w:ascii="Times New Roman"/>
                <w:b w:val="false"/>
                <w:i w:val="false"/>
                <w:color w:val="000000"/>
                <w:sz w:val="20"/>
              </w:rPr>
              <w:t>Ең аз ұзындығы: 1.</w:t>
            </w:r>
          </w:p>
          <w:p>
            <w:pPr>
              <w:spacing w:after="20"/>
              <w:ind w:left="20"/>
              <w:jc w:val="both"/>
            </w:pPr>
            <w:r>
              <w:rPr>
                <w:rFonts w:ascii="Times New Roman"/>
                <w:b w:val="false"/>
                <w:i w:val="false"/>
                <w:color w:val="000000"/>
                <w:sz w:val="20"/>
              </w:rPr>
              <w:t>Ең көп ұзындығы: 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*.3.3.10.4. Өңір</w:t>
            </w:r>
          </w:p>
          <w:p>
            <w:pPr>
              <w:spacing w:after="20"/>
              <w:ind w:left="20"/>
              <w:jc w:val="both"/>
            </w:pPr>
            <w:r>
              <w:rPr>
                <w:rFonts w:ascii="Times New Roman"/>
                <w:b w:val="false"/>
                <w:i w:val="false"/>
                <w:color w:val="000000"/>
                <w:sz w:val="20"/>
              </w:rPr>
              <w:t>(csdo:‌Region‌Name)</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бірінші деңгейдегі әкімшілік-аумақтық бөлініс бірлігінің атауы</w:t>
            </w: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csdo:‌Name120‌Type (M.SDT.00055)</w:t>
            </w:r>
          </w:p>
          <w:p>
            <w:pPr>
              <w:spacing w:after="20"/>
              <w:ind w:left="20"/>
              <w:jc w:val="both"/>
            </w:pPr>
            <w:r>
              <w:rPr>
                <w:rFonts w:ascii="Times New Roman"/>
                <w:b w:val="false"/>
                <w:i w:val="false"/>
                <w:color w:val="000000"/>
                <w:sz w:val="20"/>
              </w:rPr>
              <w:t>Жолдың (#xA) және табуляцияның (#x9) алшақтық символдарын қамтымайтын символдардың  қалыпқа келтірілген жолы.</w:t>
            </w:r>
          </w:p>
          <w:p>
            <w:pPr>
              <w:spacing w:after="20"/>
              <w:ind w:left="20"/>
              <w:jc w:val="both"/>
            </w:pPr>
            <w:r>
              <w:rPr>
                <w:rFonts w:ascii="Times New Roman"/>
                <w:b w:val="false"/>
                <w:i w:val="false"/>
                <w:color w:val="000000"/>
                <w:sz w:val="20"/>
              </w:rPr>
              <w:t>Ең аз ұзындығы: 1.</w:t>
            </w:r>
          </w:p>
          <w:p>
            <w:pPr>
              <w:spacing w:after="20"/>
              <w:ind w:left="20"/>
              <w:jc w:val="both"/>
            </w:pPr>
            <w:r>
              <w:rPr>
                <w:rFonts w:ascii="Times New Roman"/>
                <w:b w:val="false"/>
                <w:i w:val="false"/>
                <w:color w:val="000000"/>
                <w:sz w:val="20"/>
              </w:rPr>
              <w:t>Ең көп ұзындығы: 120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*.3.3.10.5. Аудан</w:t>
            </w:r>
          </w:p>
          <w:p>
            <w:pPr>
              <w:spacing w:after="20"/>
              <w:ind w:left="20"/>
              <w:jc w:val="both"/>
            </w:pPr>
            <w:r>
              <w:rPr>
                <w:rFonts w:ascii="Times New Roman"/>
                <w:b w:val="false"/>
                <w:i w:val="false"/>
                <w:color w:val="000000"/>
                <w:sz w:val="20"/>
              </w:rPr>
              <w:t>(csdo:‌District‌Name)</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екінші деңгейдегі әкімшілік-аумақтық бөлініс бірлігінің атауы</w:t>
            </w: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M.SDE.00008</w:t>
            </w: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csdo:‌Name120‌Type (M.SDT.00055)</w:t>
            </w:r>
          </w:p>
          <w:p>
            <w:pPr>
              <w:spacing w:after="20"/>
              <w:ind w:left="20"/>
              <w:jc w:val="both"/>
            </w:pPr>
            <w:r>
              <w:rPr>
                <w:rFonts w:ascii="Times New Roman"/>
                <w:b w:val="false"/>
                <w:i w:val="false"/>
                <w:color w:val="000000"/>
                <w:sz w:val="20"/>
              </w:rPr>
              <w:t>Жолдың (#xA) және табуляцияның (#x9) алшақтық символдарын қамтымайтын символдардың  қалыпқа келтірілген жолы.</w:t>
            </w:r>
          </w:p>
          <w:p>
            <w:pPr>
              <w:spacing w:after="20"/>
              <w:ind w:left="20"/>
              <w:jc w:val="both"/>
            </w:pPr>
            <w:r>
              <w:rPr>
                <w:rFonts w:ascii="Times New Roman"/>
                <w:b w:val="false"/>
                <w:i w:val="false"/>
                <w:color w:val="000000"/>
                <w:sz w:val="20"/>
              </w:rPr>
              <w:t>Ең аз ұзындығы: 1.</w:t>
            </w:r>
          </w:p>
          <w:p>
            <w:pPr>
              <w:spacing w:after="20"/>
              <w:ind w:left="20"/>
              <w:jc w:val="both"/>
            </w:pPr>
            <w:r>
              <w:rPr>
                <w:rFonts w:ascii="Times New Roman"/>
                <w:b w:val="false"/>
                <w:i w:val="false"/>
                <w:color w:val="000000"/>
                <w:sz w:val="20"/>
              </w:rPr>
              <w:t>Ең көп ұзындығы: 120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*.3.3.10.6. Қала</w:t>
            </w:r>
          </w:p>
          <w:p>
            <w:pPr>
              <w:spacing w:after="20"/>
              <w:ind w:left="20"/>
              <w:jc w:val="both"/>
            </w:pPr>
            <w:r>
              <w:rPr>
                <w:rFonts w:ascii="Times New Roman"/>
                <w:b w:val="false"/>
                <w:i w:val="false"/>
                <w:color w:val="000000"/>
                <w:sz w:val="20"/>
              </w:rPr>
              <w:t>(csdo:‌City‌Name)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қаланың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csdo:‌Name120‌Type (M.SDT.00055)</w:t>
            </w:r>
          </w:p>
          <w:p>
            <w:pPr>
              <w:spacing w:after="20"/>
              <w:ind w:left="20"/>
              <w:jc w:val="both"/>
            </w:pPr>
            <w:r>
              <w:rPr>
                <w:rFonts w:ascii="Times New Roman"/>
                <w:b w:val="false"/>
                <w:i w:val="false"/>
                <w:color w:val="000000"/>
                <w:sz w:val="20"/>
              </w:rPr>
              <w:t>Жолдың (#xA) және табуляцияның (#x9) алшақтық символдарын қамтымайтын символдардың  қалыпқа келтірілген жолы.</w:t>
            </w:r>
          </w:p>
          <w:p>
            <w:pPr>
              <w:spacing w:after="20"/>
              <w:ind w:left="20"/>
              <w:jc w:val="both"/>
            </w:pPr>
            <w:r>
              <w:rPr>
                <w:rFonts w:ascii="Times New Roman"/>
                <w:b w:val="false"/>
                <w:i w:val="false"/>
                <w:color w:val="000000"/>
                <w:sz w:val="20"/>
              </w:rPr>
              <w:t>Ең аз ұзындығы: 1.</w:t>
            </w:r>
          </w:p>
          <w:p>
            <w:pPr>
              <w:spacing w:after="20"/>
              <w:ind w:left="20"/>
              <w:jc w:val="both"/>
            </w:pPr>
            <w:r>
              <w:rPr>
                <w:rFonts w:ascii="Times New Roman"/>
                <w:b w:val="false"/>
                <w:i w:val="false"/>
                <w:color w:val="000000"/>
                <w:sz w:val="20"/>
              </w:rPr>
              <w:t>Ең көп ұзындығы: 120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*.3.3.10.7. Елді мекен</w:t>
            </w:r>
          </w:p>
          <w:p>
            <w:pPr>
              <w:spacing w:after="20"/>
              <w:ind w:left="20"/>
              <w:jc w:val="both"/>
            </w:pPr>
            <w:r>
              <w:rPr>
                <w:rFonts w:ascii="Times New Roman"/>
                <w:b w:val="false"/>
                <w:i w:val="false"/>
                <w:color w:val="000000"/>
                <w:sz w:val="20"/>
              </w:rPr>
              <w:t>(csdo:‌Settlement‌Name)</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мекеннің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csdo:‌Name120‌Type (M.SDT.00055)</w:t>
            </w:r>
          </w:p>
          <w:p>
            <w:pPr>
              <w:spacing w:after="20"/>
              <w:ind w:left="20"/>
              <w:jc w:val="both"/>
            </w:pPr>
            <w:r>
              <w:rPr>
                <w:rFonts w:ascii="Times New Roman"/>
                <w:b w:val="false"/>
                <w:i w:val="false"/>
                <w:color w:val="000000"/>
                <w:sz w:val="20"/>
              </w:rPr>
              <w:t>Жолдың (#xA) және табуляцияның (#x9) алшақтық символдарын қамтымайтын символдардың  қалыпқа келтірілген жолы.</w:t>
            </w:r>
          </w:p>
          <w:p>
            <w:pPr>
              <w:spacing w:after="20"/>
              <w:ind w:left="20"/>
              <w:jc w:val="both"/>
            </w:pPr>
            <w:r>
              <w:rPr>
                <w:rFonts w:ascii="Times New Roman"/>
                <w:b w:val="false"/>
                <w:i w:val="false"/>
                <w:color w:val="000000"/>
                <w:sz w:val="20"/>
              </w:rPr>
              <w:t>Ең аз ұзындығы: 1.</w:t>
            </w:r>
          </w:p>
          <w:p>
            <w:pPr>
              <w:spacing w:after="20"/>
              <w:ind w:left="20"/>
              <w:jc w:val="both"/>
            </w:pPr>
            <w:r>
              <w:rPr>
                <w:rFonts w:ascii="Times New Roman"/>
                <w:b w:val="false"/>
                <w:i w:val="false"/>
                <w:color w:val="000000"/>
                <w:sz w:val="20"/>
              </w:rPr>
              <w:t>Ең көп ұзындығы: 120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*.3.3.10.8. Көше</w:t>
            </w:r>
          </w:p>
          <w:p>
            <w:pPr>
              <w:spacing w:after="20"/>
              <w:ind w:left="20"/>
              <w:jc w:val="both"/>
            </w:pPr>
            <w:r>
              <w:rPr>
                <w:rFonts w:ascii="Times New Roman"/>
                <w:b w:val="false"/>
                <w:i w:val="false"/>
                <w:color w:val="000000"/>
                <w:sz w:val="20"/>
              </w:rPr>
              <w:t>(csdo:‌Street‌Name)</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қалалық инфрақұрылымның көше-жол торабы элементінің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csdo:‌Name120‌Type (M.SDT.00055)</w:t>
            </w:r>
          </w:p>
          <w:p>
            <w:pPr>
              <w:spacing w:after="20"/>
              <w:ind w:left="20"/>
              <w:jc w:val="both"/>
            </w:pPr>
            <w:r>
              <w:rPr>
                <w:rFonts w:ascii="Times New Roman"/>
                <w:b w:val="false"/>
                <w:i w:val="false"/>
                <w:color w:val="000000"/>
                <w:sz w:val="20"/>
              </w:rPr>
              <w:t>Жолдың (#xA) және табуляцияның (#x9) алшақтық символдарын қамтымайтын символдардың  қалыпқа келтірілген жолы.</w:t>
            </w:r>
          </w:p>
          <w:p>
            <w:pPr>
              <w:spacing w:after="20"/>
              <w:ind w:left="20"/>
              <w:jc w:val="both"/>
            </w:pPr>
            <w:r>
              <w:rPr>
                <w:rFonts w:ascii="Times New Roman"/>
                <w:b w:val="false"/>
                <w:i w:val="false"/>
                <w:color w:val="000000"/>
                <w:sz w:val="20"/>
              </w:rPr>
              <w:t>Ең аз ұзындығы: 1.</w:t>
            </w:r>
          </w:p>
          <w:p>
            <w:pPr>
              <w:spacing w:after="20"/>
              <w:ind w:left="20"/>
              <w:jc w:val="both"/>
            </w:pPr>
            <w:r>
              <w:rPr>
                <w:rFonts w:ascii="Times New Roman"/>
                <w:b w:val="false"/>
                <w:i w:val="false"/>
                <w:color w:val="000000"/>
                <w:sz w:val="20"/>
              </w:rPr>
              <w:t>Ең көп ұзындығы: 120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*.3.3.10.9. Үйдің нөмірі</w:t>
            </w:r>
          </w:p>
          <w:p>
            <w:pPr>
              <w:spacing w:after="20"/>
              <w:ind w:left="20"/>
              <w:jc w:val="both"/>
            </w:pPr>
            <w:r>
              <w:rPr>
                <w:rFonts w:ascii="Times New Roman"/>
                <w:b w:val="false"/>
                <w:i w:val="false"/>
                <w:color w:val="000000"/>
                <w:sz w:val="20"/>
              </w:rPr>
              <w:t>(csdo:‌Building‌Number‌Id)</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үйдің, корпустың, құрылыстың белгіленуі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M.SDE.00011</w:t>
            </w: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csdo:‌Id50‌Type (M.SDT.00093)</w:t>
            </w:r>
          </w:p>
          <w:p>
            <w:pPr>
              <w:spacing w:after="20"/>
              <w:ind w:left="20"/>
              <w:jc w:val="both"/>
            </w:pPr>
            <w:r>
              <w:rPr>
                <w:rFonts w:ascii="Times New Roman"/>
                <w:b w:val="false"/>
                <w:i w:val="false"/>
                <w:color w:val="000000"/>
                <w:sz w:val="20"/>
              </w:rPr>
              <w:t>Символдардың  қалыпқа келтірілген жолы.</w:t>
            </w:r>
          </w:p>
          <w:p>
            <w:pPr>
              <w:spacing w:after="20"/>
              <w:ind w:left="20"/>
              <w:jc w:val="both"/>
            </w:pPr>
            <w:r>
              <w:rPr>
                <w:rFonts w:ascii="Times New Roman"/>
                <w:b w:val="false"/>
                <w:i w:val="false"/>
                <w:color w:val="000000"/>
                <w:sz w:val="20"/>
              </w:rPr>
              <w:t>Ең аз ұзындығы: 1.</w:t>
            </w:r>
          </w:p>
          <w:p>
            <w:pPr>
              <w:spacing w:after="20"/>
              <w:ind w:left="20"/>
              <w:jc w:val="both"/>
            </w:pPr>
            <w:r>
              <w:rPr>
                <w:rFonts w:ascii="Times New Roman"/>
                <w:b w:val="false"/>
                <w:i w:val="false"/>
                <w:color w:val="000000"/>
                <w:sz w:val="20"/>
              </w:rPr>
              <w:t>Ең көп ұзындығы: 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*.3.3.10.10. Үй-жайдың нөмірі </w:t>
            </w:r>
          </w:p>
          <w:p>
            <w:pPr>
              <w:spacing w:after="20"/>
              <w:ind w:left="20"/>
              <w:jc w:val="both"/>
            </w:pPr>
            <w:r>
              <w:rPr>
                <w:rFonts w:ascii="Times New Roman"/>
                <w:b w:val="false"/>
                <w:i w:val="false"/>
                <w:color w:val="000000"/>
                <w:sz w:val="20"/>
              </w:rPr>
              <w:t>(csdo:‌Room‌Number‌Id)</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кеңсенің немесе пәтердің белгіленуі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M.SDE.00012</w:t>
            </w: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csdo:‌Id20‌Type (M.SDT.00092)</w:t>
            </w:r>
          </w:p>
          <w:p>
            <w:pPr>
              <w:spacing w:after="20"/>
              <w:ind w:left="20"/>
              <w:jc w:val="both"/>
            </w:pPr>
            <w:r>
              <w:rPr>
                <w:rFonts w:ascii="Times New Roman"/>
                <w:b w:val="false"/>
                <w:i w:val="false"/>
                <w:color w:val="000000"/>
                <w:sz w:val="20"/>
              </w:rPr>
              <w:t>Символдардың  қалыпқа келтірілген жолы.</w:t>
            </w:r>
          </w:p>
          <w:p>
            <w:pPr>
              <w:spacing w:after="20"/>
              <w:ind w:left="20"/>
              <w:jc w:val="both"/>
            </w:pPr>
            <w:r>
              <w:rPr>
                <w:rFonts w:ascii="Times New Roman"/>
                <w:b w:val="false"/>
                <w:i w:val="false"/>
                <w:color w:val="000000"/>
                <w:sz w:val="20"/>
              </w:rPr>
              <w:t>Ең аз ұзындығы: 1.</w:t>
            </w:r>
          </w:p>
          <w:p>
            <w:pPr>
              <w:spacing w:after="20"/>
              <w:ind w:left="20"/>
              <w:jc w:val="both"/>
            </w:pPr>
            <w:r>
              <w:rPr>
                <w:rFonts w:ascii="Times New Roman"/>
                <w:b w:val="false"/>
                <w:i w:val="false"/>
                <w:color w:val="000000"/>
                <w:sz w:val="20"/>
              </w:rPr>
              <w:t>Ең көп ұзындығы: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*.3.3.10.11. Пошталық индекс </w:t>
            </w:r>
          </w:p>
          <w:p>
            <w:pPr>
              <w:spacing w:after="20"/>
              <w:ind w:left="20"/>
              <w:jc w:val="both"/>
            </w:pPr>
            <w:r>
              <w:rPr>
                <w:rFonts w:ascii="Times New Roman"/>
                <w:b w:val="false"/>
                <w:i w:val="false"/>
                <w:color w:val="000000"/>
                <w:sz w:val="20"/>
              </w:rPr>
              <w:t>(csdo:‌Post‌Code)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Пошта байланысы кәсіпорнының пошталық индексі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csdo:‌Post‌Code‌Type (M.SDT.00006)</w:t>
            </w:r>
          </w:p>
          <w:p>
            <w:pPr>
              <w:spacing w:after="20"/>
              <w:ind w:left="20"/>
              <w:jc w:val="both"/>
            </w:pPr>
            <w:r>
              <w:rPr>
                <w:rFonts w:ascii="Times New Roman"/>
                <w:b w:val="false"/>
                <w:i w:val="false"/>
                <w:color w:val="000000"/>
                <w:sz w:val="20"/>
              </w:rPr>
              <w:t>Символдардың  қалыпқа келтірілген жолы.</w:t>
            </w:r>
          </w:p>
          <w:p>
            <w:pPr>
              <w:spacing w:after="20"/>
              <w:ind w:left="20"/>
              <w:jc w:val="both"/>
            </w:pPr>
            <w:r>
              <w:rPr>
                <w:rFonts w:ascii="Times New Roman"/>
                <w:b w:val="false"/>
                <w:i w:val="false"/>
                <w:color w:val="000000"/>
                <w:sz w:val="20"/>
              </w:rPr>
              <w:t>Шаблон: [A-Z0-9][A-Z0-9 -]{1,8}[A-Z0-9]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*.3.3.10.12. Абоненттік жәшіктің нөмірі  </w:t>
            </w:r>
          </w:p>
          <w:p>
            <w:pPr>
              <w:spacing w:after="20"/>
              <w:ind w:left="20"/>
              <w:jc w:val="both"/>
            </w:pPr>
            <w:r>
              <w:rPr>
                <w:rFonts w:ascii="Times New Roman"/>
                <w:b w:val="false"/>
                <w:i w:val="false"/>
                <w:color w:val="000000"/>
                <w:sz w:val="20"/>
              </w:rPr>
              <w:t>(csdo:‌Post‌Office‌Box‌Id)</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Пошта байланысы кәсіпорнындағы абоненттік жәшіктің нөмірі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csdo:‌Id20‌Type (M.SDT.00092)</w:t>
            </w:r>
          </w:p>
          <w:p>
            <w:pPr>
              <w:spacing w:after="20"/>
              <w:ind w:left="20"/>
              <w:jc w:val="both"/>
            </w:pPr>
            <w:r>
              <w:rPr>
                <w:rFonts w:ascii="Times New Roman"/>
                <w:b w:val="false"/>
                <w:i w:val="false"/>
                <w:color w:val="000000"/>
                <w:sz w:val="20"/>
              </w:rPr>
              <w:t>Символдардың  қалыпқа келтірілген жолы.</w:t>
            </w:r>
          </w:p>
          <w:p>
            <w:pPr>
              <w:spacing w:after="20"/>
              <w:ind w:left="20"/>
              <w:jc w:val="both"/>
            </w:pPr>
            <w:r>
              <w:rPr>
                <w:rFonts w:ascii="Times New Roman"/>
                <w:b w:val="false"/>
                <w:i w:val="false"/>
                <w:color w:val="000000"/>
                <w:sz w:val="20"/>
              </w:rPr>
              <w:t>Ең аз ұзындығы: 1.</w:t>
            </w:r>
          </w:p>
          <w:p>
            <w:pPr>
              <w:spacing w:after="20"/>
              <w:ind w:left="20"/>
              <w:jc w:val="both"/>
            </w:pPr>
            <w:r>
              <w:rPr>
                <w:rFonts w:ascii="Times New Roman"/>
                <w:b w:val="false"/>
                <w:i w:val="false"/>
                <w:color w:val="000000"/>
                <w:sz w:val="20"/>
              </w:rPr>
              <w:t>Ең көп ұзындығы: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*.3.3.11. Байланыс деректемесі</w:t>
            </w:r>
          </w:p>
          <w:p>
            <w:pPr>
              <w:spacing w:after="20"/>
              <w:ind w:left="20"/>
              <w:jc w:val="both"/>
            </w:pPr>
            <w:r>
              <w:rPr>
                <w:rFonts w:ascii="Times New Roman"/>
                <w:b w:val="false"/>
                <w:i w:val="false"/>
                <w:color w:val="000000"/>
                <w:sz w:val="20"/>
              </w:rPr>
              <w:t>(ccdo:‌Communication‌Details)</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шаруашылық жүргізуші субъектінің байланыс деректемелері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M.CDE.00003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ccdo:‌Communication‌Details‌Type (M.CDT.00003)</w:t>
            </w:r>
          </w:p>
          <w:p>
            <w:pPr>
              <w:spacing w:after="20"/>
              <w:ind w:left="20"/>
              <w:jc w:val="both"/>
            </w:pPr>
            <w:r>
              <w:rPr>
                <w:rFonts w:ascii="Times New Roman"/>
                <w:b w:val="false"/>
                <w:i w:val="false"/>
                <w:color w:val="000000"/>
                <w:sz w:val="20"/>
              </w:rPr>
              <w:t>Қамтылған элементтер мәндерінің салаларымен анықталады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*.3.3.11.1. Байланыс түрінің коды</w:t>
            </w:r>
          </w:p>
          <w:p>
            <w:pPr>
              <w:spacing w:after="20"/>
              <w:ind w:left="20"/>
              <w:jc w:val="both"/>
            </w:pPr>
            <w:r>
              <w:rPr>
                <w:rFonts w:ascii="Times New Roman"/>
                <w:b w:val="false"/>
                <w:i w:val="false"/>
                <w:color w:val="000000"/>
                <w:sz w:val="20"/>
              </w:rPr>
              <w:t>(csdo:‌Communication‌Channel‌Code)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 құралының (арнасы) түрін (телефон, факс, электрондық пошта және басқа) кодпен белгіленуі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csdo:‌Communication‌Channel‌Code‌V2‌Type (M.SDT.00163)</w:t>
            </w:r>
          </w:p>
          <w:p>
            <w:pPr>
              <w:spacing w:after="20"/>
              <w:ind w:left="20"/>
              <w:jc w:val="both"/>
            </w:pPr>
            <w:r>
              <w:rPr>
                <w:rFonts w:ascii="Times New Roman"/>
                <w:b w:val="false"/>
                <w:i w:val="false"/>
                <w:color w:val="000000"/>
                <w:sz w:val="20"/>
              </w:rPr>
              <w:t>Байланыс түрлерінің сыныптауышына сәйкес кодтың мәні.</w:t>
            </w:r>
          </w:p>
          <w:p>
            <w:pPr>
              <w:spacing w:after="20"/>
              <w:ind w:left="20"/>
              <w:jc w:val="both"/>
            </w:pPr>
            <w:r>
              <w:rPr>
                <w:rFonts w:ascii="Times New Roman"/>
                <w:b w:val="false"/>
                <w:i w:val="false"/>
                <w:color w:val="000000"/>
                <w:sz w:val="20"/>
              </w:rPr>
              <w:t>Ең аз ұзындығы: 1.</w:t>
            </w:r>
          </w:p>
          <w:p>
            <w:pPr>
              <w:spacing w:after="20"/>
              <w:ind w:left="20"/>
              <w:jc w:val="both"/>
            </w:pPr>
            <w:r>
              <w:rPr>
                <w:rFonts w:ascii="Times New Roman"/>
                <w:b w:val="false"/>
                <w:i w:val="false"/>
                <w:color w:val="000000"/>
                <w:sz w:val="20"/>
              </w:rPr>
              <w:t>Ең көп ұзындығы: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*.3.3.11.2. Байланыс түрінің атауы</w:t>
            </w:r>
          </w:p>
          <w:p>
            <w:pPr>
              <w:spacing w:after="20"/>
              <w:ind w:left="20"/>
              <w:jc w:val="both"/>
            </w:pPr>
            <w:r>
              <w:rPr>
                <w:rFonts w:ascii="Times New Roman"/>
                <w:b w:val="false"/>
                <w:i w:val="false"/>
                <w:color w:val="000000"/>
                <w:sz w:val="20"/>
              </w:rPr>
              <w:t>(csdo:‌Communication‌Channel‌Name)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 құралы (арнасы) түрінің (телефон, факс, электрондық пошта және басқа)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M.SDE.00093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csdo:‌Name120‌Type (M.SDT.00055)</w:t>
            </w:r>
          </w:p>
          <w:p>
            <w:pPr>
              <w:spacing w:after="20"/>
              <w:ind w:left="20"/>
              <w:jc w:val="both"/>
            </w:pPr>
            <w:r>
              <w:rPr>
                <w:rFonts w:ascii="Times New Roman"/>
                <w:b w:val="false"/>
                <w:i w:val="false"/>
                <w:color w:val="000000"/>
                <w:sz w:val="20"/>
              </w:rPr>
              <w:t>Жолдың (#xA) және табуляцияның (#x9) алшақтық символдарын қамтымайтын символдардың  қалыпқа келтірілген жолы.</w:t>
            </w:r>
          </w:p>
          <w:p>
            <w:pPr>
              <w:spacing w:after="20"/>
              <w:ind w:left="20"/>
              <w:jc w:val="both"/>
            </w:pPr>
            <w:r>
              <w:rPr>
                <w:rFonts w:ascii="Times New Roman"/>
                <w:b w:val="false"/>
                <w:i w:val="false"/>
                <w:color w:val="000000"/>
                <w:sz w:val="20"/>
              </w:rPr>
              <w:t>Ең аз ұзындығы: 1.</w:t>
            </w:r>
          </w:p>
          <w:p>
            <w:pPr>
              <w:spacing w:after="20"/>
              <w:ind w:left="20"/>
              <w:jc w:val="both"/>
            </w:pPr>
            <w:r>
              <w:rPr>
                <w:rFonts w:ascii="Times New Roman"/>
                <w:b w:val="false"/>
                <w:i w:val="false"/>
                <w:color w:val="000000"/>
                <w:sz w:val="20"/>
              </w:rPr>
              <w:t>Ең көп ұзындығы: 120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*.3.3.11.3. Байланыс арнасының сәйкестендіргіші </w:t>
            </w:r>
          </w:p>
          <w:p>
            <w:pPr>
              <w:spacing w:after="20"/>
              <w:ind w:left="20"/>
              <w:jc w:val="both"/>
            </w:pPr>
            <w:r>
              <w:rPr>
                <w:rFonts w:ascii="Times New Roman"/>
                <w:b w:val="false"/>
                <w:i w:val="false"/>
                <w:color w:val="000000"/>
                <w:sz w:val="20"/>
              </w:rPr>
              <w:t>(csdo:‌Communication‌Channel‌Id)</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байланыс арнасын сәйкестендіретін символдардың дәйектілігі (телефон, факс нөмірін, электрондық поштаның мекенжайын және т.б. көрсету)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csdo:‌Communication‌Channel‌Id‌Type (M.SDT.00015)</w:t>
            </w:r>
          </w:p>
          <w:p>
            <w:pPr>
              <w:spacing w:after="20"/>
              <w:ind w:left="20"/>
              <w:jc w:val="both"/>
            </w:pPr>
            <w:r>
              <w:rPr>
                <w:rFonts w:ascii="Times New Roman"/>
                <w:b w:val="false"/>
                <w:i w:val="false"/>
                <w:color w:val="000000"/>
                <w:sz w:val="20"/>
              </w:rPr>
              <w:t>Символдардың  қалыпқа келтірілген жолы.</w:t>
            </w:r>
          </w:p>
          <w:p>
            <w:pPr>
              <w:spacing w:after="20"/>
              <w:ind w:left="20"/>
              <w:jc w:val="both"/>
            </w:pPr>
            <w:r>
              <w:rPr>
                <w:rFonts w:ascii="Times New Roman"/>
                <w:b w:val="false"/>
                <w:i w:val="false"/>
                <w:color w:val="000000"/>
                <w:sz w:val="20"/>
              </w:rPr>
              <w:t>Ең аз ұзындығы: 1.</w:t>
            </w:r>
          </w:p>
          <w:p>
            <w:pPr>
              <w:spacing w:after="20"/>
              <w:ind w:left="20"/>
              <w:jc w:val="both"/>
            </w:pPr>
            <w:r>
              <w:rPr>
                <w:rFonts w:ascii="Times New Roman"/>
                <w:b w:val="false"/>
                <w:i w:val="false"/>
                <w:color w:val="000000"/>
                <w:sz w:val="20"/>
              </w:rPr>
              <w:t>Ең көп ұзындығы: 1000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*.3.4. Дәрілік препарат сериясы туралы мәліметтер</w:t>
            </w:r>
          </w:p>
          <w:p>
            <w:pPr>
              <w:spacing w:after="20"/>
              <w:ind w:left="20"/>
              <w:jc w:val="both"/>
            </w:pPr>
            <w:r>
              <w:rPr>
                <w:rFonts w:ascii="Times New Roman"/>
                <w:b w:val="false"/>
                <w:i w:val="false"/>
                <w:color w:val="000000"/>
                <w:sz w:val="20"/>
              </w:rPr>
              <w:t>(hccdo:‌Batch‌Details)</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дәрілік препарат сериясы туралы мәліметтер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M.HC.CDE.00290</w:t>
            </w: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hccdo:‌Batch‌Details‌Type (M.HC.CDT.00271)</w:t>
            </w:r>
          </w:p>
          <w:p>
            <w:pPr>
              <w:spacing w:after="20"/>
              <w:ind w:left="20"/>
              <w:jc w:val="both"/>
            </w:pPr>
            <w:r>
              <w:rPr>
                <w:rFonts w:ascii="Times New Roman"/>
                <w:b w:val="false"/>
                <w:i w:val="false"/>
                <w:color w:val="000000"/>
                <w:sz w:val="20"/>
              </w:rPr>
              <w:t>Қамтылған элементтер мәндерінің салаларымен анықталады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*.3.4.1. Дәрілік препарат сериясының нөмірі</w:t>
            </w:r>
          </w:p>
          <w:p>
            <w:pPr>
              <w:spacing w:after="20"/>
              <w:ind w:left="20"/>
              <w:jc w:val="both"/>
            </w:pPr>
            <w:r>
              <w:rPr>
                <w:rFonts w:ascii="Times New Roman"/>
                <w:b w:val="false"/>
                <w:i w:val="false"/>
                <w:color w:val="000000"/>
                <w:sz w:val="20"/>
              </w:rPr>
              <w:t>(hcsdo:‌Batch‌Number‌Id)</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Сапасыз, жасанды және  (немесе) контрафактілік дәрілік препараттың қаптамасында көрсетілген серияны сәйкестендіргіш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M.HC.SDE.00015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csdo:‌Id50‌Type (M.SDT.00093)</w:t>
            </w:r>
          </w:p>
          <w:p>
            <w:pPr>
              <w:spacing w:after="20"/>
              <w:ind w:left="20"/>
              <w:jc w:val="both"/>
            </w:pPr>
            <w:r>
              <w:rPr>
                <w:rFonts w:ascii="Times New Roman"/>
                <w:b w:val="false"/>
                <w:i w:val="false"/>
                <w:color w:val="000000"/>
                <w:sz w:val="20"/>
              </w:rPr>
              <w:t>Символдардың  қалыпқа келтірілген жолы.</w:t>
            </w:r>
          </w:p>
          <w:p>
            <w:pPr>
              <w:spacing w:after="20"/>
              <w:ind w:left="20"/>
              <w:jc w:val="both"/>
            </w:pPr>
            <w:r>
              <w:rPr>
                <w:rFonts w:ascii="Times New Roman"/>
                <w:b w:val="false"/>
                <w:i w:val="false"/>
                <w:color w:val="000000"/>
                <w:sz w:val="20"/>
              </w:rPr>
              <w:t>Ең аз ұзындығы: 1.</w:t>
            </w:r>
          </w:p>
          <w:p>
            <w:pPr>
              <w:spacing w:after="20"/>
              <w:ind w:left="20"/>
              <w:jc w:val="both"/>
            </w:pPr>
            <w:r>
              <w:rPr>
                <w:rFonts w:ascii="Times New Roman"/>
                <w:b w:val="false"/>
                <w:i w:val="false"/>
                <w:color w:val="000000"/>
                <w:sz w:val="20"/>
              </w:rPr>
              <w:t>Ең көп ұзындығы: 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*.3.4.2. Тауардың саны</w:t>
            </w:r>
          </w:p>
          <w:p>
            <w:pPr>
              <w:spacing w:after="20"/>
              <w:ind w:left="20"/>
              <w:jc w:val="both"/>
            </w:pPr>
            <w:r>
              <w:rPr>
                <w:rFonts w:ascii="Times New Roman"/>
                <w:b w:val="false"/>
                <w:i w:val="false"/>
                <w:color w:val="000000"/>
                <w:sz w:val="20"/>
              </w:rPr>
              <w:t>(csdo:‌Unified‌Commodity‌Measure)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сапаны сынаулардың жүргізілгенін растайтын  құжатта көрсетілген дәрілік препарат сериясының көлемі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M.SDE.00167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csdo:‌Unified‌Physical‌Measure‌Type (M.SDT.00122)</w:t>
            </w:r>
          </w:p>
          <w:p>
            <w:pPr>
              <w:spacing w:after="20"/>
              <w:ind w:left="20"/>
              <w:jc w:val="both"/>
            </w:pPr>
            <w:r>
              <w:rPr>
                <w:rFonts w:ascii="Times New Roman"/>
                <w:b w:val="false"/>
                <w:i w:val="false"/>
                <w:color w:val="000000"/>
                <w:sz w:val="20"/>
              </w:rPr>
              <w:t>Есептеудің ондық жүйесіндегі сан.</w:t>
            </w:r>
          </w:p>
          <w:p>
            <w:pPr>
              <w:spacing w:after="20"/>
              <w:ind w:left="20"/>
              <w:jc w:val="both"/>
            </w:pPr>
            <w:r>
              <w:rPr>
                <w:rFonts w:ascii="Times New Roman"/>
                <w:b w:val="false"/>
                <w:i w:val="false"/>
                <w:color w:val="000000"/>
                <w:sz w:val="20"/>
              </w:rPr>
              <w:t>Цифр-ң ең көп саны: 24.</w:t>
            </w:r>
          </w:p>
          <w:p>
            <w:pPr>
              <w:spacing w:after="20"/>
              <w:ind w:left="20"/>
              <w:jc w:val="both"/>
            </w:pPr>
            <w:r>
              <w:rPr>
                <w:rFonts w:ascii="Times New Roman"/>
                <w:b w:val="false"/>
                <w:i w:val="false"/>
                <w:color w:val="000000"/>
                <w:sz w:val="20"/>
              </w:rPr>
              <w:t>Бөлшек цифр-ң ең көп саны: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а) өлшем бірлігі</w:t>
            </w:r>
          </w:p>
          <w:p>
            <w:pPr>
              <w:spacing w:after="20"/>
              <w:ind w:left="20"/>
              <w:jc w:val="both"/>
            </w:pPr>
            <w:r>
              <w:rPr>
                <w:rFonts w:ascii="Times New Roman"/>
                <w:b w:val="false"/>
                <w:i w:val="false"/>
                <w:color w:val="000000"/>
                <w:sz w:val="20"/>
              </w:rPr>
              <w:t>(атрибут measurement‌Unit‌Code)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бірлігінің кодпен белгіленуі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csdo:‌Measurement‌Unit‌Code‌Type (M.SDT.00074)</w:t>
            </w:r>
          </w:p>
          <w:p>
            <w:pPr>
              <w:spacing w:after="20"/>
              <w:ind w:left="20"/>
              <w:jc w:val="both"/>
            </w:pPr>
            <w:r>
              <w:rPr>
                <w:rFonts w:ascii="Times New Roman"/>
                <w:b w:val="false"/>
                <w:i w:val="false"/>
                <w:color w:val="000000"/>
                <w:sz w:val="20"/>
              </w:rPr>
              <w:t>Әріптік-цифрлық код.</w:t>
            </w:r>
          </w:p>
          <w:p>
            <w:pPr>
              <w:spacing w:after="20"/>
              <w:ind w:left="20"/>
              <w:jc w:val="both"/>
            </w:pPr>
            <w:r>
              <w:rPr>
                <w:rFonts w:ascii="Times New Roman"/>
                <w:b w:val="false"/>
                <w:i w:val="false"/>
                <w:color w:val="000000"/>
                <w:sz w:val="20"/>
              </w:rPr>
              <w:t>Шаблон: [0-9A-Z]{2,3}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б) сыныптауыштың сәйкестендіргіші</w:t>
            </w:r>
          </w:p>
          <w:p>
            <w:pPr>
              <w:spacing w:after="20"/>
              <w:ind w:left="20"/>
              <w:jc w:val="both"/>
            </w:pPr>
            <w:r>
              <w:rPr>
                <w:rFonts w:ascii="Times New Roman"/>
                <w:b w:val="false"/>
                <w:i w:val="false"/>
                <w:color w:val="000000"/>
                <w:sz w:val="20"/>
              </w:rPr>
              <w:t>(атрибут measurement‌Unit‌Code‌List‌Id)</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өлшем бірлігі сыныптауышының сәйкестендіргіші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csdo:‌Reference‌Data‌Id‌Type (M.SDT.00091)</w:t>
            </w:r>
          </w:p>
          <w:p>
            <w:pPr>
              <w:spacing w:after="20"/>
              <w:ind w:left="20"/>
              <w:jc w:val="both"/>
            </w:pPr>
            <w:r>
              <w:rPr>
                <w:rFonts w:ascii="Times New Roman"/>
                <w:b w:val="false"/>
                <w:i w:val="false"/>
                <w:color w:val="000000"/>
                <w:sz w:val="20"/>
              </w:rPr>
              <w:t>Жолдың (#xA) және табуляцияның (#x9) алшақтық символдарын қамтымайтын символдардың  қалыпқа келтірілген жолы.</w:t>
            </w:r>
          </w:p>
          <w:p>
            <w:pPr>
              <w:spacing w:after="20"/>
              <w:ind w:left="20"/>
              <w:jc w:val="both"/>
            </w:pPr>
            <w:r>
              <w:rPr>
                <w:rFonts w:ascii="Times New Roman"/>
                <w:b w:val="false"/>
                <w:i w:val="false"/>
                <w:color w:val="000000"/>
                <w:sz w:val="20"/>
              </w:rPr>
              <w:t>Ең аз ұзындығы: 1.</w:t>
            </w:r>
          </w:p>
          <w:p>
            <w:pPr>
              <w:spacing w:after="20"/>
              <w:ind w:left="20"/>
              <w:jc w:val="both"/>
            </w:pPr>
            <w:r>
              <w:rPr>
                <w:rFonts w:ascii="Times New Roman"/>
                <w:b w:val="false"/>
                <w:i w:val="false"/>
                <w:color w:val="000000"/>
                <w:sz w:val="20"/>
              </w:rPr>
              <w:t>Ең көп ұзындығы: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2.5.8. Өндіруші туралы мәліметтер</w:t>
            </w:r>
          </w:p>
          <w:p>
            <w:pPr>
              <w:spacing w:after="20"/>
              <w:ind w:left="20"/>
              <w:jc w:val="both"/>
            </w:pPr>
            <w:r>
              <w:rPr>
                <w:rFonts w:ascii="Times New Roman"/>
                <w:b w:val="false"/>
                <w:i w:val="false"/>
                <w:color w:val="000000"/>
                <w:sz w:val="20"/>
              </w:rPr>
              <w:t>(hccdo:‌Manufacturing‌Authorization‌Holder‌Details‌V2)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мүше мемлекеттер аумағында тіркеу куәліктері тоқтатыла тұрған, нарықтан кері қайтарылған немесе медициналық қолдануға тыйым салынған дәрілік препаратты шығару үшін жауапты өндіруші туралы мәліметтер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M.HC.CDE.00304</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ccdo:‌Business‌Entity‌Details‌Type (M.CDT.00061)</w:t>
            </w:r>
          </w:p>
          <w:p>
            <w:pPr>
              <w:spacing w:after="20"/>
              <w:ind w:left="20"/>
              <w:jc w:val="both"/>
            </w:pPr>
            <w:r>
              <w:rPr>
                <w:rFonts w:ascii="Times New Roman"/>
                <w:b w:val="false"/>
                <w:i w:val="false"/>
                <w:color w:val="000000"/>
                <w:sz w:val="20"/>
              </w:rPr>
              <w:t>Қамтылған элементтер мәндерінің салаларымен анықталады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*.1. Елдің коды</w:t>
            </w:r>
          </w:p>
          <w:p>
            <w:pPr>
              <w:spacing w:after="20"/>
              <w:ind w:left="20"/>
              <w:jc w:val="both"/>
            </w:pPr>
            <w:r>
              <w:rPr>
                <w:rFonts w:ascii="Times New Roman"/>
                <w:b w:val="false"/>
                <w:i w:val="false"/>
                <w:color w:val="000000"/>
                <w:sz w:val="20"/>
              </w:rPr>
              <w:t>(csdo:‌Unified‌Country‌Code)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шаруашылық жүргізуші субъект тіркелген елдің кодпен белгіленуі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M.SDE.00162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csdo:‌Unified‌Country‌Code‌Type (M.SDT.00112)</w:t>
            </w:r>
          </w:p>
          <w:p>
            <w:pPr>
              <w:spacing w:after="20"/>
              <w:ind w:left="20"/>
              <w:jc w:val="both"/>
            </w:pPr>
            <w:r>
              <w:rPr>
                <w:rFonts w:ascii="Times New Roman"/>
                <w:b w:val="false"/>
                <w:i w:val="false"/>
                <w:color w:val="000000"/>
                <w:sz w:val="20"/>
              </w:rPr>
              <w:t>"Анықтамалықтың (сыныптауышты) сәйкестендіргіші" атрибутымен айқындалған әлем елдерінің сыныптауышына сәйкес екі әріпті кодтың мәні.</w:t>
            </w:r>
          </w:p>
          <w:p>
            <w:pPr>
              <w:spacing w:after="20"/>
              <w:ind w:left="20"/>
              <w:jc w:val="both"/>
            </w:pPr>
            <w:r>
              <w:rPr>
                <w:rFonts w:ascii="Times New Roman"/>
                <w:b w:val="false"/>
                <w:i w:val="false"/>
                <w:color w:val="000000"/>
                <w:sz w:val="20"/>
              </w:rPr>
              <w:t>Шаблон: [A-Z]{2}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 (сыныптауышты) сәйкестендіргіш</w:t>
            </w:r>
          </w:p>
          <w:p>
            <w:pPr>
              <w:spacing w:after="20"/>
              <w:ind w:left="20"/>
              <w:jc w:val="both"/>
            </w:pPr>
            <w:r>
              <w:rPr>
                <w:rFonts w:ascii="Times New Roman"/>
                <w:b w:val="false"/>
                <w:i w:val="false"/>
                <w:color w:val="000000"/>
                <w:sz w:val="20"/>
              </w:rPr>
              <w:t>(атрибут code‌List‌Id)</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анықтамалықты (сыныптауышты) белгілеу, оған сәйкес код көрсетіледі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csdo:‌Reference‌Data‌Id‌Type (M.SDT.00091)</w:t>
            </w:r>
          </w:p>
          <w:p>
            <w:pPr>
              <w:spacing w:after="20"/>
              <w:ind w:left="20"/>
              <w:jc w:val="both"/>
            </w:pPr>
            <w:r>
              <w:rPr>
                <w:rFonts w:ascii="Times New Roman"/>
                <w:b w:val="false"/>
                <w:i w:val="false"/>
                <w:color w:val="000000"/>
                <w:sz w:val="20"/>
              </w:rPr>
              <w:t>Жолдың (#xA) және табуляцияның (#x9) алшақтық символдарын қамтымайтын символдардың  қалыпқа келтірілген жолы.</w:t>
            </w:r>
          </w:p>
          <w:p>
            <w:pPr>
              <w:spacing w:after="20"/>
              <w:ind w:left="20"/>
              <w:jc w:val="both"/>
            </w:pPr>
            <w:r>
              <w:rPr>
                <w:rFonts w:ascii="Times New Roman"/>
                <w:b w:val="false"/>
                <w:i w:val="false"/>
                <w:color w:val="000000"/>
                <w:sz w:val="20"/>
              </w:rPr>
              <w:t>Ең аз ұзындығы: 1.</w:t>
            </w:r>
          </w:p>
          <w:p>
            <w:pPr>
              <w:spacing w:after="20"/>
              <w:ind w:left="20"/>
              <w:jc w:val="both"/>
            </w:pPr>
            <w:r>
              <w:rPr>
                <w:rFonts w:ascii="Times New Roman"/>
                <w:b w:val="false"/>
                <w:i w:val="false"/>
                <w:color w:val="000000"/>
                <w:sz w:val="20"/>
              </w:rPr>
              <w:t>Ең көп ұзындығы: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*.2. Шаруашылық жүргізуші субъектінің атауы</w:t>
            </w:r>
          </w:p>
          <w:p>
            <w:pPr>
              <w:spacing w:after="20"/>
              <w:ind w:left="20"/>
              <w:jc w:val="both"/>
            </w:pPr>
            <w:r>
              <w:rPr>
                <w:rFonts w:ascii="Times New Roman"/>
                <w:b w:val="false"/>
                <w:i w:val="false"/>
                <w:color w:val="000000"/>
                <w:sz w:val="20"/>
              </w:rPr>
              <w:t>(csdo:‌Business‌Entity‌Name)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шаруашылық жүргізуші субъектінің толық атауы немесе шаруашылық қызметін жүргізетін жеке тұлғаның тегі, аты және әкесінің 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M.SDE.00187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csdo:‌Name300‌Type (M.SDT.00056)</w:t>
            </w:r>
          </w:p>
          <w:p>
            <w:pPr>
              <w:spacing w:after="20"/>
              <w:ind w:left="20"/>
              <w:jc w:val="both"/>
            </w:pPr>
            <w:r>
              <w:rPr>
                <w:rFonts w:ascii="Times New Roman"/>
                <w:b w:val="false"/>
                <w:i w:val="false"/>
                <w:color w:val="000000"/>
                <w:sz w:val="20"/>
              </w:rPr>
              <w:t>Жолдың (#xA) және табуляцияның (#x9) алшақтық символдарын қамтымайтын символдардың  қалыпқа келтірілген жолы.</w:t>
            </w:r>
          </w:p>
          <w:p>
            <w:pPr>
              <w:spacing w:after="20"/>
              <w:ind w:left="20"/>
              <w:jc w:val="both"/>
            </w:pPr>
            <w:r>
              <w:rPr>
                <w:rFonts w:ascii="Times New Roman"/>
                <w:b w:val="false"/>
                <w:i w:val="false"/>
                <w:color w:val="000000"/>
                <w:sz w:val="20"/>
              </w:rPr>
              <w:t>Ең аз ұзындығы: 1.</w:t>
            </w:r>
          </w:p>
          <w:p>
            <w:pPr>
              <w:spacing w:after="20"/>
              <w:ind w:left="20"/>
              <w:jc w:val="both"/>
            </w:pPr>
            <w:r>
              <w:rPr>
                <w:rFonts w:ascii="Times New Roman"/>
                <w:b w:val="false"/>
                <w:i w:val="false"/>
                <w:color w:val="000000"/>
                <w:sz w:val="20"/>
              </w:rPr>
              <w:t>Ең көп ұзындығы: 300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*.3. Шаруашылық жүргізуші субъектінің қысқаша атауы</w:t>
            </w:r>
          </w:p>
          <w:p>
            <w:pPr>
              <w:spacing w:after="20"/>
              <w:ind w:left="20"/>
              <w:jc w:val="both"/>
            </w:pPr>
            <w:r>
              <w:rPr>
                <w:rFonts w:ascii="Times New Roman"/>
                <w:b w:val="false"/>
                <w:i w:val="false"/>
                <w:color w:val="000000"/>
                <w:sz w:val="20"/>
              </w:rPr>
              <w:t>(csdo:‌Business‌Entity‌Brief‌Name)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шаруашылық жүргізуші субъектінің қысқартылған атауы немесе шаруашылық  қызметін жүргізетін жеке тұлғаның тегі, аты және әкесінің 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M.SDE.00188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csdo:‌Name120‌Type (M.SDT.00055)</w:t>
            </w:r>
          </w:p>
          <w:p>
            <w:pPr>
              <w:spacing w:after="20"/>
              <w:ind w:left="20"/>
              <w:jc w:val="both"/>
            </w:pPr>
            <w:r>
              <w:rPr>
                <w:rFonts w:ascii="Times New Roman"/>
                <w:b w:val="false"/>
                <w:i w:val="false"/>
                <w:color w:val="000000"/>
                <w:sz w:val="20"/>
              </w:rPr>
              <w:t>Жолдың (#xA) және табуляцияның (#x9) алшақтық символдарын қамтымайтын символдардың  қалыпқа келтірілген жолы.</w:t>
            </w:r>
          </w:p>
          <w:p>
            <w:pPr>
              <w:spacing w:after="20"/>
              <w:ind w:left="20"/>
              <w:jc w:val="both"/>
            </w:pPr>
            <w:r>
              <w:rPr>
                <w:rFonts w:ascii="Times New Roman"/>
                <w:b w:val="false"/>
                <w:i w:val="false"/>
                <w:color w:val="000000"/>
                <w:sz w:val="20"/>
              </w:rPr>
              <w:t>Ең аз ұзындығы: 1.</w:t>
            </w:r>
          </w:p>
          <w:p>
            <w:pPr>
              <w:spacing w:after="20"/>
              <w:ind w:left="20"/>
              <w:jc w:val="both"/>
            </w:pPr>
            <w:r>
              <w:rPr>
                <w:rFonts w:ascii="Times New Roman"/>
                <w:b w:val="false"/>
                <w:i w:val="false"/>
                <w:color w:val="000000"/>
                <w:sz w:val="20"/>
              </w:rPr>
              <w:t>Ең көп ұзындығы: 120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*.4. Ұйымдық-құқықтық нысанның коды</w:t>
            </w:r>
          </w:p>
          <w:p>
            <w:pPr>
              <w:spacing w:after="20"/>
              <w:ind w:left="20"/>
              <w:jc w:val="both"/>
            </w:pPr>
            <w:r>
              <w:rPr>
                <w:rFonts w:ascii="Times New Roman"/>
                <w:b w:val="false"/>
                <w:i w:val="false"/>
                <w:color w:val="000000"/>
                <w:sz w:val="20"/>
              </w:rPr>
              <w:t>(csdo:‌Business‌Entity‌Type‌Code)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шаруашылық жүргізуші субъект тіркелген ұйымдық-құқықтық нысанның кодпен белгіленуі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csdo:‌Unified‌Code20‌Type (M.SDT.00140)</w:t>
            </w:r>
          </w:p>
          <w:p>
            <w:pPr>
              <w:spacing w:after="20"/>
              <w:ind w:left="20"/>
              <w:jc w:val="both"/>
            </w:pPr>
            <w:r>
              <w:rPr>
                <w:rFonts w:ascii="Times New Roman"/>
                <w:b w:val="false"/>
                <w:i w:val="false"/>
                <w:color w:val="000000"/>
                <w:sz w:val="20"/>
              </w:rPr>
              <w:t>"Анықтамалықтың (сыныптауышты) сәйкестендіргіші" атрибутымен айқындалған анықтамалыққа (сыныптауышқа) сәйкес кодтың мәні.</w:t>
            </w:r>
          </w:p>
          <w:p>
            <w:pPr>
              <w:spacing w:after="20"/>
              <w:ind w:left="20"/>
              <w:jc w:val="both"/>
            </w:pPr>
            <w:r>
              <w:rPr>
                <w:rFonts w:ascii="Times New Roman"/>
                <w:b w:val="false"/>
                <w:i w:val="false"/>
                <w:color w:val="000000"/>
                <w:sz w:val="20"/>
              </w:rPr>
              <w:t>Ең аз ұзындығы: 1.</w:t>
            </w:r>
          </w:p>
          <w:p>
            <w:pPr>
              <w:spacing w:after="20"/>
              <w:ind w:left="20"/>
              <w:jc w:val="both"/>
            </w:pPr>
            <w:r>
              <w:rPr>
                <w:rFonts w:ascii="Times New Roman"/>
                <w:b w:val="false"/>
                <w:i w:val="false"/>
                <w:color w:val="000000"/>
                <w:sz w:val="20"/>
              </w:rPr>
              <w:t>Ең көп ұзындығы: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а) анықтамалықтың (сыныптауыштың) сәйкестендіргіші</w:t>
            </w:r>
          </w:p>
          <w:p>
            <w:pPr>
              <w:spacing w:after="20"/>
              <w:ind w:left="20"/>
              <w:jc w:val="both"/>
            </w:pPr>
            <w:r>
              <w:rPr>
                <w:rFonts w:ascii="Times New Roman"/>
                <w:b w:val="false"/>
                <w:i w:val="false"/>
                <w:color w:val="000000"/>
                <w:sz w:val="20"/>
              </w:rPr>
              <w:t>(атрибут code‌List‌Id)</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анықтамалықты (сыныптауышты) белгілеу, оған сәйкес код көрсетіледі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csdo:‌Reference‌Data‌Id‌Type (M.SDT.00091)</w:t>
            </w:r>
          </w:p>
          <w:p>
            <w:pPr>
              <w:spacing w:after="20"/>
              <w:ind w:left="20"/>
              <w:jc w:val="both"/>
            </w:pPr>
            <w:r>
              <w:rPr>
                <w:rFonts w:ascii="Times New Roman"/>
                <w:b w:val="false"/>
                <w:i w:val="false"/>
                <w:color w:val="000000"/>
                <w:sz w:val="20"/>
              </w:rPr>
              <w:t>Жолдың (#xA) және табуляцияның (#x9) алшақтық символдарын қамтымайтын символдардың  қалыпқа келтірілген жолы.</w:t>
            </w:r>
          </w:p>
          <w:p>
            <w:pPr>
              <w:spacing w:after="20"/>
              <w:ind w:left="20"/>
              <w:jc w:val="both"/>
            </w:pPr>
            <w:r>
              <w:rPr>
                <w:rFonts w:ascii="Times New Roman"/>
                <w:b w:val="false"/>
                <w:i w:val="false"/>
                <w:color w:val="000000"/>
                <w:sz w:val="20"/>
              </w:rPr>
              <w:t>Ең аз ұзындығы: 1.</w:t>
            </w:r>
          </w:p>
          <w:p>
            <w:pPr>
              <w:spacing w:after="20"/>
              <w:ind w:left="20"/>
              <w:jc w:val="both"/>
            </w:pPr>
            <w:r>
              <w:rPr>
                <w:rFonts w:ascii="Times New Roman"/>
                <w:b w:val="false"/>
                <w:i w:val="false"/>
                <w:color w:val="000000"/>
                <w:sz w:val="20"/>
              </w:rPr>
              <w:t>Ең көп ұзындығы: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*.5. Ұйымдық-құқықтық нысанның атауы</w:t>
            </w:r>
          </w:p>
          <w:p>
            <w:pPr>
              <w:spacing w:after="20"/>
              <w:ind w:left="20"/>
              <w:jc w:val="both"/>
            </w:pPr>
            <w:r>
              <w:rPr>
                <w:rFonts w:ascii="Times New Roman"/>
                <w:b w:val="false"/>
                <w:i w:val="false"/>
                <w:color w:val="000000"/>
                <w:sz w:val="20"/>
              </w:rPr>
              <w:t>(csdo:‌Business‌Entity‌Type‌Name)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шаруашылық жүргізуші субъект тіркелген ұйымдық-құқықтық нысанның кодпен белгіленуі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M.SDE.00090</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csdo:‌Name300‌Type (M.SDT.00056)</w:t>
            </w:r>
          </w:p>
          <w:p>
            <w:pPr>
              <w:spacing w:after="20"/>
              <w:ind w:left="20"/>
              <w:jc w:val="both"/>
            </w:pPr>
            <w:r>
              <w:rPr>
                <w:rFonts w:ascii="Times New Roman"/>
                <w:b w:val="false"/>
                <w:i w:val="false"/>
                <w:color w:val="000000"/>
                <w:sz w:val="20"/>
              </w:rPr>
              <w:t>Жолдың (#xA) және табуляцияның (#x9) алшақтық символдарын қамтымайтын символдардың  қалыпқа келтірілген жолы.</w:t>
            </w:r>
          </w:p>
          <w:p>
            <w:pPr>
              <w:spacing w:after="20"/>
              <w:ind w:left="20"/>
              <w:jc w:val="both"/>
            </w:pPr>
            <w:r>
              <w:rPr>
                <w:rFonts w:ascii="Times New Roman"/>
                <w:b w:val="false"/>
                <w:i w:val="false"/>
                <w:color w:val="000000"/>
                <w:sz w:val="20"/>
              </w:rPr>
              <w:t>Ең аз ұзындығы: 1.</w:t>
            </w:r>
          </w:p>
          <w:p>
            <w:pPr>
              <w:spacing w:after="20"/>
              <w:ind w:left="20"/>
              <w:jc w:val="both"/>
            </w:pPr>
            <w:r>
              <w:rPr>
                <w:rFonts w:ascii="Times New Roman"/>
                <w:b w:val="false"/>
                <w:i w:val="false"/>
                <w:color w:val="000000"/>
                <w:sz w:val="20"/>
              </w:rPr>
              <w:t>Ең көп ұзындығы: 300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*.6. Шаруашылық жүргізуші субъектінің сәйкестендіргіші</w:t>
            </w:r>
          </w:p>
          <w:p>
            <w:pPr>
              <w:spacing w:after="20"/>
              <w:ind w:left="20"/>
              <w:jc w:val="both"/>
            </w:pPr>
            <w:r>
              <w:rPr>
                <w:rFonts w:ascii="Times New Roman"/>
                <w:b w:val="false"/>
                <w:i w:val="false"/>
                <w:color w:val="000000"/>
                <w:sz w:val="20"/>
              </w:rPr>
              <w:t>(csdo:‌Business‌Entity‌Id)</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тіркеу кезінде берілген тізілім (тізімдеме) бойынша жазбаның нөмірі (коды)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M.SDE.00189</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csdo:‌Business‌Entity‌Id‌Type (M.SDT.00157)</w:t>
            </w:r>
          </w:p>
          <w:p>
            <w:pPr>
              <w:spacing w:after="20"/>
              <w:ind w:left="20"/>
              <w:jc w:val="both"/>
            </w:pPr>
            <w:r>
              <w:rPr>
                <w:rFonts w:ascii="Times New Roman"/>
                <w:b w:val="false"/>
                <w:i w:val="false"/>
                <w:color w:val="000000"/>
                <w:sz w:val="20"/>
              </w:rPr>
              <w:t>Символдардың  қалыпқа келтірілген жолы.</w:t>
            </w:r>
          </w:p>
          <w:p>
            <w:pPr>
              <w:spacing w:after="20"/>
              <w:ind w:left="20"/>
              <w:jc w:val="both"/>
            </w:pPr>
            <w:r>
              <w:rPr>
                <w:rFonts w:ascii="Times New Roman"/>
                <w:b w:val="false"/>
                <w:i w:val="false"/>
                <w:color w:val="000000"/>
                <w:sz w:val="20"/>
              </w:rPr>
              <w:t>Ең аз ұзындығы: 1.</w:t>
            </w:r>
          </w:p>
          <w:p>
            <w:pPr>
              <w:spacing w:after="20"/>
              <w:ind w:left="20"/>
              <w:jc w:val="both"/>
            </w:pPr>
            <w:r>
              <w:rPr>
                <w:rFonts w:ascii="Times New Roman"/>
                <w:b w:val="false"/>
                <w:i w:val="false"/>
                <w:color w:val="000000"/>
                <w:sz w:val="20"/>
              </w:rPr>
              <w:t>Ең көп ұзындығы: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а) сәйкестендіру әдісі</w:t>
            </w:r>
          </w:p>
          <w:p>
            <w:pPr>
              <w:spacing w:after="20"/>
              <w:ind w:left="20"/>
              <w:jc w:val="both"/>
            </w:pPr>
            <w:r>
              <w:rPr>
                <w:rFonts w:ascii="Times New Roman"/>
                <w:b w:val="false"/>
                <w:i w:val="false"/>
                <w:color w:val="000000"/>
                <w:sz w:val="20"/>
              </w:rPr>
              <w:t>(атрибут kind‌Id)</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шаруашылық жүргізуші субъектіні сәйкестендіру әдісі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csdo:‌Business‌Entity‌Id‌Kind‌Id‌Type (M.SDT.00158)</w:t>
            </w:r>
          </w:p>
          <w:p>
            <w:pPr>
              <w:spacing w:after="20"/>
              <w:ind w:left="20"/>
              <w:jc w:val="both"/>
            </w:pPr>
            <w:r>
              <w:rPr>
                <w:rFonts w:ascii="Times New Roman"/>
                <w:b w:val="false"/>
                <w:i w:val="false"/>
                <w:color w:val="000000"/>
                <w:sz w:val="20"/>
              </w:rPr>
              <w:t>Шаруашылық жүргізуші субъектіні сәйкестендіру әдістері анықтамалығындағы сәйкестендіргіштің мәні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*.7. Бірегей кедендік сәйкестендіру нөмірі</w:t>
            </w:r>
          </w:p>
          <w:p>
            <w:pPr>
              <w:spacing w:after="20"/>
              <w:ind w:left="20"/>
              <w:jc w:val="both"/>
            </w:pPr>
            <w:r>
              <w:rPr>
                <w:rFonts w:ascii="Times New Roman"/>
                <w:b w:val="false"/>
                <w:i w:val="false"/>
                <w:color w:val="000000"/>
                <w:sz w:val="20"/>
              </w:rPr>
              <w:t>(csdo:‌Unique‌Customs‌Number‌Id)</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кедендік бақылау мақсаттарына арналған шаруашылық жүргізуші субъектіні сәйкестендіру нөмірі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M.SDE.00135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csdo:‌Unique‌Customs‌Number‌Id‌Type (M.SDT.00089)</w:t>
            </w:r>
          </w:p>
          <w:p>
            <w:pPr>
              <w:spacing w:after="20"/>
              <w:ind w:left="20"/>
              <w:jc w:val="both"/>
            </w:pPr>
            <w:r>
              <w:rPr>
                <w:rFonts w:ascii="Times New Roman"/>
                <w:b w:val="false"/>
                <w:i w:val="false"/>
                <w:color w:val="000000"/>
                <w:sz w:val="20"/>
              </w:rPr>
              <w:t>Символдардың  қалыпқа келтірілген жолы.</w:t>
            </w:r>
          </w:p>
          <w:p>
            <w:pPr>
              <w:spacing w:after="20"/>
              <w:ind w:left="20"/>
              <w:jc w:val="both"/>
            </w:pPr>
            <w:r>
              <w:rPr>
                <w:rFonts w:ascii="Times New Roman"/>
                <w:b w:val="false"/>
                <w:i w:val="false"/>
                <w:color w:val="000000"/>
                <w:sz w:val="20"/>
              </w:rPr>
              <w:t>Ең аз ұзындығы: 1.</w:t>
            </w:r>
          </w:p>
          <w:p>
            <w:pPr>
              <w:spacing w:after="20"/>
              <w:ind w:left="20"/>
              <w:jc w:val="both"/>
            </w:pPr>
            <w:r>
              <w:rPr>
                <w:rFonts w:ascii="Times New Roman"/>
                <w:b w:val="false"/>
                <w:i w:val="false"/>
                <w:color w:val="000000"/>
                <w:sz w:val="20"/>
              </w:rPr>
              <w:t>Ең көп ұзындығы: 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*.8. Салық төлеушінің сәйкестендіргіші</w:t>
            </w:r>
          </w:p>
          <w:p>
            <w:pPr>
              <w:spacing w:after="20"/>
              <w:ind w:left="20"/>
              <w:jc w:val="both"/>
            </w:pPr>
            <w:r>
              <w:rPr>
                <w:rFonts w:ascii="Times New Roman"/>
                <w:b w:val="false"/>
                <w:i w:val="false"/>
                <w:color w:val="000000"/>
                <w:sz w:val="20"/>
              </w:rPr>
              <w:t>(csdo:‌Taxpayer‌Id)</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Салық төлеушіні тіркеген елдің салық төлеушілер тізіліміндегі шаруашылық жүргізуші субъектінің сәйкестендіргіші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csdo:‌Taxpayer‌Id‌Type (M.SDT.00025)</w:t>
            </w:r>
          </w:p>
          <w:p>
            <w:pPr>
              <w:spacing w:after="20"/>
              <w:ind w:left="20"/>
              <w:jc w:val="both"/>
            </w:pPr>
            <w:r>
              <w:rPr>
                <w:rFonts w:ascii="Times New Roman"/>
                <w:b w:val="false"/>
                <w:i w:val="false"/>
                <w:color w:val="000000"/>
                <w:sz w:val="20"/>
              </w:rPr>
              <w:t>Салық төлеушіні тіркеген елде қабылданған қағидаларға сәйкес сәйкестендіргіштің мәні.</w:t>
            </w:r>
          </w:p>
          <w:p>
            <w:pPr>
              <w:spacing w:after="20"/>
              <w:ind w:left="20"/>
              <w:jc w:val="both"/>
            </w:pPr>
            <w:r>
              <w:rPr>
                <w:rFonts w:ascii="Times New Roman"/>
                <w:b w:val="false"/>
                <w:i w:val="false"/>
                <w:color w:val="000000"/>
                <w:sz w:val="20"/>
              </w:rPr>
              <w:t>Ең аз ұзындығы: 1.</w:t>
            </w:r>
          </w:p>
          <w:p>
            <w:pPr>
              <w:spacing w:after="20"/>
              <w:ind w:left="20"/>
              <w:jc w:val="both"/>
            </w:pPr>
            <w:r>
              <w:rPr>
                <w:rFonts w:ascii="Times New Roman"/>
                <w:b w:val="false"/>
                <w:i w:val="false"/>
                <w:color w:val="000000"/>
                <w:sz w:val="20"/>
              </w:rPr>
              <w:t>Ең көп ұзындығы: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*.9. Есепке қою себебінің коды </w:t>
            </w:r>
          </w:p>
          <w:p>
            <w:pPr>
              <w:spacing w:after="20"/>
              <w:ind w:left="20"/>
              <w:jc w:val="both"/>
            </w:pPr>
            <w:r>
              <w:rPr>
                <w:rFonts w:ascii="Times New Roman"/>
                <w:b w:val="false"/>
                <w:i w:val="false"/>
                <w:color w:val="000000"/>
                <w:sz w:val="20"/>
              </w:rPr>
              <w:t>(csdo:‌Tax‌Registration‌Reason‌Code)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шаруашылық жүргізуші субъектіні Ресей Федерациясында салықтық есепке қою себебін сәйкестендіретін код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csdo:‌Tax‌Registration‌Reason‌Code‌Type (M.SDT.00030)</w:t>
            </w:r>
          </w:p>
          <w:p>
            <w:pPr>
              <w:spacing w:after="20"/>
              <w:ind w:left="20"/>
              <w:jc w:val="both"/>
            </w:pPr>
            <w:r>
              <w:rPr>
                <w:rFonts w:ascii="Times New Roman"/>
                <w:b w:val="false"/>
                <w:i w:val="false"/>
                <w:color w:val="000000"/>
                <w:sz w:val="20"/>
              </w:rPr>
              <w:t>Символдардың  қалыпқа келтірілген жолы.</w:t>
            </w:r>
          </w:p>
          <w:p>
            <w:pPr>
              <w:spacing w:after="20"/>
              <w:ind w:left="20"/>
              <w:jc w:val="both"/>
            </w:pPr>
            <w:r>
              <w:rPr>
                <w:rFonts w:ascii="Times New Roman"/>
                <w:b w:val="false"/>
                <w:i w:val="false"/>
                <w:color w:val="000000"/>
                <w:sz w:val="20"/>
              </w:rPr>
              <w:t>Шаблон: \d{9}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*.10. Мекенжай</w:t>
            </w:r>
          </w:p>
          <w:p>
            <w:pPr>
              <w:spacing w:after="20"/>
              <w:ind w:left="20"/>
              <w:jc w:val="both"/>
            </w:pPr>
            <w:r>
              <w:rPr>
                <w:rFonts w:ascii="Times New Roman"/>
                <w:b w:val="false"/>
                <w:i w:val="false"/>
                <w:color w:val="000000"/>
                <w:sz w:val="20"/>
              </w:rPr>
              <w:t>(ccdo:‌Subject‌Address‌Details)</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шаруашылық жүргізуші субъектінің мекенжайы</w:t>
            </w: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M.CDE.00058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ccdo:‌Subject‌Address‌Details‌Type (M.CDT.00064)</w:t>
            </w:r>
          </w:p>
          <w:p>
            <w:pPr>
              <w:spacing w:after="20"/>
              <w:ind w:left="20"/>
              <w:jc w:val="both"/>
            </w:pPr>
            <w:r>
              <w:rPr>
                <w:rFonts w:ascii="Times New Roman"/>
                <w:b w:val="false"/>
                <w:i w:val="false"/>
                <w:color w:val="000000"/>
                <w:sz w:val="20"/>
              </w:rPr>
              <w:t>Қамтылған элементтер мәндерінің салаларымен анықталады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*.10.1. Мекенжай түрінің коды</w:t>
            </w:r>
          </w:p>
          <w:p>
            <w:pPr>
              <w:spacing w:after="20"/>
              <w:ind w:left="20"/>
              <w:jc w:val="both"/>
            </w:pPr>
            <w:r>
              <w:rPr>
                <w:rFonts w:ascii="Times New Roman"/>
                <w:b w:val="false"/>
                <w:i w:val="false"/>
                <w:color w:val="000000"/>
                <w:sz w:val="20"/>
              </w:rPr>
              <w:t>(csdo:‌Address‌Kind‌Code)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мекенжай түрінің кодпен белгіленуі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M.SDE.00192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csdo:‌Address‌Kind‌Code‌Type (M.SDT.00162)</w:t>
            </w:r>
          </w:p>
          <w:p>
            <w:pPr>
              <w:spacing w:after="20"/>
              <w:ind w:left="20"/>
              <w:jc w:val="both"/>
            </w:pPr>
            <w:r>
              <w:rPr>
                <w:rFonts w:ascii="Times New Roman"/>
                <w:b w:val="false"/>
                <w:i w:val="false"/>
                <w:color w:val="000000"/>
                <w:sz w:val="20"/>
              </w:rPr>
              <w:t>Мекенжай түрлерінің сыныптауышына сәйкес кодтың мәні.</w:t>
            </w:r>
          </w:p>
          <w:p>
            <w:pPr>
              <w:spacing w:after="20"/>
              <w:ind w:left="20"/>
              <w:jc w:val="both"/>
            </w:pPr>
            <w:r>
              <w:rPr>
                <w:rFonts w:ascii="Times New Roman"/>
                <w:b w:val="false"/>
                <w:i w:val="false"/>
                <w:color w:val="000000"/>
                <w:sz w:val="20"/>
              </w:rPr>
              <w:t>Ең аз ұзындығы: 1.</w:t>
            </w:r>
          </w:p>
          <w:p>
            <w:pPr>
              <w:spacing w:after="20"/>
              <w:ind w:left="20"/>
              <w:jc w:val="both"/>
            </w:pPr>
            <w:r>
              <w:rPr>
                <w:rFonts w:ascii="Times New Roman"/>
                <w:b w:val="false"/>
                <w:i w:val="false"/>
                <w:color w:val="000000"/>
                <w:sz w:val="20"/>
              </w:rPr>
              <w:t>Ең көп ұзындығы: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*.10.2. Елдің коды</w:t>
            </w:r>
          </w:p>
          <w:p>
            <w:pPr>
              <w:spacing w:after="20"/>
              <w:ind w:left="20"/>
              <w:jc w:val="both"/>
            </w:pPr>
            <w:r>
              <w:rPr>
                <w:rFonts w:ascii="Times New Roman"/>
                <w:b w:val="false"/>
                <w:i w:val="false"/>
                <w:color w:val="000000"/>
                <w:sz w:val="20"/>
              </w:rPr>
              <w:t>(csdo:‌Unified‌Country‌Code)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елдің кодпен белгіленуі </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M.SDE.00162</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csdo:‌Unified‌Country‌Code‌Type (M.SDT.00112)</w:t>
            </w:r>
          </w:p>
          <w:p>
            <w:pPr>
              <w:spacing w:after="20"/>
              <w:ind w:left="20"/>
              <w:jc w:val="both"/>
            </w:pPr>
            <w:r>
              <w:rPr>
                <w:rFonts w:ascii="Times New Roman"/>
                <w:b w:val="false"/>
                <w:i w:val="false"/>
                <w:color w:val="000000"/>
                <w:sz w:val="20"/>
              </w:rPr>
              <w:t>"Анықтамалықтың (сыныптауышты) сәйкестендіргіші" атрибутымен айқындалған әлем елдерінің сыныптауышына сәйкес екі әріпті кодтың мәні.</w:t>
            </w:r>
          </w:p>
          <w:p>
            <w:pPr>
              <w:spacing w:after="20"/>
              <w:ind w:left="20"/>
              <w:jc w:val="both"/>
            </w:pPr>
            <w:r>
              <w:rPr>
                <w:rFonts w:ascii="Times New Roman"/>
                <w:b w:val="false"/>
                <w:i w:val="false"/>
                <w:color w:val="000000"/>
                <w:sz w:val="20"/>
              </w:rPr>
              <w:t>Шаблон: [A-Z]{2}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а) анықтамалықтың (сыныптауыштың) сәйкестендіргіші</w:t>
            </w:r>
          </w:p>
          <w:p>
            <w:pPr>
              <w:spacing w:after="20"/>
              <w:ind w:left="20"/>
              <w:jc w:val="both"/>
            </w:pPr>
            <w:r>
              <w:rPr>
                <w:rFonts w:ascii="Times New Roman"/>
                <w:b w:val="false"/>
                <w:i w:val="false"/>
                <w:color w:val="000000"/>
                <w:sz w:val="20"/>
              </w:rPr>
              <w:t>(атрибут code‌List‌Id)</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анықтамалықты (сыныптауышты) белгілеу, оған сәйкес код көрсетіледі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csdo:‌Reference‌Data‌Id‌Type (M.SDT.00091)</w:t>
            </w:r>
          </w:p>
          <w:p>
            <w:pPr>
              <w:spacing w:after="20"/>
              <w:ind w:left="20"/>
              <w:jc w:val="both"/>
            </w:pPr>
            <w:r>
              <w:rPr>
                <w:rFonts w:ascii="Times New Roman"/>
                <w:b w:val="false"/>
                <w:i w:val="false"/>
                <w:color w:val="000000"/>
                <w:sz w:val="20"/>
              </w:rPr>
              <w:t>Жолдың (#xA) және табуляцияның (#x9) алшақтық символдарын қамтымайтын символдардың  қалыпқа келтірілген жолы.</w:t>
            </w:r>
          </w:p>
          <w:p>
            <w:pPr>
              <w:spacing w:after="20"/>
              <w:ind w:left="20"/>
              <w:jc w:val="both"/>
            </w:pPr>
            <w:r>
              <w:rPr>
                <w:rFonts w:ascii="Times New Roman"/>
                <w:b w:val="false"/>
                <w:i w:val="false"/>
                <w:color w:val="000000"/>
                <w:sz w:val="20"/>
              </w:rPr>
              <w:t>Ең аз ұзындығы: 1.</w:t>
            </w:r>
          </w:p>
          <w:p>
            <w:pPr>
              <w:spacing w:after="20"/>
              <w:ind w:left="20"/>
              <w:jc w:val="both"/>
            </w:pPr>
            <w:r>
              <w:rPr>
                <w:rFonts w:ascii="Times New Roman"/>
                <w:b w:val="false"/>
                <w:i w:val="false"/>
                <w:color w:val="000000"/>
                <w:sz w:val="20"/>
              </w:rPr>
              <w:t>Ең көп ұзындығы: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*.10.3. Аумақтың коды </w:t>
            </w:r>
          </w:p>
          <w:p>
            <w:pPr>
              <w:spacing w:after="20"/>
              <w:ind w:left="20"/>
              <w:jc w:val="both"/>
            </w:pPr>
            <w:r>
              <w:rPr>
                <w:rFonts w:ascii="Times New Roman"/>
                <w:b w:val="false"/>
                <w:i w:val="false"/>
                <w:color w:val="000000"/>
                <w:sz w:val="20"/>
              </w:rPr>
              <w:t>(csdo:‌Territory‌Code)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әкімшілік-аумақтық бөлініс бірлігінің коды </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M.SDE.00031</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csdo:‌Territory‌Code‌Type (M.SDT.00031)</w:t>
            </w:r>
          </w:p>
          <w:p>
            <w:pPr>
              <w:spacing w:after="20"/>
              <w:ind w:left="20"/>
              <w:jc w:val="both"/>
            </w:pPr>
            <w:r>
              <w:rPr>
                <w:rFonts w:ascii="Times New Roman"/>
                <w:b w:val="false"/>
                <w:i w:val="false"/>
                <w:color w:val="000000"/>
                <w:sz w:val="20"/>
              </w:rPr>
              <w:t>Символдардың  қалыпқа келтірілген жолы.</w:t>
            </w:r>
          </w:p>
          <w:p>
            <w:pPr>
              <w:spacing w:after="20"/>
              <w:ind w:left="20"/>
              <w:jc w:val="both"/>
            </w:pPr>
            <w:r>
              <w:rPr>
                <w:rFonts w:ascii="Times New Roman"/>
                <w:b w:val="false"/>
                <w:i w:val="false"/>
                <w:color w:val="000000"/>
                <w:sz w:val="20"/>
              </w:rPr>
              <w:t>Ең аз ұзындығы: 1.</w:t>
            </w:r>
          </w:p>
          <w:p>
            <w:pPr>
              <w:spacing w:after="20"/>
              <w:ind w:left="20"/>
              <w:jc w:val="both"/>
            </w:pPr>
            <w:r>
              <w:rPr>
                <w:rFonts w:ascii="Times New Roman"/>
                <w:b w:val="false"/>
                <w:i w:val="false"/>
                <w:color w:val="000000"/>
                <w:sz w:val="20"/>
              </w:rPr>
              <w:t>Ең көп ұзындығы: 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*.10.4. Өңір</w:t>
            </w:r>
          </w:p>
          <w:p>
            <w:pPr>
              <w:spacing w:after="20"/>
              <w:ind w:left="20"/>
              <w:jc w:val="both"/>
            </w:pPr>
            <w:r>
              <w:rPr>
                <w:rFonts w:ascii="Times New Roman"/>
                <w:b w:val="false"/>
                <w:i w:val="false"/>
                <w:color w:val="000000"/>
                <w:sz w:val="20"/>
              </w:rPr>
              <w:t>(csdo:‌Region‌Name)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бірінші деңгейдегі әкімшілік-аумақтық бөлініс бірлігінің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M.SDE.00007</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csdo:‌Name120‌Type (M.SDT.00055)</w:t>
            </w:r>
          </w:p>
          <w:p>
            <w:pPr>
              <w:spacing w:after="20"/>
              <w:ind w:left="20"/>
              <w:jc w:val="both"/>
            </w:pPr>
            <w:r>
              <w:rPr>
                <w:rFonts w:ascii="Times New Roman"/>
                <w:b w:val="false"/>
                <w:i w:val="false"/>
                <w:color w:val="000000"/>
                <w:sz w:val="20"/>
              </w:rPr>
              <w:t>Жолдың (#xA) және табуляцияның (#x9) алшақтық символдарын қамтымайтын символдардың  қалыпқа келтірілген жолы.</w:t>
            </w:r>
          </w:p>
          <w:p>
            <w:pPr>
              <w:spacing w:after="20"/>
              <w:ind w:left="20"/>
              <w:jc w:val="both"/>
            </w:pPr>
            <w:r>
              <w:rPr>
                <w:rFonts w:ascii="Times New Roman"/>
                <w:b w:val="false"/>
                <w:i w:val="false"/>
                <w:color w:val="000000"/>
                <w:sz w:val="20"/>
              </w:rPr>
              <w:t>Ең аз ұзындығы: 1.</w:t>
            </w:r>
          </w:p>
          <w:p>
            <w:pPr>
              <w:spacing w:after="20"/>
              <w:ind w:left="20"/>
              <w:jc w:val="both"/>
            </w:pPr>
            <w:r>
              <w:rPr>
                <w:rFonts w:ascii="Times New Roman"/>
                <w:b w:val="false"/>
                <w:i w:val="false"/>
                <w:color w:val="000000"/>
                <w:sz w:val="20"/>
              </w:rPr>
              <w:t>Ең көп ұзындығы: 120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*.10.5. Аудан</w:t>
            </w:r>
          </w:p>
          <w:p>
            <w:pPr>
              <w:spacing w:after="20"/>
              <w:ind w:left="20"/>
              <w:jc w:val="both"/>
            </w:pPr>
            <w:r>
              <w:rPr>
                <w:rFonts w:ascii="Times New Roman"/>
                <w:b w:val="false"/>
                <w:i w:val="false"/>
                <w:color w:val="000000"/>
                <w:sz w:val="20"/>
              </w:rPr>
              <w:t>(csdo:‌District‌Name)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екінші деңгейдегі әкімшілік-аумақтық бөлініс бірлігінің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csdo:‌Name120‌Type (M.SDT.00055)</w:t>
            </w:r>
          </w:p>
          <w:p>
            <w:pPr>
              <w:spacing w:after="20"/>
              <w:ind w:left="20"/>
              <w:jc w:val="both"/>
            </w:pPr>
            <w:r>
              <w:rPr>
                <w:rFonts w:ascii="Times New Roman"/>
                <w:b w:val="false"/>
                <w:i w:val="false"/>
                <w:color w:val="000000"/>
                <w:sz w:val="20"/>
              </w:rPr>
              <w:t>Жолдың (#xA) және табуляцияның (#x9) алшақтық символдарын қамтымайтын символдардың  қалыпқа келтірілген жолы.</w:t>
            </w:r>
          </w:p>
          <w:p>
            <w:pPr>
              <w:spacing w:after="20"/>
              <w:ind w:left="20"/>
              <w:jc w:val="both"/>
            </w:pPr>
            <w:r>
              <w:rPr>
                <w:rFonts w:ascii="Times New Roman"/>
                <w:b w:val="false"/>
                <w:i w:val="false"/>
                <w:color w:val="000000"/>
                <w:sz w:val="20"/>
              </w:rPr>
              <w:t>Ең аз ұзындығы: 1.</w:t>
            </w:r>
          </w:p>
          <w:p>
            <w:pPr>
              <w:spacing w:after="20"/>
              <w:ind w:left="20"/>
              <w:jc w:val="both"/>
            </w:pPr>
            <w:r>
              <w:rPr>
                <w:rFonts w:ascii="Times New Roman"/>
                <w:b w:val="false"/>
                <w:i w:val="false"/>
                <w:color w:val="000000"/>
                <w:sz w:val="20"/>
              </w:rPr>
              <w:t>Ең көп ұзындығы: 120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*.10.6. Қала</w:t>
            </w:r>
          </w:p>
          <w:p>
            <w:pPr>
              <w:spacing w:after="20"/>
              <w:ind w:left="20"/>
              <w:jc w:val="both"/>
            </w:pPr>
            <w:r>
              <w:rPr>
                <w:rFonts w:ascii="Times New Roman"/>
                <w:b w:val="false"/>
                <w:i w:val="false"/>
                <w:color w:val="000000"/>
                <w:sz w:val="20"/>
              </w:rPr>
              <w:t>(csdo:‌City‌Name)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қаланың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csdo:‌Name120‌Type (M.SDT.00055)</w:t>
            </w:r>
          </w:p>
          <w:p>
            <w:pPr>
              <w:spacing w:after="20"/>
              <w:ind w:left="20"/>
              <w:jc w:val="both"/>
            </w:pPr>
            <w:r>
              <w:rPr>
                <w:rFonts w:ascii="Times New Roman"/>
                <w:b w:val="false"/>
                <w:i w:val="false"/>
                <w:color w:val="000000"/>
                <w:sz w:val="20"/>
              </w:rPr>
              <w:t>Жолдың (#xA) және табуляцияның (#x9) алшақтық символдарын қамтымайтын символдардың  қалыпқа келтірілген жолы.</w:t>
            </w:r>
          </w:p>
          <w:p>
            <w:pPr>
              <w:spacing w:after="20"/>
              <w:ind w:left="20"/>
              <w:jc w:val="both"/>
            </w:pPr>
            <w:r>
              <w:rPr>
                <w:rFonts w:ascii="Times New Roman"/>
                <w:b w:val="false"/>
                <w:i w:val="false"/>
                <w:color w:val="000000"/>
                <w:sz w:val="20"/>
              </w:rPr>
              <w:t>Ең аз ұзындығы: 1.</w:t>
            </w:r>
          </w:p>
          <w:p>
            <w:pPr>
              <w:spacing w:after="20"/>
              <w:ind w:left="20"/>
              <w:jc w:val="both"/>
            </w:pPr>
            <w:r>
              <w:rPr>
                <w:rFonts w:ascii="Times New Roman"/>
                <w:b w:val="false"/>
                <w:i w:val="false"/>
                <w:color w:val="000000"/>
                <w:sz w:val="20"/>
              </w:rPr>
              <w:t>Ең көп ұзындығы: 120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*.10.7. Елді мекен</w:t>
            </w:r>
          </w:p>
          <w:p>
            <w:pPr>
              <w:spacing w:after="20"/>
              <w:ind w:left="20"/>
              <w:jc w:val="both"/>
            </w:pPr>
            <w:r>
              <w:rPr>
                <w:rFonts w:ascii="Times New Roman"/>
                <w:b w:val="false"/>
                <w:i w:val="false"/>
                <w:color w:val="000000"/>
                <w:sz w:val="20"/>
              </w:rPr>
              <w:t>(csdo:‌Settlement‌Name)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мекеннің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M.SDE.00057</w:t>
            </w: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csdo:‌Name120‌Type (M.SDT.00055)</w:t>
            </w:r>
          </w:p>
          <w:p>
            <w:pPr>
              <w:spacing w:after="20"/>
              <w:ind w:left="20"/>
              <w:jc w:val="both"/>
            </w:pPr>
            <w:r>
              <w:rPr>
                <w:rFonts w:ascii="Times New Roman"/>
                <w:b w:val="false"/>
                <w:i w:val="false"/>
                <w:color w:val="000000"/>
                <w:sz w:val="20"/>
              </w:rPr>
              <w:t>Жолдың (#xA) және табуляцияның (#x9) алшақтық символдарын қамтымайтын символдардың  қалыпқа келтірілген жолы.</w:t>
            </w:r>
          </w:p>
          <w:p>
            <w:pPr>
              <w:spacing w:after="20"/>
              <w:ind w:left="20"/>
              <w:jc w:val="both"/>
            </w:pPr>
            <w:r>
              <w:rPr>
                <w:rFonts w:ascii="Times New Roman"/>
                <w:b w:val="false"/>
                <w:i w:val="false"/>
                <w:color w:val="000000"/>
                <w:sz w:val="20"/>
              </w:rPr>
              <w:t>Ең аз ұзындығы: 1.</w:t>
            </w:r>
          </w:p>
          <w:p>
            <w:pPr>
              <w:spacing w:after="20"/>
              <w:ind w:left="20"/>
              <w:jc w:val="both"/>
            </w:pPr>
            <w:r>
              <w:rPr>
                <w:rFonts w:ascii="Times New Roman"/>
                <w:b w:val="false"/>
                <w:i w:val="false"/>
                <w:color w:val="000000"/>
                <w:sz w:val="20"/>
              </w:rPr>
              <w:t>Ең көп ұзындығы: 120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*.10.8. Көше</w:t>
            </w:r>
          </w:p>
          <w:p>
            <w:pPr>
              <w:spacing w:after="20"/>
              <w:ind w:left="20"/>
              <w:jc w:val="both"/>
            </w:pPr>
            <w:r>
              <w:rPr>
                <w:rFonts w:ascii="Times New Roman"/>
                <w:b w:val="false"/>
                <w:i w:val="false"/>
                <w:color w:val="000000"/>
                <w:sz w:val="20"/>
              </w:rPr>
              <w:t>(csdo:‌Street‌Name)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қалалық инфрақұрылымның көше-жол торабы элементінің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M.SDE.00010</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csdo:‌Name120‌Type (M.SDT.00055)</w:t>
            </w:r>
          </w:p>
          <w:p>
            <w:pPr>
              <w:spacing w:after="20"/>
              <w:ind w:left="20"/>
              <w:jc w:val="both"/>
            </w:pPr>
            <w:r>
              <w:rPr>
                <w:rFonts w:ascii="Times New Roman"/>
                <w:b w:val="false"/>
                <w:i w:val="false"/>
                <w:color w:val="000000"/>
                <w:sz w:val="20"/>
              </w:rPr>
              <w:t>Жолдың (#xA) және табуляцияның (#x9) алшақтық символдарын қамтымайтын символдардың  қалыпқа келтірілген жолы.</w:t>
            </w:r>
          </w:p>
          <w:p>
            <w:pPr>
              <w:spacing w:after="20"/>
              <w:ind w:left="20"/>
              <w:jc w:val="both"/>
            </w:pPr>
            <w:r>
              <w:rPr>
                <w:rFonts w:ascii="Times New Roman"/>
                <w:b w:val="false"/>
                <w:i w:val="false"/>
                <w:color w:val="000000"/>
                <w:sz w:val="20"/>
              </w:rPr>
              <w:t>Ең аз ұзындығы: 1.</w:t>
            </w:r>
          </w:p>
          <w:p>
            <w:pPr>
              <w:spacing w:after="20"/>
              <w:ind w:left="20"/>
              <w:jc w:val="both"/>
            </w:pPr>
            <w:r>
              <w:rPr>
                <w:rFonts w:ascii="Times New Roman"/>
                <w:b w:val="false"/>
                <w:i w:val="false"/>
                <w:color w:val="000000"/>
                <w:sz w:val="20"/>
              </w:rPr>
              <w:t>Ең көп ұзындығы: 120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*.10.9. Үйдің нөмірі</w:t>
            </w:r>
          </w:p>
          <w:p>
            <w:pPr>
              <w:spacing w:after="20"/>
              <w:ind w:left="20"/>
              <w:jc w:val="both"/>
            </w:pPr>
            <w:r>
              <w:rPr>
                <w:rFonts w:ascii="Times New Roman"/>
                <w:b w:val="false"/>
                <w:i w:val="false"/>
                <w:color w:val="000000"/>
                <w:sz w:val="20"/>
              </w:rPr>
              <w:t>(csdo:‌Building‌Number‌Id)</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үйдің, корпустың, құрылыстың белгіленуі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csdo:‌Id50‌Type (M.SDT.00093)</w:t>
            </w:r>
          </w:p>
          <w:p>
            <w:pPr>
              <w:spacing w:after="20"/>
              <w:ind w:left="20"/>
              <w:jc w:val="both"/>
            </w:pPr>
            <w:r>
              <w:rPr>
                <w:rFonts w:ascii="Times New Roman"/>
                <w:b w:val="false"/>
                <w:i w:val="false"/>
                <w:color w:val="000000"/>
                <w:sz w:val="20"/>
              </w:rPr>
              <w:t>Символдардың  қалыпқа келтірілген жолы.</w:t>
            </w:r>
          </w:p>
          <w:p>
            <w:pPr>
              <w:spacing w:after="20"/>
              <w:ind w:left="20"/>
              <w:jc w:val="both"/>
            </w:pPr>
            <w:r>
              <w:rPr>
                <w:rFonts w:ascii="Times New Roman"/>
                <w:b w:val="false"/>
                <w:i w:val="false"/>
                <w:color w:val="000000"/>
                <w:sz w:val="20"/>
              </w:rPr>
              <w:t>Ең аз ұзындығы: 1.</w:t>
            </w:r>
          </w:p>
          <w:p>
            <w:pPr>
              <w:spacing w:after="20"/>
              <w:ind w:left="20"/>
              <w:jc w:val="both"/>
            </w:pPr>
            <w:r>
              <w:rPr>
                <w:rFonts w:ascii="Times New Roman"/>
                <w:b w:val="false"/>
                <w:i w:val="false"/>
                <w:color w:val="000000"/>
                <w:sz w:val="20"/>
              </w:rPr>
              <w:t>Ең көп ұзындығы: 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*.10.10. Үй-жайдың нөмірі </w:t>
            </w:r>
          </w:p>
          <w:p>
            <w:pPr>
              <w:spacing w:after="20"/>
              <w:ind w:left="20"/>
              <w:jc w:val="both"/>
            </w:pPr>
            <w:r>
              <w:rPr>
                <w:rFonts w:ascii="Times New Roman"/>
                <w:b w:val="false"/>
                <w:i w:val="false"/>
                <w:color w:val="000000"/>
                <w:sz w:val="20"/>
              </w:rPr>
              <w:t>(csdo:‌Room‌Number‌Id)</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кеңсенің немесе пәтердің белгіленуі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csdo:‌Id20‌Type (M.SDT.00092)</w:t>
            </w:r>
          </w:p>
          <w:p>
            <w:pPr>
              <w:spacing w:after="20"/>
              <w:ind w:left="20"/>
              <w:jc w:val="both"/>
            </w:pPr>
            <w:r>
              <w:rPr>
                <w:rFonts w:ascii="Times New Roman"/>
                <w:b w:val="false"/>
                <w:i w:val="false"/>
                <w:color w:val="000000"/>
                <w:sz w:val="20"/>
              </w:rPr>
              <w:t>Символдардың  қалыпқа келтірілген жолы.</w:t>
            </w:r>
          </w:p>
          <w:p>
            <w:pPr>
              <w:spacing w:after="20"/>
              <w:ind w:left="20"/>
              <w:jc w:val="both"/>
            </w:pPr>
            <w:r>
              <w:rPr>
                <w:rFonts w:ascii="Times New Roman"/>
                <w:b w:val="false"/>
                <w:i w:val="false"/>
                <w:color w:val="000000"/>
                <w:sz w:val="20"/>
              </w:rPr>
              <w:t>Ең аз ұзындығы: 1.</w:t>
            </w:r>
          </w:p>
          <w:p>
            <w:pPr>
              <w:spacing w:after="20"/>
              <w:ind w:left="20"/>
              <w:jc w:val="both"/>
            </w:pPr>
            <w:r>
              <w:rPr>
                <w:rFonts w:ascii="Times New Roman"/>
                <w:b w:val="false"/>
                <w:i w:val="false"/>
                <w:color w:val="000000"/>
                <w:sz w:val="20"/>
              </w:rPr>
              <w:t>Ең көп ұзындығы: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*.10.11. Пошталық индекс </w:t>
            </w:r>
          </w:p>
          <w:p>
            <w:pPr>
              <w:spacing w:after="20"/>
              <w:ind w:left="20"/>
              <w:jc w:val="both"/>
            </w:pPr>
            <w:r>
              <w:rPr>
                <w:rFonts w:ascii="Times New Roman"/>
                <w:b w:val="false"/>
                <w:i w:val="false"/>
                <w:color w:val="000000"/>
                <w:sz w:val="20"/>
              </w:rPr>
              <w:t>(csdo:‌Post‌Code)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Пошта байланысы кәсіпорнының пошталық индексі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csdo:‌Post‌Code‌Type (M.SDT.00006)</w:t>
            </w:r>
          </w:p>
          <w:p>
            <w:pPr>
              <w:spacing w:after="20"/>
              <w:ind w:left="20"/>
              <w:jc w:val="both"/>
            </w:pPr>
            <w:r>
              <w:rPr>
                <w:rFonts w:ascii="Times New Roman"/>
                <w:b w:val="false"/>
                <w:i w:val="false"/>
                <w:color w:val="000000"/>
                <w:sz w:val="20"/>
              </w:rPr>
              <w:t>Символдардың  қалыпқа келтірілген жолы.</w:t>
            </w:r>
          </w:p>
          <w:p>
            <w:pPr>
              <w:spacing w:after="20"/>
              <w:ind w:left="20"/>
              <w:jc w:val="both"/>
            </w:pPr>
            <w:r>
              <w:rPr>
                <w:rFonts w:ascii="Times New Roman"/>
                <w:b w:val="false"/>
                <w:i w:val="false"/>
                <w:color w:val="000000"/>
                <w:sz w:val="20"/>
              </w:rPr>
              <w:t>Шаблон: [A-Z0-9][A-Z0-9 -]{1,8}[A-Z0-9]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*.10.12. Абоненттік жәшіктің нөмірі  </w:t>
            </w:r>
          </w:p>
          <w:p>
            <w:pPr>
              <w:spacing w:after="20"/>
              <w:ind w:left="20"/>
              <w:jc w:val="both"/>
            </w:pPr>
            <w:r>
              <w:rPr>
                <w:rFonts w:ascii="Times New Roman"/>
                <w:b w:val="false"/>
                <w:i w:val="false"/>
                <w:color w:val="000000"/>
                <w:sz w:val="20"/>
              </w:rPr>
              <w:t>(csdo:‌Post‌Office‌Box‌Id)</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Пошта байланысы кәсіпорнындағы абоненттік жәшіктің нөмірі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M.SDE.00013</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csdo:‌Id20‌Type (M.SDT.00092)</w:t>
            </w:r>
          </w:p>
          <w:p>
            <w:pPr>
              <w:spacing w:after="20"/>
              <w:ind w:left="20"/>
              <w:jc w:val="both"/>
            </w:pPr>
            <w:r>
              <w:rPr>
                <w:rFonts w:ascii="Times New Roman"/>
                <w:b w:val="false"/>
                <w:i w:val="false"/>
                <w:color w:val="000000"/>
                <w:sz w:val="20"/>
              </w:rPr>
              <w:t>Символдардың  қалыпқа келтірілген жолы.</w:t>
            </w:r>
          </w:p>
          <w:p>
            <w:pPr>
              <w:spacing w:after="20"/>
              <w:ind w:left="20"/>
              <w:jc w:val="both"/>
            </w:pPr>
            <w:r>
              <w:rPr>
                <w:rFonts w:ascii="Times New Roman"/>
                <w:b w:val="false"/>
                <w:i w:val="false"/>
                <w:color w:val="000000"/>
                <w:sz w:val="20"/>
              </w:rPr>
              <w:t>Ең аз ұзындығы: 1.</w:t>
            </w:r>
          </w:p>
          <w:p>
            <w:pPr>
              <w:spacing w:after="20"/>
              <w:ind w:left="20"/>
              <w:jc w:val="both"/>
            </w:pPr>
            <w:r>
              <w:rPr>
                <w:rFonts w:ascii="Times New Roman"/>
                <w:b w:val="false"/>
                <w:i w:val="false"/>
                <w:color w:val="000000"/>
                <w:sz w:val="20"/>
              </w:rPr>
              <w:t>Ең көп ұзындығы: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*.11. Байланыс деректемесі</w:t>
            </w:r>
          </w:p>
          <w:p>
            <w:pPr>
              <w:spacing w:after="20"/>
              <w:ind w:left="20"/>
              <w:jc w:val="both"/>
            </w:pPr>
            <w:r>
              <w:rPr>
                <w:rFonts w:ascii="Times New Roman"/>
                <w:b w:val="false"/>
                <w:i w:val="false"/>
                <w:color w:val="000000"/>
                <w:sz w:val="20"/>
              </w:rPr>
              <w:t>(ccdo:‌Communication‌Details)</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шаруашылық жүргізуші субъектінің байланыс деректемелері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M.CDE.00003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ccdo:‌Communication‌Details‌Type (M.CDT.00003)</w:t>
            </w:r>
          </w:p>
          <w:p>
            <w:pPr>
              <w:spacing w:after="20"/>
              <w:ind w:left="20"/>
              <w:jc w:val="both"/>
            </w:pPr>
            <w:r>
              <w:rPr>
                <w:rFonts w:ascii="Times New Roman"/>
                <w:b w:val="false"/>
                <w:i w:val="false"/>
                <w:color w:val="000000"/>
                <w:sz w:val="20"/>
              </w:rPr>
              <w:t>Қамтылған элементтер мәндерінің салаларымен анықталады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*.11.1. Байланыс түрінің коды</w:t>
            </w:r>
          </w:p>
          <w:p>
            <w:pPr>
              <w:spacing w:after="20"/>
              <w:ind w:left="20"/>
              <w:jc w:val="both"/>
            </w:pPr>
            <w:r>
              <w:rPr>
                <w:rFonts w:ascii="Times New Roman"/>
                <w:b w:val="false"/>
                <w:i w:val="false"/>
                <w:color w:val="000000"/>
                <w:sz w:val="20"/>
              </w:rPr>
              <w:t>(csdo:‌Communication‌Channel‌Code)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 құралының (арнасы) түрін (телефон, факс, электрондық пошта және басқа) кодпен белгіленуі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csdo:‌Communication‌Channel‌Code‌V2‌Type (M.SDT.00163)</w:t>
            </w:r>
          </w:p>
          <w:p>
            <w:pPr>
              <w:spacing w:after="20"/>
              <w:ind w:left="20"/>
              <w:jc w:val="both"/>
            </w:pPr>
            <w:r>
              <w:rPr>
                <w:rFonts w:ascii="Times New Roman"/>
                <w:b w:val="false"/>
                <w:i w:val="false"/>
                <w:color w:val="000000"/>
                <w:sz w:val="20"/>
              </w:rPr>
              <w:t>Байланыс түрлерінің сыныптауышына сәйкес кодтың мәні.</w:t>
            </w:r>
          </w:p>
          <w:p>
            <w:pPr>
              <w:spacing w:after="20"/>
              <w:ind w:left="20"/>
              <w:jc w:val="both"/>
            </w:pPr>
            <w:r>
              <w:rPr>
                <w:rFonts w:ascii="Times New Roman"/>
                <w:b w:val="false"/>
                <w:i w:val="false"/>
                <w:color w:val="000000"/>
                <w:sz w:val="20"/>
              </w:rPr>
              <w:t>Ең аз ұзындығы: 1.</w:t>
            </w:r>
          </w:p>
          <w:p>
            <w:pPr>
              <w:spacing w:after="20"/>
              <w:ind w:left="20"/>
              <w:jc w:val="both"/>
            </w:pPr>
            <w:r>
              <w:rPr>
                <w:rFonts w:ascii="Times New Roman"/>
                <w:b w:val="false"/>
                <w:i w:val="false"/>
                <w:color w:val="000000"/>
                <w:sz w:val="20"/>
              </w:rPr>
              <w:t>Ең көп ұзындығы: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*.11.2. Байланыс түрінің атауы</w:t>
            </w:r>
          </w:p>
          <w:p>
            <w:pPr>
              <w:spacing w:after="20"/>
              <w:ind w:left="20"/>
              <w:jc w:val="both"/>
            </w:pPr>
            <w:r>
              <w:rPr>
                <w:rFonts w:ascii="Times New Roman"/>
                <w:b w:val="false"/>
                <w:i w:val="false"/>
                <w:color w:val="000000"/>
                <w:sz w:val="20"/>
              </w:rPr>
              <w:t>(csdo:‌Communication‌Channel‌Name)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 құралы (арнасы) түрінің (телефон, факс, электрондық пошта және басқа)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M.SDE.00093</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csdo:‌Name120‌Type (M.SDT.00055)</w:t>
            </w:r>
          </w:p>
          <w:p>
            <w:pPr>
              <w:spacing w:after="20"/>
              <w:ind w:left="20"/>
              <w:jc w:val="both"/>
            </w:pPr>
            <w:r>
              <w:rPr>
                <w:rFonts w:ascii="Times New Roman"/>
                <w:b w:val="false"/>
                <w:i w:val="false"/>
                <w:color w:val="000000"/>
                <w:sz w:val="20"/>
              </w:rPr>
              <w:t>Жолдың (#xA) және табуляцияның (#x9) алшақтық символдарын қамтымайтын символдардың  қалыпқа келтірілген жолы.</w:t>
            </w:r>
          </w:p>
          <w:p>
            <w:pPr>
              <w:spacing w:after="20"/>
              <w:ind w:left="20"/>
              <w:jc w:val="both"/>
            </w:pPr>
            <w:r>
              <w:rPr>
                <w:rFonts w:ascii="Times New Roman"/>
                <w:b w:val="false"/>
                <w:i w:val="false"/>
                <w:color w:val="000000"/>
                <w:sz w:val="20"/>
              </w:rPr>
              <w:t>Ең аз ұзындығы: 1.</w:t>
            </w:r>
          </w:p>
          <w:p>
            <w:pPr>
              <w:spacing w:after="20"/>
              <w:ind w:left="20"/>
              <w:jc w:val="both"/>
            </w:pPr>
            <w:r>
              <w:rPr>
                <w:rFonts w:ascii="Times New Roman"/>
                <w:b w:val="false"/>
                <w:i w:val="false"/>
                <w:color w:val="000000"/>
                <w:sz w:val="20"/>
              </w:rPr>
              <w:t>Ең көп ұзындығы: 120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*.11.3. Байланыс арнасының сәйкестендіргіші </w:t>
            </w:r>
          </w:p>
          <w:p>
            <w:pPr>
              <w:spacing w:after="20"/>
              <w:ind w:left="20"/>
              <w:jc w:val="both"/>
            </w:pPr>
            <w:r>
              <w:rPr>
                <w:rFonts w:ascii="Times New Roman"/>
                <w:b w:val="false"/>
                <w:i w:val="false"/>
                <w:color w:val="000000"/>
                <w:sz w:val="20"/>
              </w:rPr>
              <w:t>(csdo:‌Communication‌Channel‌Id)</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байланыс арнасын сәйкестендіретін символдардың дәйектілігі (телефон, факс нөмірін, электрондық поштаның мекенжайын және т.б. көрсету)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M.SDE.00015</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csdo:‌Communication‌Channel‌Id‌Type (M.SDT.00015)</w:t>
            </w:r>
          </w:p>
          <w:p>
            <w:pPr>
              <w:spacing w:after="20"/>
              <w:ind w:left="20"/>
              <w:jc w:val="both"/>
            </w:pPr>
            <w:r>
              <w:rPr>
                <w:rFonts w:ascii="Times New Roman"/>
                <w:b w:val="false"/>
                <w:i w:val="false"/>
                <w:color w:val="000000"/>
                <w:sz w:val="20"/>
              </w:rPr>
              <w:t>Символдардың  қалыпқа келтірілген жолы.</w:t>
            </w:r>
          </w:p>
          <w:p>
            <w:pPr>
              <w:spacing w:after="20"/>
              <w:ind w:left="20"/>
              <w:jc w:val="both"/>
            </w:pPr>
            <w:r>
              <w:rPr>
                <w:rFonts w:ascii="Times New Roman"/>
                <w:b w:val="false"/>
                <w:i w:val="false"/>
                <w:color w:val="000000"/>
                <w:sz w:val="20"/>
              </w:rPr>
              <w:t>Ең аз ұзындығы: 1.</w:t>
            </w:r>
          </w:p>
          <w:p>
            <w:pPr>
              <w:spacing w:after="20"/>
              <w:ind w:left="20"/>
              <w:jc w:val="both"/>
            </w:pPr>
            <w:r>
              <w:rPr>
                <w:rFonts w:ascii="Times New Roman"/>
                <w:b w:val="false"/>
                <w:i w:val="false"/>
                <w:color w:val="000000"/>
                <w:sz w:val="20"/>
              </w:rPr>
              <w:t>Ең көп ұзындығы: 1000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Жалпы ресурс жазбасының технологиялық сипаттамалары (ccdo:‌Resource‌Item‌Status‌Details)</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ресурс жазбасы туралы технологиялық мәліметтер жиынтығы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M.CDE.00032</w:t>
            </w: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ccdo:‌Resource‌Item‌Status‌Details‌Type (M.CDT.00033)</w:t>
            </w:r>
          </w:p>
          <w:p>
            <w:pPr>
              <w:spacing w:after="20"/>
              <w:ind w:left="20"/>
              <w:jc w:val="both"/>
            </w:pPr>
            <w:r>
              <w:rPr>
                <w:rFonts w:ascii="Times New Roman"/>
                <w:b w:val="false"/>
                <w:i w:val="false"/>
                <w:color w:val="000000"/>
                <w:sz w:val="20"/>
              </w:rPr>
              <w:t>Қамтылған элементтер мәндерінің салаларымен анықталады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2.6.1. Қолдану мерзімі</w:t>
            </w:r>
          </w:p>
          <w:p>
            <w:pPr>
              <w:spacing w:after="20"/>
              <w:ind w:left="20"/>
              <w:jc w:val="both"/>
            </w:pPr>
            <w:r>
              <w:rPr>
                <w:rFonts w:ascii="Times New Roman"/>
                <w:b w:val="false"/>
                <w:i w:val="false"/>
                <w:color w:val="000000"/>
                <w:sz w:val="20"/>
              </w:rPr>
              <w:t>(ccdo:‌Validity‌Period‌Details)</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ресурс жазбасының (тізілімнің, тізбенің, дерекқордың) қолданылу мерзімі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M.CDE.00033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ccdo:‌Period‌Details‌Type (M.CDT.00026)</w:t>
            </w:r>
          </w:p>
          <w:p>
            <w:pPr>
              <w:spacing w:after="20"/>
              <w:ind w:left="20"/>
              <w:jc w:val="both"/>
            </w:pPr>
            <w:r>
              <w:rPr>
                <w:rFonts w:ascii="Times New Roman"/>
                <w:b w:val="false"/>
                <w:i w:val="false"/>
                <w:color w:val="000000"/>
                <w:sz w:val="20"/>
              </w:rPr>
              <w:t>Қамтылған элементтер мәндерінің салаларымен анықталады</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*.1. Бастапқы күні мен уақыты</w:t>
            </w:r>
          </w:p>
          <w:p>
            <w:pPr>
              <w:spacing w:after="20"/>
              <w:ind w:left="20"/>
              <w:jc w:val="both"/>
            </w:pPr>
            <w:r>
              <w:rPr>
                <w:rFonts w:ascii="Times New Roman"/>
                <w:b w:val="false"/>
                <w:i w:val="false"/>
                <w:color w:val="000000"/>
                <w:sz w:val="20"/>
              </w:rPr>
              <w:t>(csdo:‌Start‌Date‌Time)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бастапқы күні мен уақыты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M.SDE.00133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bdt:‌Date‌Time‌Type (M.BDT.00006)</w:t>
            </w:r>
          </w:p>
          <w:p>
            <w:pPr>
              <w:spacing w:after="20"/>
              <w:ind w:left="20"/>
              <w:jc w:val="both"/>
            </w:pPr>
            <w:r>
              <w:rPr>
                <w:rFonts w:ascii="Times New Roman"/>
                <w:b w:val="false"/>
                <w:i w:val="false"/>
                <w:color w:val="000000"/>
                <w:sz w:val="20"/>
              </w:rPr>
              <w:t>МЕМСТ ИСО 8601–2001</w:t>
            </w:r>
          </w:p>
          <w:p>
            <w:pPr>
              <w:spacing w:after="20"/>
              <w:ind w:left="20"/>
              <w:jc w:val="both"/>
            </w:pPr>
            <w:r>
              <w:rPr>
                <w:rFonts w:ascii="Times New Roman"/>
                <w:b w:val="false"/>
                <w:i w:val="false"/>
                <w:color w:val="000000"/>
                <w:sz w:val="20"/>
              </w:rPr>
              <w:t xml:space="preserve">сәйкес күні мен уақытын белгілеу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*.2. Соңғы күні мен уақыты</w:t>
            </w:r>
          </w:p>
          <w:p>
            <w:pPr>
              <w:spacing w:after="20"/>
              <w:ind w:left="20"/>
              <w:jc w:val="both"/>
            </w:pPr>
            <w:r>
              <w:rPr>
                <w:rFonts w:ascii="Times New Roman"/>
                <w:b w:val="false"/>
                <w:i w:val="false"/>
                <w:color w:val="000000"/>
                <w:sz w:val="20"/>
              </w:rPr>
              <w:t>(csdo:‌End‌Date‌Time)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соңғы күні мен уақыты</w:t>
            </w: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M.SDE.00134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bdt:‌Date‌Time‌Type (M.BDT.00006)</w:t>
            </w:r>
          </w:p>
          <w:p>
            <w:pPr>
              <w:spacing w:after="20"/>
              <w:ind w:left="20"/>
              <w:jc w:val="both"/>
            </w:pPr>
            <w:r>
              <w:rPr>
                <w:rFonts w:ascii="Times New Roman"/>
                <w:b w:val="false"/>
                <w:i w:val="false"/>
                <w:color w:val="000000"/>
                <w:sz w:val="20"/>
              </w:rPr>
              <w:t>
МЕМСТ ИСО 8601–2001 сәйкес күні мен уақытын белгілеу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2.6.2. Жаңарту күні мен уақыты</w:t>
            </w:r>
          </w:p>
          <w:p>
            <w:pPr>
              <w:spacing w:after="20"/>
              <w:ind w:left="20"/>
              <w:jc w:val="both"/>
            </w:pPr>
            <w:r>
              <w:rPr>
                <w:rFonts w:ascii="Times New Roman"/>
                <w:b w:val="false"/>
                <w:i w:val="false"/>
                <w:color w:val="000000"/>
                <w:sz w:val="20"/>
              </w:rPr>
              <w:t>(csdo:‌Update‌Date‌Time)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ресурс жазбасының (тізілімнің, тізбенің, дерекқордың)</w:t>
            </w:r>
          </w:p>
          <w:p>
            <w:pPr>
              <w:spacing w:after="20"/>
              <w:ind w:left="20"/>
              <w:jc w:val="both"/>
            </w:pPr>
            <w:r>
              <w:rPr>
                <w:rFonts w:ascii="Times New Roman"/>
                <w:b w:val="false"/>
                <w:i w:val="false"/>
                <w:color w:val="000000"/>
                <w:sz w:val="20"/>
              </w:rPr>
              <w:t xml:space="preserve">жаңартылған күні мен уақыты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M.SDE.00079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bdt:‌Date‌Time‌Type (M.BDT.00006)</w:t>
            </w:r>
          </w:p>
          <w:p>
            <w:pPr>
              <w:spacing w:after="20"/>
              <w:ind w:left="20"/>
              <w:jc w:val="both"/>
            </w:pPr>
            <w:r>
              <w:rPr>
                <w:rFonts w:ascii="Times New Roman"/>
                <w:b w:val="false"/>
                <w:i w:val="false"/>
                <w:color w:val="000000"/>
                <w:sz w:val="20"/>
              </w:rPr>
              <w:t>
МЕМСТ ИСО 8601–2001 сәйкес күні мен уақытын белгілеу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Еуразиялық экономикалық</w:t>
            </w:r>
            <w:r>
              <w:br/>
            </w:r>
            <w:r>
              <w:rPr>
                <w:rFonts w:ascii="Times New Roman"/>
                <w:b w:val="false"/>
                <w:i w:val="false"/>
                <w:color w:val="000000"/>
                <w:sz w:val="20"/>
              </w:rPr>
              <w:t xml:space="preserve"> комиссия Алқасының </w:t>
            </w:r>
            <w:r>
              <w:br/>
            </w:r>
            <w:r>
              <w:rPr>
                <w:rFonts w:ascii="Times New Roman"/>
                <w:b w:val="false"/>
                <w:i w:val="false"/>
                <w:color w:val="000000"/>
                <w:sz w:val="20"/>
              </w:rPr>
              <w:t>2016 жылғы 25 қазандағы</w:t>
            </w:r>
            <w:r>
              <w:br/>
            </w:r>
            <w:r>
              <w:rPr>
                <w:rFonts w:ascii="Times New Roman"/>
                <w:b w:val="false"/>
                <w:i w:val="false"/>
                <w:color w:val="000000"/>
                <w:sz w:val="20"/>
              </w:rPr>
              <w:t xml:space="preserve"> № 126 шешімімен</w:t>
            </w:r>
            <w:r>
              <w:br/>
            </w:r>
            <w:r>
              <w:rPr>
                <w:rFonts w:ascii="Times New Roman"/>
                <w:b w:val="false"/>
                <w:i w:val="false"/>
                <w:color w:val="000000"/>
                <w:sz w:val="20"/>
              </w:rPr>
              <w:t>БЕКІТІЛГЕН</w:t>
            </w:r>
          </w:p>
        </w:tc>
      </w:tr>
    </w:tbl>
    <w:bookmarkStart w:name="z373" w:id="340"/>
    <w:p>
      <w:pPr>
        <w:spacing w:after="0"/>
        <w:ind w:left="0"/>
        <w:jc w:val="left"/>
      </w:pPr>
      <w:r>
        <w:rPr>
          <w:rFonts w:ascii="Times New Roman"/>
          <w:b/>
          <w:i w:val="false"/>
          <w:color w:val="000000"/>
        </w:rPr>
        <w:t xml:space="preserve"> "Тоқтатыла тұрған, кері қайтарылған және медициналық қолдануға тыйым салынған дәрілік заттар жөніндегі бірыңғай ақпараттық дерекқорды қалыптастыру, жүргізу және пайдалану" жалпы процесіне қосылу тәртібі</w:t>
      </w:r>
    </w:p>
    <w:bookmarkEnd w:id="340"/>
    <w:bookmarkStart w:name="z374" w:id="341"/>
    <w:p>
      <w:pPr>
        <w:spacing w:after="0"/>
        <w:ind w:left="0"/>
        <w:jc w:val="left"/>
      </w:pPr>
      <w:r>
        <w:rPr>
          <w:rFonts w:ascii="Times New Roman"/>
          <w:b/>
          <w:i w:val="false"/>
          <w:color w:val="000000"/>
        </w:rPr>
        <w:t xml:space="preserve"> I. Жалпы ережелер</w:t>
      </w:r>
    </w:p>
    <w:bookmarkEnd w:id="341"/>
    <w:bookmarkStart w:name="z375" w:id="342"/>
    <w:p>
      <w:pPr>
        <w:spacing w:after="0"/>
        <w:ind w:left="0"/>
        <w:jc w:val="both"/>
      </w:pPr>
      <w:r>
        <w:rPr>
          <w:rFonts w:ascii="Times New Roman"/>
          <w:b w:val="false"/>
          <w:i w:val="false"/>
          <w:color w:val="000000"/>
          <w:sz w:val="28"/>
        </w:rPr>
        <w:t>
      1. Осы Тәртіп Еуразиялық экономикалық одақтың (бұдан әрі – Одақ) құқығына кіретін мына актілерге сәйкес әзірленді:</w:t>
      </w:r>
    </w:p>
    <w:bookmarkEnd w:id="342"/>
    <w:p>
      <w:pPr>
        <w:spacing w:after="0"/>
        <w:ind w:left="0"/>
        <w:jc w:val="both"/>
      </w:pPr>
      <w:r>
        <w:rPr>
          <w:rFonts w:ascii="Times New Roman"/>
          <w:b w:val="false"/>
          <w:i w:val="false"/>
          <w:color w:val="000000"/>
          <w:sz w:val="28"/>
        </w:rPr>
        <w:t xml:space="preserve">
      2014 жылғы 29 мамырдағы Еуразиялық экономикалық одақ туралы </w:t>
      </w:r>
      <w:r>
        <w:rPr>
          <w:rFonts w:ascii="Times New Roman"/>
          <w:b w:val="false"/>
          <w:i w:val="false"/>
          <w:color w:val="000000"/>
          <w:sz w:val="28"/>
        </w:rPr>
        <w:t>шарт</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2014 жылғы 23 желтоқсандағы Еуразиялық экономикалық одақ шеңберінде дәрілік заттар айналысының бірыңғай қағидаттары мен қағидалары туралы келісім; </w:t>
      </w:r>
    </w:p>
    <w:p>
      <w:pPr>
        <w:spacing w:after="0"/>
        <w:ind w:left="0"/>
        <w:jc w:val="both"/>
      </w:pPr>
      <w:r>
        <w:rPr>
          <w:rFonts w:ascii="Times New Roman"/>
          <w:b w:val="false"/>
          <w:i w:val="false"/>
          <w:color w:val="000000"/>
          <w:sz w:val="28"/>
        </w:rPr>
        <w:t xml:space="preserve">
      Жоғары Еуразиялық экономикалық кеңестің "Еуразиялық экономикалық одақ шеңберінде дәрілік заттар айналысының бірыңғай қағидаттары мен қағидалары туралы келісімді іске асыру туралы" 2014 жылғы 23 желтоқсандағы № 108 шешімі; </w:t>
      </w:r>
    </w:p>
    <w:p>
      <w:pPr>
        <w:spacing w:after="0"/>
        <w:ind w:left="0"/>
        <w:jc w:val="both"/>
      </w:pPr>
      <w:r>
        <w:rPr>
          <w:rFonts w:ascii="Times New Roman"/>
          <w:b w:val="false"/>
          <w:i w:val="false"/>
          <w:color w:val="000000"/>
          <w:sz w:val="28"/>
        </w:rPr>
        <w:t>
      Еуразиялық экономикалық комиссия Алқасының  "Жалпы процестерді сыртқы және өзара сауданың интеграцияланған ақпараттық жүйесі құралдарымен іске асыру кезінде ақпараттық өзара іс-қимылды регламенттейтін технологиялық құжаттар туралы" 2014 жылғы 6 қарашадағы № 200 шешімі;</w:t>
      </w:r>
    </w:p>
    <w:p>
      <w:pPr>
        <w:spacing w:after="0"/>
        <w:ind w:left="0"/>
        <w:jc w:val="both"/>
      </w:pPr>
      <w:r>
        <w:rPr>
          <w:rFonts w:ascii="Times New Roman"/>
          <w:b w:val="false"/>
          <w:i w:val="false"/>
          <w:color w:val="000000"/>
          <w:sz w:val="28"/>
        </w:rPr>
        <w:t xml:space="preserve">
      Еуразиялық экономикалық комиссия Алқасының "Сыртқы және өзара сауданың интеграцияланған ақпараттық жүйесінде деректермен электрондық алмасу қағидаларын бекіту туралы" 2015 жылғы 27 қаңтардағы № 5 </w:t>
      </w:r>
      <w:r>
        <w:rPr>
          <w:rFonts w:ascii="Times New Roman"/>
          <w:b w:val="false"/>
          <w:i w:val="false"/>
          <w:color w:val="000000"/>
          <w:sz w:val="28"/>
        </w:rPr>
        <w:t>шешімі</w:t>
      </w: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
      Еуразиялық экономикалық комиссия Алқасының "Еуразиялық экономикалық одақ шеңберіндегі жалпы процестердің тізбесі және Еуразиялық экономикалық комиссия Алқасының 2014 жылғы 19 тамыздағы № 132 шешіміне өзгеріс енгізу туралы" 2015 жылғы 14 сәуірдегі № 29 </w:t>
      </w:r>
      <w:r>
        <w:rPr>
          <w:rFonts w:ascii="Times New Roman"/>
          <w:b w:val="false"/>
          <w:i w:val="false"/>
          <w:color w:val="000000"/>
          <w:sz w:val="28"/>
        </w:rPr>
        <w:t>шешімі</w:t>
      </w: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
      Еуразиялық экономикалық комиссия Алқасының "Еуразиялық экономикалық одақ шеңберіндегі жалпы процестерді талдау, оңтайландыру, үндестіру және сипаттау әдістемесі туралы" 2015 жылғы 9 маусымдағы № 63 </w:t>
      </w:r>
      <w:r>
        <w:rPr>
          <w:rFonts w:ascii="Times New Roman"/>
          <w:b w:val="false"/>
          <w:i w:val="false"/>
          <w:color w:val="000000"/>
          <w:sz w:val="28"/>
        </w:rPr>
        <w:t>шешімі</w:t>
      </w: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
      Еуразиялық экономикалық комиссия Алқасының "Еуразиялық экономикалық одаққа мүше мемлекеттердің мемлекеттік билік органдарының бір-бірімен және Евразиялық экономикалық комиссиямен трансшекаралық өзара іс-қимылы кезінде электрондық құжаттар алмасуы туралы ережені бекіту туралы" 2015 жылғы 28 қыркүйектегі № 125 </w:t>
      </w:r>
      <w:r>
        <w:rPr>
          <w:rFonts w:ascii="Times New Roman"/>
          <w:b w:val="false"/>
          <w:i w:val="false"/>
          <w:color w:val="000000"/>
          <w:sz w:val="28"/>
        </w:rPr>
        <w:t>шешімі</w:t>
      </w:r>
      <w:r>
        <w:rPr>
          <w:rFonts w:ascii="Times New Roman"/>
          <w:b w:val="false"/>
          <w:i w:val="false"/>
          <w:color w:val="000000"/>
          <w:sz w:val="28"/>
        </w:rPr>
        <w:t>.</w:t>
      </w:r>
    </w:p>
    <w:bookmarkStart w:name="z376" w:id="343"/>
    <w:p>
      <w:pPr>
        <w:spacing w:after="0"/>
        <w:ind w:left="0"/>
        <w:jc w:val="left"/>
      </w:pPr>
      <w:r>
        <w:rPr>
          <w:rFonts w:ascii="Times New Roman"/>
          <w:b/>
          <w:i w:val="false"/>
          <w:color w:val="000000"/>
        </w:rPr>
        <w:t xml:space="preserve"> II. Қолданылу саласы</w:t>
      </w:r>
    </w:p>
    <w:bookmarkEnd w:id="343"/>
    <w:bookmarkStart w:name="z377" w:id="344"/>
    <w:p>
      <w:pPr>
        <w:spacing w:after="0"/>
        <w:ind w:left="0"/>
        <w:jc w:val="both"/>
      </w:pPr>
      <w:r>
        <w:rPr>
          <w:rFonts w:ascii="Times New Roman"/>
          <w:b w:val="false"/>
          <w:i w:val="false"/>
          <w:color w:val="000000"/>
          <w:sz w:val="28"/>
        </w:rPr>
        <w:t xml:space="preserve">
      2. Осы Тәртіп "Тоқтатыла тұрған, кері қайтарылған және медициналық қолдануға тыйым салынған дәрілік заттар жөніндегі бірыңғай ақпараттық дерекқорды қалыптастыру, жүргізу және пайдалану" жалпы процесін (бұдан әрі – жалпы процесс) қолданысқа енгізу және жалпы процеске жаңа қатысушыны қосу рәсімдерінің құрамы мен мазмұнына қойылатын талаптарды, сондай-ақ оларды орындау кезінде жүзеге асырылатын ақпараттық өзара іс-қимылға қойылатын талаптарды айқындайды. </w:t>
      </w:r>
    </w:p>
    <w:bookmarkEnd w:id="344"/>
    <w:bookmarkStart w:name="z378" w:id="345"/>
    <w:p>
      <w:pPr>
        <w:spacing w:after="0"/>
        <w:ind w:left="0"/>
        <w:jc w:val="left"/>
      </w:pPr>
      <w:r>
        <w:rPr>
          <w:rFonts w:ascii="Times New Roman"/>
          <w:b/>
          <w:i w:val="false"/>
          <w:color w:val="000000"/>
        </w:rPr>
        <w:t xml:space="preserve"> III. Негізгі ұғымдар</w:t>
      </w:r>
    </w:p>
    <w:bookmarkEnd w:id="345"/>
    <w:bookmarkStart w:name="z379" w:id="346"/>
    <w:p>
      <w:pPr>
        <w:spacing w:after="0"/>
        <w:ind w:left="0"/>
        <w:jc w:val="both"/>
      </w:pPr>
      <w:r>
        <w:rPr>
          <w:rFonts w:ascii="Times New Roman"/>
          <w:b w:val="false"/>
          <w:i w:val="false"/>
          <w:color w:val="000000"/>
          <w:sz w:val="28"/>
        </w:rPr>
        <w:t>
      3. Осы Тәртіптің мақсаттары үшін мына ұғымдар пайдаланылады, олар мыналарды білдіреді:</w:t>
      </w:r>
    </w:p>
    <w:bookmarkEnd w:id="346"/>
    <w:p>
      <w:pPr>
        <w:spacing w:after="0"/>
        <w:ind w:left="0"/>
        <w:jc w:val="both"/>
      </w:pPr>
      <w:r>
        <w:rPr>
          <w:rFonts w:ascii="Times New Roman"/>
          <w:b w:val="false"/>
          <w:i w:val="false"/>
          <w:color w:val="000000"/>
          <w:sz w:val="28"/>
        </w:rPr>
        <w:t xml:space="preserve">
      "интеграцияланған жүйенің жұмыс істеуін қамтамасыз ету кезінде қолданылатын құжаттар" - Еуразиялық экономикалық одақ шеңберіндегі ақпараттық-коммуникациялық технологиялар және ақпараттық өзара іс-қимыл туралы хаттаманың (2014 жылғы 29 мамырдағы Еуразиялық экономикалық одақ туралы шартқа № 3 қосымша) </w:t>
      </w:r>
      <w:r>
        <w:rPr>
          <w:rFonts w:ascii="Times New Roman"/>
          <w:b w:val="false"/>
          <w:i w:val="false"/>
          <w:color w:val="000000"/>
          <w:sz w:val="28"/>
        </w:rPr>
        <w:t>30-тармағында</w:t>
      </w:r>
      <w:r>
        <w:rPr>
          <w:rFonts w:ascii="Times New Roman"/>
          <w:b w:val="false"/>
          <w:i w:val="false"/>
          <w:color w:val="000000"/>
          <w:sz w:val="28"/>
        </w:rPr>
        <w:t xml:space="preserve"> көзделген техникалық, технологиялық, әдістемелік және ұйымдастырушылық құжаттар;</w:t>
      </w:r>
    </w:p>
    <w:p>
      <w:pPr>
        <w:spacing w:after="0"/>
        <w:ind w:left="0"/>
        <w:jc w:val="both"/>
      </w:pPr>
      <w:r>
        <w:rPr>
          <w:rFonts w:ascii="Times New Roman"/>
          <w:b w:val="false"/>
          <w:i w:val="false"/>
          <w:color w:val="000000"/>
          <w:sz w:val="28"/>
        </w:rPr>
        <w:t>
      "технологиялық құжаттар" - Еуразиялық экономикалық комиссия Алқасының 2014 жылғы 6 қарашадағы № 200 шешімінің 1-тармағында көзделген, жалпы процесті іске асыру кезінде ақпараттық өзара іс-қимылды регламенттейтін технологиялық құжаттардың үлгілік тізбесіне енгізілген құжаттар.</w:t>
      </w:r>
    </w:p>
    <w:p>
      <w:pPr>
        <w:spacing w:after="0"/>
        <w:ind w:left="0"/>
        <w:jc w:val="both"/>
      </w:pPr>
      <w:r>
        <w:rPr>
          <w:rFonts w:ascii="Times New Roman"/>
          <w:b w:val="false"/>
          <w:i w:val="false"/>
          <w:color w:val="000000"/>
          <w:sz w:val="28"/>
        </w:rPr>
        <w:t>
      Осы Тәртіпте пайдаланылатын өзге ұғымдар Еуразиялық экономикалық комиссия Алқасының 2016 жылғы 25 қазандағы № 126 шешімімен бекітілген "Тоқтатыла тұрған, кері қайтарылған және медициналық қолдануға тыйым салынған дәрілік заттар жөніндегі бірыңғай ақпараттық дерекқорды қалыптастыру, жүргізу және  пайдалану" жалпы процесін сыртқы және өзара сауданың интеграцияланған ақпараттық жүйесінің құралдарымен іске асыру кезіндегі ақпараттық өзара іс-қимыл қағидаларының  (бұдан әрі – Ақпараттық өзара іс-қимыл қағидалары) 4-тармағында айқындалған мағыналарда қолданылады.</w:t>
      </w:r>
    </w:p>
    <w:bookmarkStart w:name="z380" w:id="347"/>
    <w:p>
      <w:pPr>
        <w:spacing w:after="0"/>
        <w:ind w:left="0"/>
        <w:jc w:val="left"/>
      </w:pPr>
      <w:r>
        <w:rPr>
          <w:rFonts w:ascii="Times New Roman"/>
          <w:b/>
          <w:i w:val="false"/>
          <w:color w:val="000000"/>
        </w:rPr>
        <w:t xml:space="preserve"> IV. Өзара іс-қимылға қатысушылар</w:t>
      </w:r>
    </w:p>
    <w:bookmarkEnd w:id="347"/>
    <w:bookmarkStart w:name="z381" w:id="348"/>
    <w:p>
      <w:pPr>
        <w:spacing w:after="0"/>
        <w:ind w:left="0"/>
        <w:jc w:val="both"/>
      </w:pPr>
      <w:r>
        <w:rPr>
          <w:rFonts w:ascii="Times New Roman"/>
          <w:b w:val="false"/>
          <w:i w:val="false"/>
          <w:color w:val="000000"/>
          <w:sz w:val="28"/>
        </w:rPr>
        <w:t>
      4. Өзара іс-қимылға қатысушылардың осы Тәртіпте көзделген рәсімдерді орындау кезіндегі рөлдері 1-кестеде келтірілген.</w:t>
      </w:r>
    </w:p>
    <w:bookmarkEnd w:id="348"/>
    <w:bookmarkStart w:name="z382" w:id="349"/>
    <w:p>
      <w:pPr>
        <w:spacing w:after="0"/>
        <w:ind w:left="0"/>
        <w:jc w:val="both"/>
      </w:pPr>
      <w:r>
        <w:rPr>
          <w:rFonts w:ascii="Times New Roman"/>
          <w:b w:val="false"/>
          <w:i w:val="false"/>
          <w:color w:val="000000"/>
          <w:sz w:val="28"/>
        </w:rPr>
        <w:t>
      1-кесте</w:t>
      </w:r>
    </w:p>
    <w:bookmarkEnd w:id="349"/>
    <w:bookmarkStart w:name="z383" w:id="350"/>
    <w:p>
      <w:pPr>
        <w:spacing w:after="0"/>
        <w:ind w:left="0"/>
        <w:jc w:val="left"/>
      </w:pPr>
      <w:r>
        <w:rPr>
          <w:rFonts w:ascii="Times New Roman"/>
          <w:b/>
          <w:i w:val="false"/>
          <w:color w:val="000000"/>
        </w:rPr>
        <w:t xml:space="preserve"> Өзара іс-қимылға қатысушылардың рөлдері</w:t>
      </w:r>
    </w:p>
    <w:bookmarkEnd w:id="35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Рет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Рөлдің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Рөлдің сипаттамасы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Рөлді орындайтын қатысушы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процеске қосылатын қатысушы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Тәртіпте көзделген рәсімдерді орындайды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Одаққа мүше мемлекеттің уәкілетті органы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Тәртіпте көзделген рәсімдердің орындалуын үйлестіреді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Еуразиялық экономикалық комиссия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процеске қатысушы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өзара іс-қимылды технологиялық құжаттарға сәйкес жүзеге асырады және жалпы процеске қосылатын қатысушымен ақпараттық өзара іс-қимылды тестілеуге қатысады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Одаққа мүше мемлекеттің уәкілетті органы, Еуразиялық</w:t>
            </w:r>
          </w:p>
          <w:p>
            <w:pPr>
              <w:spacing w:after="20"/>
              <w:ind w:left="20"/>
              <w:jc w:val="both"/>
            </w:pPr>
            <w:r>
              <w:rPr>
                <w:rFonts w:ascii="Times New Roman"/>
                <w:b w:val="false"/>
                <w:i w:val="false"/>
                <w:color w:val="000000"/>
                <w:sz w:val="20"/>
              </w:rPr>
              <w:t>
экономикалық комиссия</w:t>
            </w:r>
          </w:p>
        </w:tc>
      </w:tr>
    </w:tbl>
    <w:bookmarkStart w:name="z384" w:id="351"/>
    <w:p>
      <w:pPr>
        <w:spacing w:after="0"/>
        <w:ind w:left="0"/>
        <w:jc w:val="left"/>
      </w:pPr>
      <w:r>
        <w:rPr>
          <w:rFonts w:ascii="Times New Roman"/>
          <w:b/>
          <w:i w:val="false"/>
          <w:color w:val="000000"/>
        </w:rPr>
        <w:t xml:space="preserve"> V. Жалпы процесті қолданысқа енгізу</w:t>
      </w:r>
    </w:p>
    <w:bookmarkEnd w:id="351"/>
    <w:bookmarkStart w:name="z385" w:id="352"/>
    <w:p>
      <w:pPr>
        <w:spacing w:after="0"/>
        <w:ind w:left="0"/>
        <w:jc w:val="both"/>
      </w:pPr>
      <w:r>
        <w:rPr>
          <w:rFonts w:ascii="Times New Roman"/>
          <w:b w:val="false"/>
          <w:i w:val="false"/>
          <w:color w:val="000000"/>
          <w:sz w:val="28"/>
        </w:rPr>
        <w:t>
      5. Еуразиялық экономикалық комиссия Алқасының "Тоқтатыла тұрған, кері қайтарылған және медициналық қолдануға тыйым салынған дәрілік заттар жөніндегі бірыңғай ақпараттық дерекқорды қалыптастыру, жүргізу және  пайдалану" жалпы процесін сыртқы және өзара сауданың интеграцияланған ақпараттық жүйесінің құралдарымен іске асыру кезіндегі ақпараттық өзара іс-қимылды регламенттейтін технологиялық құжаттар туралы" 2016 жылғы 25 қазандағы № 126 шешімі күшіне енген күннен бастап Одаққа мүше мемлекеттер (бұдан әрі – мүше мемлекеттер) Еуразиялық экономикалық комиссияны (бұдан әрі – Комиссия) үйлестіруі кезінде жалпы процесті қолданысқа енгізу рәсімін орындауға кіріседі.</w:t>
      </w:r>
    </w:p>
    <w:bookmarkEnd w:id="352"/>
    <w:bookmarkStart w:name="z386" w:id="353"/>
    <w:p>
      <w:pPr>
        <w:spacing w:after="0"/>
        <w:ind w:left="0"/>
        <w:jc w:val="both"/>
      </w:pPr>
      <w:r>
        <w:rPr>
          <w:rFonts w:ascii="Times New Roman"/>
          <w:b w:val="false"/>
          <w:i w:val="false"/>
          <w:color w:val="000000"/>
          <w:sz w:val="28"/>
        </w:rPr>
        <w:t>
      6. Жалпы процесті қолданысқа енгізу үшін мүше мемлекеттер осы Тәртіптің VI бөліміне сәйкес жалпы процеске қосылу рәсімінде айқындалған қажетті іс-шараларды орындауға тиіс.</w:t>
      </w:r>
    </w:p>
    <w:bookmarkEnd w:id="353"/>
    <w:bookmarkStart w:name="z387" w:id="354"/>
    <w:p>
      <w:pPr>
        <w:spacing w:after="0"/>
        <w:ind w:left="0"/>
        <w:jc w:val="both"/>
      </w:pPr>
      <w:r>
        <w:rPr>
          <w:rFonts w:ascii="Times New Roman"/>
          <w:b w:val="false"/>
          <w:i w:val="false"/>
          <w:color w:val="000000"/>
          <w:sz w:val="28"/>
        </w:rPr>
        <w:t>
      7. Сыртқы және өзара сауданың интеграцияланған ақпараттық жүйесінің мемлекетаралық сынақтарын жүргізу жөніндегі комиссияның ұсынымдары негізінде Комиссия Алқасы жалпы процесті қолданысқа енгізу туралы өкім қабылдайды.</w:t>
      </w:r>
    </w:p>
    <w:bookmarkEnd w:id="354"/>
    <w:bookmarkStart w:name="z388" w:id="355"/>
    <w:p>
      <w:pPr>
        <w:spacing w:after="0"/>
        <w:ind w:left="0"/>
        <w:jc w:val="both"/>
      </w:pPr>
      <w:r>
        <w:rPr>
          <w:rFonts w:ascii="Times New Roman"/>
          <w:b w:val="false"/>
          <w:i w:val="false"/>
          <w:color w:val="000000"/>
          <w:sz w:val="28"/>
        </w:rPr>
        <w:t xml:space="preserve">
      8. Барлық мүше мемлекеттердің және Комиссияның ақпараттық жүйелері арасындағы ақпараттық өзара іс-қимылды тестілеу нәтижелері сыртқы және өзара сауданың интеграцияланған ақпараттық жүйесінің мемлекетаралық сынақтарын жүргізу жөніндегі комиссияның жалпы процестің қолданысқа енгізуге дайын екендігі туралы ұсынымын қабылдауға негіз болып табылады. </w:t>
      </w:r>
    </w:p>
    <w:bookmarkEnd w:id="355"/>
    <w:bookmarkStart w:name="z389" w:id="356"/>
    <w:p>
      <w:pPr>
        <w:spacing w:after="0"/>
        <w:ind w:left="0"/>
        <w:jc w:val="left"/>
      </w:pPr>
      <w:r>
        <w:rPr>
          <w:rFonts w:ascii="Times New Roman"/>
          <w:b/>
          <w:i w:val="false"/>
          <w:color w:val="000000"/>
        </w:rPr>
        <w:t xml:space="preserve"> VI. Қосылу рәсімінің сипаттамасы</w:t>
      </w:r>
    </w:p>
    <w:bookmarkEnd w:id="356"/>
    <w:bookmarkStart w:name="z390" w:id="357"/>
    <w:p>
      <w:pPr>
        <w:spacing w:after="0"/>
        <w:ind w:left="0"/>
        <w:jc w:val="both"/>
      </w:pPr>
      <w:r>
        <w:rPr>
          <w:rFonts w:ascii="Times New Roman"/>
          <w:b w:val="false"/>
          <w:i w:val="false"/>
          <w:color w:val="000000"/>
          <w:sz w:val="28"/>
        </w:rPr>
        <w:t>
      9. Жалпы процесс қолданысқа енгізілгеннен кейін жалпы процеске қосылу рәсімін орындау арқылы оған жаңа қатысушылар қосыла алады.</w:t>
      </w:r>
    </w:p>
    <w:bookmarkEnd w:id="357"/>
    <w:bookmarkStart w:name="z391" w:id="358"/>
    <w:p>
      <w:pPr>
        <w:spacing w:after="0"/>
        <w:ind w:left="0"/>
        <w:jc w:val="both"/>
      </w:pPr>
      <w:r>
        <w:rPr>
          <w:rFonts w:ascii="Times New Roman"/>
          <w:b w:val="false"/>
          <w:i w:val="false"/>
          <w:color w:val="000000"/>
          <w:sz w:val="28"/>
        </w:rPr>
        <w:t>
      10. Жалпы процеске қосылу үшін жалпы процеске қосылатын қатысушы интеграцияланған жүйенің жұмыс істеуін қамтамасыз ету кезінде қолданылатын құжаттардың, технологиялық құжаттардың талаптарын, сондай-ақ мүше мемлекеттің ұлттық сегменті шеңберіндегі ақпараттық өзара іс-қимылды регламенттейтін мүше мемлекет заңнамасының талаптарын орындауға тиіс.</w:t>
      </w:r>
    </w:p>
    <w:bookmarkEnd w:id="358"/>
    <w:bookmarkStart w:name="z392" w:id="359"/>
    <w:p>
      <w:pPr>
        <w:spacing w:after="0"/>
        <w:ind w:left="0"/>
        <w:jc w:val="both"/>
      </w:pPr>
      <w:r>
        <w:rPr>
          <w:rFonts w:ascii="Times New Roman"/>
          <w:b w:val="false"/>
          <w:i w:val="false"/>
          <w:color w:val="000000"/>
          <w:sz w:val="28"/>
        </w:rPr>
        <w:t>
      11. Жалпы процеске жаңа қатысушының қосылуы рәсімін орындау мыналарды қамтиды:</w:t>
      </w:r>
    </w:p>
    <w:bookmarkEnd w:id="359"/>
    <w:bookmarkStart w:name="z393" w:id="360"/>
    <w:p>
      <w:pPr>
        <w:spacing w:after="0"/>
        <w:ind w:left="0"/>
        <w:jc w:val="both"/>
      </w:pPr>
      <w:r>
        <w:rPr>
          <w:rFonts w:ascii="Times New Roman"/>
          <w:b w:val="false"/>
          <w:i w:val="false"/>
          <w:color w:val="000000"/>
          <w:sz w:val="28"/>
        </w:rPr>
        <w:t>
      а) мүше мемлекеттің жалпы процеске жаңа қатысушының қосылуы туралы Комиссияға хабарлауын (жалпы процесс шеңберінде ақпараттық өзара іс-қимылды қамтамасыз етуге жауапты уәкілетті органды көрсете отырып);</w:t>
      </w:r>
    </w:p>
    <w:bookmarkEnd w:id="360"/>
    <w:bookmarkStart w:name="z394" w:id="361"/>
    <w:p>
      <w:pPr>
        <w:spacing w:after="0"/>
        <w:ind w:left="0"/>
        <w:jc w:val="both"/>
      </w:pPr>
      <w:r>
        <w:rPr>
          <w:rFonts w:ascii="Times New Roman"/>
          <w:b w:val="false"/>
          <w:i w:val="false"/>
          <w:color w:val="000000"/>
          <w:sz w:val="28"/>
        </w:rPr>
        <w:t>
      б) мүше мемлекеттің нормативтік құқықтық актілеріне технологиялық құжаттардың талаптарын орындауға қажетті өзгерістер енгізуін (қосылу рәсімін орындау басталған күннен бастап 2 ай ішінде);</w:t>
      </w:r>
    </w:p>
    <w:bookmarkEnd w:id="361"/>
    <w:bookmarkStart w:name="z395" w:id="362"/>
    <w:p>
      <w:pPr>
        <w:spacing w:after="0"/>
        <w:ind w:left="0"/>
        <w:jc w:val="both"/>
      </w:pPr>
      <w:r>
        <w:rPr>
          <w:rFonts w:ascii="Times New Roman"/>
          <w:b w:val="false"/>
          <w:i w:val="false"/>
          <w:color w:val="000000"/>
          <w:sz w:val="28"/>
        </w:rPr>
        <w:t>
      в) қажет болғанда, жалпы процеске қосылатын қатысушының ақпараттық жүйесін әзірлеуді, оның ішінде мүше мемлекеттің ұлттық сегментінің сенім білдірілген үшінші тарапының сервистерімен үйлесімді электрондық цифрлық қолтаңба (электрондық қолтаңба) құралдарын қолдану бөлігінде әзірлеуді (пысықтау) (қосылу рәсімін орындау басталған күннен бастап 8 ай ішінде);</w:t>
      </w:r>
    </w:p>
    <w:bookmarkEnd w:id="362"/>
    <w:bookmarkStart w:name="z396" w:id="363"/>
    <w:p>
      <w:pPr>
        <w:spacing w:after="0"/>
        <w:ind w:left="0"/>
        <w:jc w:val="both"/>
      </w:pPr>
      <w:r>
        <w:rPr>
          <w:rFonts w:ascii="Times New Roman"/>
          <w:b w:val="false"/>
          <w:i w:val="false"/>
          <w:color w:val="000000"/>
          <w:sz w:val="28"/>
        </w:rPr>
        <w:t>
      г) жалпы процеске қосылатын қатысушының ақпараттық жүйесін мүше мемлекеттің ұлттық сегментіне қосуды, егер мұндай қосу бұған дейін жүзеге асырылмаған болса (қосылу рәсімін орындау басталған күннен бастап 8 ай ішінде);</w:t>
      </w:r>
    </w:p>
    <w:bookmarkEnd w:id="363"/>
    <w:bookmarkStart w:name="z397" w:id="364"/>
    <w:p>
      <w:pPr>
        <w:spacing w:after="0"/>
        <w:ind w:left="0"/>
        <w:jc w:val="both"/>
      </w:pPr>
      <w:r>
        <w:rPr>
          <w:rFonts w:ascii="Times New Roman"/>
          <w:b w:val="false"/>
          <w:i w:val="false"/>
          <w:color w:val="000000"/>
          <w:sz w:val="28"/>
        </w:rPr>
        <w:t>
      д) жалпы процеске қосылатын қатысушының әкімші тарататын, Ақпараттық өзара іс-қимыл қағидаларында көрсетілген анықтамалықтар мен сыныптауыштарды алуын;</w:t>
      </w:r>
    </w:p>
    <w:bookmarkEnd w:id="364"/>
    <w:bookmarkStart w:name="z398" w:id="365"/>
    <w:p>
      <w:pPr>
        <w:spacing w:after="0"/>
        <w:ind w:left="0"/>
        <w:jc w:val="both"/>
      </w:pPr>
      <w:r>
        <w:rPr>
          <w:rFonts w:ascii="Times New Roman"/>
          <w:b w:val="false"/>
          <w:i w:val="false"/>
          <w:color w:val="000000"/>
          <w:sz w:val="28"/>
        </w:rPr>
        <w:t>
      е) жалпы процеске қосылатын қатысушылар мен жалпы процеске қатысушылардың ақпараттық жүйелері арасындағы ақпараттық өзара іс-қимылды технологиялық құжаттардың талаптарына сәйкестігі тұрғысынан тестілеуді (қосылу рәсімін орындау басталған күннен бастап 12 ай ішінде) қамтиды.</w:t>
      </w:r>
    </w:p>
    <w:bookmarkEnd w:id="365"/>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 Target="media/document_image_rId12.jpeg" Type="http://schemas.openxmlformats.org/officeDocument/2006/relationships/image" Id="rId12"/><Relationship Target="media/document_image_rId13.jpeg" Type="http://schemas.openxmlformats.org/officeDocument/2006/relationships/image" Id="rId13"/><Relationship Target="media/document_image_rId14.jpeg" Type="http://schemas.openxmlformats.org/officeDocument/2006/relationships/image" Id="rId14"/><Relationship Target="media/document_image_rId15.jpeg" Type="http://schemas.openxmlformats.org/officeDocument/2006/relationships/image" Id="rId15"/><Relationship Target="media/document_image_rId16.jpeg" Type="http://schemas.openxmlformats.org/officeDocument/2006/relationships/image" Id="rId16"/><Relationship Target="media/document_image_rId17.jpeg" Type="http://schemas.openxmlformats.org/officeDocument/2006/relationships/image" Id="rId17"/><Relationship Target="media/document_image_rId18.jpeg" Type="http://schemas.openxmlformats.org/officeDocument/2006/relationships/image" Id="rId18"/><Relationship Target="media/document_image_rId19.jpeg" Type="http://schemas.openxmlformats.org/officeDocument/2006/relationships/image" Id="rId19"/><Relationship Target="media/document_image_rId20.jpeg" Type="http://schemas.openxmlformats.org/officeDocument/2006/relationships/image" Id="rId20"/><Relationship Target="media/document_image_rId21.jpeg" Type="http://schemas.openxmlformats.org/officeDocument/2006/relationships/image" Id="rId21"/><Relationship Target="media/document_image_rId22.jpeg" Type="http://schemas.openxmlformats.org/officeDocument/2006/relationships/image" Id="rId22"/><Relationship Target="media/document_image_rId23.jpeg" Type="http://schemas.openxmlformats.org/officeDocument/2006/relationships/image" Id="rId23"/><Relationship Target="media/document_image_rId24.jpeg" Type="http://schemas.openxmlformats.org/officeDocument/2006/relationships/image" Id="rId24"/><Relationship Target="media/document_image_rId25.jpeg" Type="http://schemas.openxmlformats.org/officeDocument/2006/relationships/image" Id="rId25"/><Relationship Target="media/document_image_rId26.jpeg" Type="http://schemas.openxmlformats.org/officeDocument/2006/relationships/image" Id="rId26"/></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