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46c6" w14:textId="98c4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124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(2014 жылғы 29 мамырдағы Еуразиялық экономикалық одақ туралы шартқа № 3 қосымша)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Сипаттамада көзделген, осы Шешіммен бекітілген электрондық құжаттар мен мәліметтер құрылымдарының техникалық схемаларын әзірлеуді және олардың сыртқы және өзара сауданың интеграцияланған ақпараттық жүйесіндегі ақпараттық өзара іс-қимылды іске асыру кезінде пайдаланылатын электрондық құжаттар мен мәліметтер құрылымдарының тізіліміне орналастырылуын қамтамасыз етуді Еуразиялық экономикалық одақтың интеграцияланған ақпараттық жүйесін құру және дамыту жөніндегі жұмыстарды үйлестіру құзыретіне кіретін Еуразиялық экономикалық комиссияның департаменті жүзеге асырады деп белгіленсін.</w:t>
      </w:r>
    </w:p>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124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2"/>
    <w:bookmarkStart w:name="z7" w:id="3"/>
    <w:p>
      <w:pPr>
        <w:spacing w:after="0"/>
        <w:ind w:left="0"/>
        <w:jc w:val="left"/>
      </w:pPr>
      <w:r>
        <w:rPr>
          <w:rFonts w:ascii="Times New Roman"/>
          <w:b/>
          <w:i w:val="false"/>
          <w:color w:val="000000"/>
        </w:rPr>
        <w:t xml:space="preserve"> I. Жалпы ережелер</w:t>
      </w:r>
    </w:p>
    <w:bookmarkEnd w:id="3"/>
    <w:bookmarkStart w:name="z8" w:id="4"/>
    <w:p>
      <w:pPr>
        <w:spacing w:after="0"/>
        <w:ind w:left="0"/>
        <w:jc w:val="both"/>
      </w:pPr>
      <w:r>
        <w:rPr>
          <w:rFonts w:ascii="Times New Roman"/>
          <w:b w:val="false"/>
          <w:i w:val="false"/>
          <w:color w:val="000000"/>
          <w:sz w:val="28"/>
        </w:rPr>
        <w:t>
      1. Осы Қағида Еуразиялық экономикалық одақтың (бұдан әрі – Одақ) құқығына кіретін мынадай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"Еуразиялық экономикалық одақ шеңберіндегі жалпы процестер тізбесі және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9" w:id="5"/>
    <w:p>
      <w:pPr>
        <w:spacing w:after="0"/>
        <w:ind w:left="0"/>
        <w:jc w:val="left"/>
      </w:pPr>
      <w:r>
        <w:rPr>
          <w:rFonts w:ascii="Times New Roman"/>
          <w:b/>
          <w:i w:val="false"/>
          <w:color w:val="000000"/>
        </w:rPr>
        <w:t xml:space="preserve"> ІІ. Қолданылу саласы</w:t>
      </w:r>
    </w:p>
    <w:bookmarkEnd w:id="5"/>
    <w:bookmarkStart w:name="z10" w:id="6"/>
    <w:p>
      <w:pPr>
        <w:spacing w:after="0"/>
        <w:ind w:left="0"/>
        <w:jc w:val="both"/>
      </w:pPr>
      <w:r>
        <w:rPr>
          <w:rFonts w:ascii="Times New Roman"/>
          <w:b w:val="false"/>
          <w:i w:val="false"/>
          <w:color w:val="000000"/>
          <w:sz w:val="28"/>
        </w:rPr>
        <w:t xml:space="preserve">
      2. Осы Қағида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әзірленді. </w:t>
      </w:r>
    </w:p>
    <w:bookmarkEnd w:id="6"/>
    <w:bookmarkStart w:name="z11" w:id="7"/>
    <w:p>
      <w:pPr>
        <w:spacing w:after="0"/>
        <w:ind w:left="0"/>
        <w:jc w:val="both"/>
      </w:pPr>
      <w:r>
        <w:rPr>
          <w:rFonts w:ascii="Times New Roman"/>
          <w:b w:val="false"/>
          <w:i w:val="false"/>
          <w:color w:val="000000"/>
          <w:sz w:val="28"/>
        </w:rPr>
        <w:t>
      3. Осы Қағиданы жалпы процеске қатысушылар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7"/>
    <w:bookmarkStart w:name="z12" w:id="8"/>
    <w:p>
      <w:pPr>
        <w:spacing w:after="0"/>
        <w:ind w:left="0"/>
        <w:jc w:val="left"/>
      </w:pPr>
      <w:r>
        <w:rPr>
          <w:rFonts w:ascii="Times New Roman"/>
          <w:b/>
          <w:i w:val="false"/>
          <w:color w:val="000000"/>
        </w:rPr>
        <w:t xml:space="preserve"> ІІІ. Негізгі ұғымдар</w:t>
      </w:r>
    </w:p>
    <w:bookmarkEnd w:id="8"/>
    <w:bookmarkStart w:name="z13" w:id="9"/>
    <w:p>
      <w:pPr>
        <w:spacing w:after="0"/>
        <w:ind w:left="0"/>
        <w:jc w:val="both"/>
      </w:pPr>
      <w:r>
        <w:rPr>
          <w:rFonts w:ascii="Times New Roman"/>
          <w:b w:val="false"/>
          <w:i w:val="false"/>
          <w:color w:val="000000"/>
          <w:sz w:val="28"/>
        </w:rPr>
        <w:t>
      4. Осы Қағиданың мақсаттары үшін мынадай ұғымдар пайдаланылады, олар мыналарды білдіреді:</w:t>
      </w:r>
    </w:p>
    <w:bookmarkEnd w:id="9"/>
    <w:p>
      <w:pPr>
        <w:spacing w:after="0"/>
        <w:ind w:left="0"/>
        <w:jc w:val="both"/>
      </w:pPr>
      <w:r>
        <w:rPr>
          <w:rFonts w:ascii="Times New Roman"/>
          <w:b w:val="false"/>
          <w:i w:val="false"/>
          <w:color w:val="000000"/>
          <w:sz w:val="28"/>
        </w:rPr>
        <w:t>
      "авторластыру" – жалпы процестің белгілі бір қатысушыларына белгілі бір қимылдарды орындауға құқықтар беру;</w:t>
      </w:r>
    </w:p>
    <w:p>
      <w:pPr>
        <w:spacing w:after="0"/>
        <w:ind w:left="0"/>
        <w:jc w:val="both"/>
      </w:pPr>
      <w:r>
        <w:rPr>
          <w:rFonts w:ascii="Times New Roman"/>
          <w:b w:val="false"/>
          <w:i w:val="false"/>
          <w:color w:val="000000"/>
          <w:sz w:val="28"/>
        </w:rPr>
        <w:t xml:space="preserve">
      "бірыңғай дерекқор" – Еуразиялық экономикалық одаққа мүше мемлекеттердің аумағында анықталған, сапасы бойынша талаптарға сәйкес келмейтін дәрілік заттар, сондай-ақ жалған және (немесе) контрафактілі дәрілік заттар туралы мәліметтерді қамтитын бірыңғай ақпараттық дерекқор. </w:t>
      </w:r>
    </w:p>
    <w:p>
      <w:pPr>
        <w:spacing w:after="0"/>
        <w:ind w:left="0"/>
        <w:jc w:val="both"/>
      </w:pPr>
      <w:r>
        <w:rPr>
          <w:rFonts w:ascii="Times New Roman"/>
          <w:b w:val="false"/>
          <w:i w:val="false"/>
          <w:color w:val="000000"/>
          <w:sz w:val="28"/>
        </w:rPr>
        <w:t xml:space="preserve">
      Осы Қағидада пайдаланылатын "жалпы процесс рәсімдерінің тобы", "жалпы процестің ақпараттық объектісі", "жалпы процестің ақпараттық объектісінің жай-күйі" және "жалпы процестің қатысушысы" ұғымдары 2015 жылғы 9 маусымдағы Еуразиялық экономикалық комиссия Алқасының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анықталған мағыналарында қолданылады.</w:t>
      </w:r>
    </w:p>
    <w:bookmarkStart w:name="z14" w:id="10"/>
    <w:p>
      <w:pPr>
        <w:spacing w:after="0"/>
        <w:ind w:left="0"/>
        <w:jc w:val="left"/>
      </w:pPr>
      <w:r>
        <w:rPr>
          <w:rFonts w:ascii="Times New Roman"/>
          <w:b/>
          <w:i w:val="false"/>
          <w:color w:val="000000"/>
        </w:rPr>
        <w:t xml:space="preserve"> ІV. Жалпы процесс туралы негізгі мәліметтер</w:t>
      </w:r>
    </w:p>
    <w:bookmarkEnd w:id="10"/>
    <w:bookmarkStart w:name="z15" w:id="11"/>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w:t>
      </w:r>
    </w:p>
    <w:bookmarkEnd w:id="11"/>
    <w:bookmarkStart w:name="z16" w:id="12"/>
    <w:p>
      <w:pPr>
        <w:spacing w:after="0"/>
        <w:ind w:left="0"/>
        <w:jc w:val="both"/>
      </w:pPr>
      <w:r>
        <w:rPr>
          <w:rFonts w:ascii="Times New Roman"/>
          <w:b w:val="false"/>
          <w:i w:val="false"/>
          <w:color w:val="000000"/>
          <w:sz w:val="28"/>
        </w:rPr>
        <w:t>
      6. Жалпы процестің кодпен белгіленуі: Р.ММ.03, 1.0.0 нұсқа.</w:t>
      </w:r>
    </w:p>
    <w:bookmarkEnd w:id="12"/>
    <w:bookmarkStart w:name="z17" w:id="13"/>
    <w:p>
      <w:pPr>
        <w:spacing w:after="0"/>
        <w:ind w:left="0"/>
        <w:jc w:val="left"/>
      </w:pPr>
      <w:r>
        <w:rPr>
          <w:rFonts w:ascii="Times New Roman"/>
          <w:b/>
          <w:i w:val="false"/>
          <w:color w:val="000000"/>
        </w:rPr>
        <w:t xml:space="preserve"> 1. Жалпы процестің мақсаты мен міндеттері</w:t>
      </w:r>
    </w:p>
    <w:bookmarkEnd w:id="13"/>
    <w:bookmarkStart w:name="z18" w:id="14"/>
    <w:p>
      <w:pPr>
        <w:spacing w:after="0"/>
        <w:ind w:left="0"/>
        <w:jc w:val="both"/>
      </w:pPr>
      <w:r>
        <w:rPr>
          <w:rFonts w:ascii="Times New Roman"/>
          <w:b w:val="false"/>
          <w:i w:val="false"/>
          <w:color w:val="000000"/>
          <w:sz w:val="28"/>
        </w:rPr>
        <w:t xml:space="preserve">
      7. Жалпы процестің мақсаттары мыналар болып табылады: </w:t>
      </w:r>
    </w:p>
    <w:bookmarkEnd w:id="14"/>
    <w:bookmarkStart w:name="z19" w:id="15"/>
    <w:p>
      <w:pPr>
        <w:spacing w:after="0"/>
        <w:ind w:left="0"/>
        <w:jc w:val="both"/>
      </w:pPr>
      <w:r>
        <w:rPr>
          <w:rFonts w:ascii="Times New Roman"/>
          <w:b w:val="false"/>
          <w:i w:val="false"/>
          <w:color w:val="000000"/>
          <w:sz w:val="28"/>
        </w:rPr>
        <w:t xml:space="preserve">
      а) Одақ шеңберіндегі дәрілік заттар айналымы саласындағы жалпы ақпараттық кеңістікті құру есебінен фармакобақылау және сапаны бақылау нәтижелері туралы ақпарат алмасумен байланысты шығындарды азайту үшін алғышарттар жасау; </w:t>
      </w:r>
    </w:p>
    <w:bookmarkEnd w:id="15"/>
    <w:bookmarkStart w:name="z20" w:id="16"/>
    <w:p>
      <w:pPr>
        <w:spacing w:after="0"/>
        <w:ind w:left="0"/>
        <w:jc w:val="both"/>
      </w:pPr>
      <w:r>
        <w:rPr>
          <w:rFonts w:ascii="Times New Roman"/>
          <w:b w:val="false"/>
          <w:i w:val="false"/>
          <w:color w:val="000000"/>
          <w:sz w:val="28"/>
        </w:rPr>
        <w:t xml:space="preserve">
      б) жалпы процеске қатысушыларға дәрілік заттар туралы өзекті ақпараттарды дереу ұсыну есебінен Одаққа мүше мемлекеттердің аумағында сапасы бойынша талаптарға сәйкес келмейтін дәрілік заттардың, сондай-ақ жалған және (немесе) контрафактілі дәрілік заттардың айналымын болдырмау үшін жағдайлар жасау. </w:t>
      </w:r>
    </w:p>
    <w:bookmarkEnd w:id="16"/>
    <w:bookmarkStart w:name="z21" w:id="17"/>
    <w:p>
      <w:pPr>
        <w:spacing w:after="0"/>
        <w:ind w:left="0"/>
        <w:jc w:val="both"/>
      </w:pPr>
      <w:r>
        <w:rPr>
          <w:rFonts w:ascii="Times New Roman"/>
          <w:b w:val="false"/>
          <w:i w:val="false"/>
          <w:color w:val="000000"/>
          <w:sz w:val="28"/>
        </w:rPr>
        <w:t xml:space="preserve">
      8. Жалпы процестің мақсатына қол жеткізу үшін мынадай міндеттерді шешу қажет: </w:t>
      </w:r>
    </w:p>
    <w:bookmarkEnd w:id="17"/>
    <w:bookmarkStart w:name="z22" w:id="18"/>
    <w:p>
      <w:pPr>
        <w:spacing w:after="0"/>
        <w:ind w:left="0"/>
        <w:jc w:val="both"/>
      </w:pPr>
      <w:r>
        <w:rPr>
          <w:rFonts w:ascii="Times New Roman"/>
          <w:b w:val="false"/>
          <w:i w:val="false"/>
          <w:color w:val="000000"/>
          <w:sz w:val="28"/>
        </w:rPr>
        <w:t>
      а) сыртқы және өзара сауданың интеграцияланған ақпараттық жүйесі шеңберінде (бұдан әрі – интеграцияланған жүйе) оларға қатысты уәкілетті органдар сапасы бойынша талаптарға сәйкес келмеуіне, жалған және (немесе) олардың шығарылған жерінің сипаты бойынша контрафактілі (бұдан әрі – жалған, контрафактілі немесе сапасы бойынша талаптарға сәйкес келмейтін дәрілік заттар) болуына байланысты мүше мемлекеттердің аумағында айналымнан шығару туралы шешім қабылдаған дәрілік заттар туралы мәліметтерді қамтитын ақпараттық ресурс құру;</w:t>
      </w:r>
    </w:p>
    <w:bookmarkEnd w:id="18"/>
    <w:bookmarkStart w:name="z23" w:id="19"/>
    <w:p>
      <w:pPr>
        <w:spacing w:after="0"/>
        <w:ind w:left="0"/>
        <w:jc w:val="both"/>
      </w:pPr>
      <w:r>
        <w:rPr>
          <w:rFonts w:ascii="Times New Roman"/>
          <w:b w:val="false"/>
          <w:i w:val="false"/>
          <w:color w:val="000000"/>
          <w:sz w:val="28"/>
        </w:rPr>
        <w:t xml:space="preserve">
      б) мүше мемлекеттердің уәкілетті органдарын, Еуразиялық экономикалық комиссияның қызметкерлерін (бұдан әрі – Комиссия) және мүдделі тұлғаларға бірыңғай дерекқордан жалған, контрафактілі немесе сапасы бойынша талаптарға сәйкес келмейтін дәрілік заттар туралы мәліметтер алу мүмкіндігімен қамтамасыз ету; </w:t>
      </w:r>
    </w:p>
    <w:bookmarkEnd w:id="19"/>
    <w:bookmarkStart w:name="z24" w:id="20"/>
    <w:p>
      <w:pPr>
        <w:spacing w:after="0"/>
        <w:ind w:left="0"/>
        <w:jc w:val="both"/>
      </w:pPr>
      <w:r>
        <w:rPr>
          <w:rFonts w:ascii="Times New Roman"/>
          <w:b w:val="false"/>
          <w:i w:val="false"/>
          <w:color w:val="000000"/>
          <w:sz w:val="28"/>
        </w:rPr>
        <w:t xml:space="preserve">
      в) мүше мемлекеттердің уәкілетті органдарын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тәртібінде (бұдан әрі – тәртіп) айқындалған жағдайларда жалған, контрафактілі және сапасы бойынша сәйкес келмейтін дәрілік заттар туралы интеграцияланған жүйе құралдарымен бір-біріне дереу хабар беру мүмкіндігімен қамтамасыз ету; </w:t>
      </w:r>
    </w:p>
    <w:bookmarkEnd w:id="20"/>
    <w:bookmarkStart w:name="z25" w:id="21"/>
    <w:p>
      <w:pPr>
        <w:spacing w:after="0"/>
        <w:ind w:left="0"/>
        <w:jc w:val="both"/>
      </w:pPr>
      <w:r>
        <w:rPr>
          <w:rFonts w:ascii="Times New Roman"/>
          <w:b w:val="false"/>
          <w:i w:val="false"/>
          <w:color w:val="000000"/>
          <w:sz w:val="28"/>
        </w:rPr>
        <w:t xml:space="preserve">
      г) тізілімді қалыптастыру және жүргізу кезінде бірыңғай сыныптауыштар мен анықтамалықтарды пайдалануын қамтамасыз ету. </w:t>
      </w:r>
    </w:p>
    <w:bookmarkEnd w:id="21"/>
    <w:bookmarkStart w:name="z26" w:id="22"/>
    <w:p>
      <w:pPr>
        <w:spacing w:after="0"/>
        <w:ind w:left="0"/>
        <w:jc w:val="left"/>
      </w:pPr>
      <w:r>
        <w:rPr>
          <w:rFonts w:ascii="Times New Roman"/>
          <w:b/>
          <w:i w:val="false"/>
          <w:color w:val="000000"/>
        </w:rPr>
        <w:t xml:space="preserve"> 2. Жалпы процеске қатысушылар</w:t>
      </w:r>
    </w:p>
    <w:bookmarkEnd w:id="22"/>
    <w:bookmarkStart w:name="z27" w:id="23"/>
    <w:p>
      <w:pPr>
        <w:spacing w:after="0"/>
        <w:ind w:left="0"/>
        <w:jc w:val="both"/>
      </w:pPr>
      <w:r>
        <w:rPr>
          <w:rFonts w:ascii="Times New Roman"/>
          <w:b w:val="false"/>
          <w:i w:val="false"/>
          <w:color w:val="000000"/>
          <w:sz w:val="28"/>
        </w:rPr>
        <w:t xml:space="preserve">
      9. Жалпы процеске қатысушылардың тізбесі 1-кестеде келтірілген. </w:t>
      </w:r>
    </w:p>
    <w:bookmarkEnd w:id="23"/>
    <w:bookmarkStart w:name="z28" w:id="24"/>
    <w:p>
      <w:pPr>
        <w:spacing w:after="0"/>
        <w:ind w:left="0"/>
        <w:jc w:val="both"/>
      </w:pPr>
      <w:r>
        <w:rPr>
          <w:rFonts w:ascii="Times New Roman"/>
          <w:b w:val="false"/>
          <w:i w:val="false"/>
          <w:color w:val="000000"/>
          <w:sz w:val="28"/>
        </w:rPr>
        <w:t>
      1-кесте</w:t>
      </w:r>
    </w:p>
    <w:bookmarkEnd w:id="24"/>
    <w:bookmarkStart w:name="z29" w:id="25"/>
    <w:p>
      <w:pPr>
        <w:spacing w:after="0"/>
        <w:ind w:left="0"/>
        <w:jc w:val="left"/>
      </w:pPr>
      <w:r>
        <w:rPr>
          <w:rFonts w:ascii="Times New Roman"/>
          <w:b/>
          <w:i w:val="false"/>
          <w:color w:val="000000"/>
        </w:rPr>
        <w:t xml:space="preserve"> Жалпы процеске қатысушылардың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бірыңғай дерекқорды қалыптастыруға және жүргізуге жауапты, бірыңғай дерекқорды жаңарту үшін жалған, контрафактілі немесе сапасы бойынша талаптарға сәйкес келмейтін дәрілік заттар туралы мәліметтер алатын, мүше мемлекеттердің уәкілетті органдарының сұрау салуы бойынша интеграцияланған жүйе арқылы бірыңғай дерекқордан мәліметтер ұсынуды қамтамасыз ететін; Одақтың ақпараттық порталында бірыңғай дерекқор мәліметтеріне қолжетімділікті қамтамасыз ететін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Р.ММ.03.АСТ.001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бақылауы жүзеге асыратын уәкілетті орган, мүше мемлекеттің атқарушы билік органы бірыңғай дерекқорды жаңарту үшін интеграцияланған жүйе арқылы жалған,  контрафактілі немесе сапасы бойынша талаптарға сәйкес келмейтін дәрілік заттар туралы мәліметтерді Комиссияға ұсынаы. Тәртіппен белгіленген жағдайларда мәліметтерді жөнелтушінің немесе алушының функциясын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Р.ММ.03.АСТ.002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 мәліметтерді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Тәртіпке сәйкес басқа мүше мемлекеттердің уәкілетті органдарына Одақтың интеграцияланған ақпараттық жүйесі арқылы жалған, контрафактілі немесе сапасы бойынша талаптарға сәйкес келмейтін дәрілік заттардың анықталғаны туралы хабарлама жіберетін, сапасыз, жалған немесе контрфактілі заттардың анықталу фактісімен байланысты қосымша мәліметтерді ұсынатын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Р.ММ.03.АСТ.003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Тәртіпке сәйкес интеграцияланған жүйе арқылы уәкілетті орган-мәліметтерді жөнелтуші жіберген жалған, контрафактілі немесе сапасы бойынша талаптарға сәйкес келмейтін дәрілік заттардың анықталғаны туралы мәліметтерді жіберген хабарламаны алатын, сапасыз, жалған немесе контрфактілі заттардың анықталу фактісімен байланысты қосымша мәліметтерді ұсынуға сұрау салатын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Р.ММ.03.АСТ.004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бірыңғай дерекқордан мәліметтер сұрататын заңды немесе жеке тұлға. Дәрілік заттар айналымының субъектілері де, мемлекеттік биліктің мүдделі органдары да мүдделі тұлға ретінде бола алады. </w:t>
            </w:r>
          </w:p>
        </w:tc>
      </w:tr>
    </w:tbl>
    <w:bookmarkStart w:name="z30" w:id="26"/>
    <w:p>
      <w:pPr>
        <w:spacing w:after="0"/>
        <w:ind w:left="0"/>
        <w:jc w:val="left"/>
      </w:pPr>
      <w:r>
        <w:rPr>
          <w:rFonts w:ascii="Times New Roman"/>
          <w:b/>
          <w:i w:val="false"/>
          <w:color w:val="000000"/>
        </w:rPr>
        <w:t xml:space="preserve"> 3. Жалпы процестің құрылымы</w:t>
      </w:r>
    </w:p>
    <w:bookmarkEnd w:id="26"/>
    <w:p>
      <w:pPr>
        <w:spacing w:after="0"/>
        <w:ind w:left="0"/>
        <w:jc w:val="both"/>
      </w:pPr>
      <w:r>
        <w:rPr>
          <w:rFonts w:ascii="Times New Roman"/>
          <w:b w:val="false"/>
          <w:i w:val="false"/>
          <w:color w:val="000000"/>
          <w:sz w:val="28"/>
        </w:rPr>
        <w:t xml:space="preserve">
      10. Жалпы процесс өзінің қолданылу мақсаты бойынша топтастырылған рәсімдердің жиынтығын қамтиды: </w:t>
      </w:r>
    </w:p>
    <w:bookmarkStart w:name="z31" w:id="27"/>
    <w:p>
      <w:pPr>
        <w:spacing w:after="0"/>
        <w:ind w:left="0"/>
        <w:jc w:val="both"/>
      </w:pPr>
      <w:r>
        <w:rPr>
          <w:rFonts w:ascii="Times New Roman"/>
          <w:b w:val="false"/>
          <w:i w:val="false"/>
          <w:color w:val="000000"/>
          <w:sz w:val="28"/>
        </w:rPr>
        <w:t xml:space="preserve">
      а) бірыңғай дерекқорды қалыптастыру және жүргізу рәсімдері; </w:t>
      </w:r>
    </w:p>
    <w:bookmarkEnd w:id="27"/>
    <w:bookmarkStart w:name="z32" w:id="28"/>
    <w:p>
      <w:pPr>
        <w:spacing w:after="0"/>
        <w:ind w:left="0"/>
        <w:jc w:val="both"/>
      </w:pPr>
      <w:r>
        <w:rPr>
          <w:rFonts w:ascii="Times New Roman"/>
          <w:b w:val="false"/>
          <w:i w:val="false"/>
          <w:color w:val="000000"/>
          <w:sz w:val="28"/>
        </w:rPr>
        <w:t xml:space="preserve">
      б) бірыңғай дерекқорда қамтылған мәліметтерді ұсыну рәсімдері; </w:t>
      </w:r>
    </w:p>
    <w:bookmarkEnd w:id="28"/>
    <w:bookmarkStart w:name="z33" w:id="29"/>
    <w:p>
      <w:pPr>
        <w:spacing w:after="0"/>
        <w:ind w:left="0"/>
        <w:jc w:val="both"/>
      </w:pPr>
      <w:r>
        <w:rPr>
          <w:rFonts w:ascii="Times New Roman"/>
          <w:b w:val="false"/>
          <w:i w:val="false"/>
          <w:color w:val="000000"/>
          <w:sz w:val="28"/>
        </w:rPr>
        <w:t xml:space="preserve">
      в) мүше мемлекеттердің уәкілетті органдарының арасындағы мәліметтермен алмасу рәсімдері. </w:t>
      </w:r>
    </w:p>
    <w:bookmarkEnd w:id="29"/>
    <w:bookmarkStart w:name="z34" w:id="30"/>
    <w:p>
      <w:pPr>
        <w:spacing w:after="0"/>
        <w:ind w:left="0"/>
        <w:jc w:val="both"/>
      </w:pPr>
      <w:r>
        <w:rPr>
          <w:rFonts w:ascii="Times New Roman"/>
          <w:b w:val="false"/>
          <w:i w:val="false"/>
          <w:color w:val="000000"/>
          <w:sz w:val="28"/>
        </w:rPr>
        <w:t xml:space="preserve">
      11. Жалпы процесс рәсімдерін орындау кезінде электрондық түрде мүше мемлекеттердің уәкілетті органдары ұсынатын жалған, контрафактілі немесе сапасы бойынша талаптарға сәйкес келмейтін дәрілік заттар туралы мәліметтердің негізінде бірыңғай дерекқорды қалыптастыру, мүше мемлекеттердің уәкілетті органдарына және мүдделі тұлғаларға көрсетілген мәліметтерді ұсыну, сондай-ақ Комиссия бекіткен контрафактілі, жалған және (немесе) сапасы бойынша талаптарға сәйкес келмейтін дәрілік заттардың анықталуы бойынша мүше мемлекеттердің өзара іс-қимыл тәртібінде (бұдан әрі – өзара іс-қимыл тәртібі) көзделген жағдайларда жалған, контрафактілі немесе сапасы бойынша талаптарға сәйкес келмейтін дәрілік заттардың анықталу фактісімен байланысты жедел хабарларды, қосымша мәліметтерді жіберу кезінде мүше мемлекеттердің уәкілетті органдарының арасындағы алмасу жүзеге асырылады. </w:t>
      </w:r>
    </w:p>
    <w:bookmarkEnd w:id="30"/>
    <w:p>
      <w:pPr>
        <w:spacing w:after="0"/>
        <w:ind w:left="0"/>
        <w:jc w:val="both"/>
      </w:pPr>
      <w:r>
        <w:rPr>
          <w:rFonts w:ascii="Times New Roman"/>
          <w:b w:val="false"/>
          <w:i w:val="false"/>
          <w:color w:val="000000"/>
          <w:sz w:val="28"/>
        </w:rPr>
        <w:t xml:space="preserve">
      Бірыңғай дерекқорды қалыптастыру кезінде бірыңғай дерекқорды қалыптастыру және жүргізу рәсімдерінің тобына енгізілген жалпы процестің мынадай рәсімдері орындалады: </w:t>
      </w:r>
    </w:p>
    <w:p>
      <w:pPr>
        <w:spacing w:after="0"/>
        <w:ind w:left="0"/>
        <w:jc w:val="both"/>
      </w:pPr>
      <w:r>
        <w:rPr>
          <w:rFonts w:ascii="Times New Roman"/>
          <w:b w:val="false"/>
          <w:i w:val="false"/>
          <w:color w:val="000000"/>
          <w:sz w:val="28"/>
        </w:rPr>
        <w:t xml:space="preserve">
      мәліметтерді бірыңғай дерекқорға енгізу; </w:t>
      </w:r>
    </w:p>
    <w:p>
      <w:pPr>
        <w:spacing w:after="0"/>
        <w:ind w:left="0"/>
        <w:jc w:val="both"/>
      </w:pPr>
      <w:r>
        <w:rPr>
          <w:rFonts w:ascii="Times New Roman"/>
          <w:b w:val="false"/>
          <w:i w:val="false"/>
          <w:color w:val="000000"/>
          <w:sz w:val="28"/>
        </w:rPr>
        <w:t xml:space="preserve">
      бірыңғай дерекқордағы мәліметтерді өзгерту; </w:t>
      </w:r>
    </w:p>
    <w:p>
      <w:pPr>
        <w:spacing w:after="0"/>
        <w:ind w:left="0"/>
        <w:jc w:val="both"/>
      </w:pPr>
      <w:r>
        <w:rPr>
          <w:rFonts w:ascii="Times New Roman"/>
          <w:b w:val="false"/>
          <w:i w:val="false"/>
          <w:color w:val="000000"/>
          <w:sz w:val="28"/>
        </w:rPr>
        <w:t xml:space="preserve">
      бірыңғай дерекқордан мәліметтерді алып тастау. </w:t>
      </w:r>
    </w:p>
    <w:p>
      <w:pPr>
        <w:spacing w:after="0"/>
        <w:ind w:left="0"/>
        <w:jc w:val="both"/>
      </w:pPr>
      <w:r>
        <w:rPr>
          <w:rFonts w:ascii="Times New Roman"/>
          <w:b w:val="false"/>
          <w:i w:val="false"/>
          <w:color w:val="000000"/>
          <w:sz w:val="28"/>
        </w:rPr>
        <w:t xml:space="preserve">
      Мүше мемлекеттердің уәкілетті органдарына бірыңғай дерекқорға енгізілген жалған, контрафактілі немесе сапасы бойынша талаптарға сәйкес келмейтін дәрілік заттар туралы мәліметтерді ұсыну кезінде мәліметтер ұсыну рәсімдерінің тобына енгізілген жалпы процестің мынадай рәсімдері орындалады: </w:t>
      </w:r>
    </w:p>
    <w:p>
      <w:pPr>
        <w:spacing w:after="0"/>
        <w:ind w:left="0"/>
        <w:jc w:val="both"/>
      </w:pPr>
      <w:r>
        <w:rPr>
          <w:rFonts w:ascii="Times New Roman"/>
          <w:b w:val="false"/>
          <w:i w:val="false"/>
          <w:color w:val="000000"/>
          <w:sz w:val="28"/>
        </w:rPr>
        <w:t>
      бірыңғай дерекқордың жаңартылу күні мен уақыты туралы мәліметтерді алу;</w:t>
      </w:r>
    </w:p>
    <w:p>
      <w:pPr>
        <w:spacing w:after="0"/>
        <w:ind w:left="0"/>
        <w:jc w:val="both"/>
      </w:pPr>
      <w:r>
        <w:rPr>
          <w:rFonts w:ascii="Times New Roman"/>
          <w:b w:val="false"/>
          <w:i w:val="false"/>
          <w:color w:val="000000"/>
          <w:sz w:val="28"/>
        </w:rPr>
        <w:t xml:space="preserve">
      бірыңғай дерекқордан мәліметтерді алу; </w:t>
      </w:r>
    </w:p>
    <w:p>
      <w:pPr>
        <w:spacing w:after="0"/>
        <w:ind w:left="0"/>
        <w:jc w:val="both"/>
      </w:pPr>
      <w:r>
        <w:rPr>
          <w:rFonts w:ascii="Times New Roman"/>
          <w:b w:val="false"/>
          <w:i w:val="false"/>
          <w:color w:val="000000"/>
          <w:sz w:val="28"/>
        </w:rPr>
        <w:t xml:space="preserve">
      бірыңғай дерекқордан өзгертілген мәліметтерді алу. </w:t>
      </w:r>
    </w:p>
    <w:p>
      <w:pPr>
        <w:spacing w:after="0"/>
        <w:ind w:left="0"/>
        <w:jc w:val="both"/>
      </w:pPr>
      <w:r>
        <w:rPr>
          <w:rFonts w:ascii="Times New Roman"/>
          <w:b w:val="false"/>
          <w:i w:val="false"/>
          <w:color w:val="000000"/>
          <w:sz w:val="28"/>
        </w:rPr>
        <w:t>
      Өзара іс-қимыл тәртібінде көзделген жағдайларда, мүше мемлекеттердің уәкілетті органдары арасындағы мәліметтермен алмасу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мәліметтердің бірыңғай дерекқорға енгізілуі туралы хабарлама; </w:t>
      </w:r>
    </w:p>
    <w:p>
      <w:pPr>
        <w:spacing w:after="0"/>
        <w:ind w:left="0"/>
        <w:jc w:val="both"/>
      </w:pPr>
      <w:r>
        <w:rPr>
          <w:rFonts w:ascii="Times New Roman"/>
          <w:b w:val="false"/>
          <w:i w:val="false"/>
          <w:color w:val="000000"/>
          <w:sz w:val="28"/>
        </w:rPr>
        <w:t>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салуды жіберу;</w:t>
      </w:r>
    </w:p>
    <w:p>
      <w:pPr>
        <w:spacing w:after="0"/>
        <w:ind w:left="0"/>
        <w:jc w:val="both"/>
      </w:pPr>
      <w:r>
        <w:rPr>
          <w:rFonts w:ascii="Times New Roman"/>
          <w:b w:val="false"/>
          <w:i w:val="false"/>
          <w:color w:val="000000"/>
          <w:sz w:val="28"/>
        </w:rPr>
        <w:t>
      жалған, контрафактілі немесе сапасы бойынша талаптарға сәйкес келмейтін дәрілік заттардың анықталу фактісімен байланысты қосымша мәліметтерді алу;</w:t>
      </w:r>
    </w:p>
    <w:bookmarkStart w:name="z35" w:id="31"/>
    <w:p>
      <w:pPr>
        <w:spacing w:after="0"/>
        <w:ind w:left="0"/>
        <w:jc w:val="both"/>
      </w:pPr>
      <w:r>
        <w:rPr>
          <w:rFonts w:ascii="Times New Roman"/>
          <w:b w:val="false"/>
          <w:i w:val="false"/>
          <w:color w:val="000000"/>
          <w:sz w:val="28"/>
        </w:rPr>
        <w:t xml:space="preserve">
      12. Келтірілген жалпы процесс құрылымының сипаттамасы 1 суретте берілген. </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1-сурет. Жалпы процесс құрылымы</w:t>
      </w:r>
    </w:p>
    <w:bookmarkEnd w:id="32"/>
    <w:bookmarkStart w:name="z37" w:id="33"/>
    <w:p>
      <w:pPr>
        <w:spacing w:after="0"/>
        <w:ind w:left="0"/>
        <w:jc w:val="both"/>
      </w:pPr>
      <w:r>
        <w:rPr>
          <w:rFonts w:ascii="Times New Roman"/>
          <w:b w:val="false"/>
          <w:i w:val="false"/>
          <w:color w:val="000000"/>
          <w:sz w:val="28"/>
        </w:rPr>
        <w:t>
      13. Операциялардың нақтыланған сипаттамасын қоса алғанда, өз мақсаты бойынша топтастырылған жалпы процесс рәсімдерін орнатудың тәртібі осы Қағиданың VIII бөлімінде келтірілген.</w:t>
      </w:r>
    </w:p>
    <w:bookmarkEnd w:id="33"/>
    <w:bookmarkStart w:name="z38" w:id="34"/>
    <w:p>
      <w:pPr>
        <w:spacing w:after="0"/>
        <w:ind w:left="0"/>
        <w:jc w:val="both"/>
      </w:pPr>
      <w:r>
        <w:rPr>
          <w:rFonts w:ascii="Times New Roman"/>
          <w:b w:val="false"/>
          <w:i w:val="false"/>
          <w:color w:val="000000"/>
          <w:sz w:val="28"/>
        </w:rPr>
        <w:t>
      14. Рәсімдердің әрбір тобы үшін жалпы процесс рәсімдерінің арасындағы байланысты және оларды орындау тәртібін көрсететін жалпы схема келтіріледі. Рәсімдердің жалпы схемасы UML графикалық нотацияларын пайдалана отырып құрылған (модельдеудің біріздендірілген тілі – Unified Modeling Language) және мәтіндік сипаттамамен жарақталған.</w:t>
      </w:r>
    </w:p>
    <w:bookmarkEnd w:id="34"/>
    <w:bookmarkStart w:name="z39" w:id="35"/>
    <w:p>
      <w:pPr>
        <w:spacing w:after="0"/>
        <w:ind w:left="0"/>
        <w:jc w:val="left"/>
      </w:pPr>
      <w:r>
        <w:rPr>
          <w:rFonts w:ascii="Times New Roman"/>
          <w:b/>
          <w:i w:val="false"/>
          <w:color w:val="000000"/>
        </w:rPr>
        <w:t xml:space="preserve"> 4. Бірыңғай дерекқорды қалыптастыру және жүргізу рәсімдерінің тобы</w:t>
      </w:r>
    </w:p>
    <w:bookmarkEnd w:id="35"/>
    <w:bookmarkStart w:name="z40" w:id="36"/>
    <w:p>
      <w:pPr>
        <w:spacing w:after="0"/>
        <w:ind w:left="0"/>
        <w:jc w:val="both"/>
      </w:pPr>
      <w:r>
        <w:rPr>
          <w:rFonts w:ascii="Times New Roman"/>
          <w:b w:val="false"/>
          <w:i w:val="false"/>
          <w:color w:val="000000"/>
          <w:sz w:val="28"/>
        </w:rPr>
        <w:t xml:space="preserve">
      15. Бірыңғай дерекқорды қалыптастыру және жүргізу рәсімдерін орындау мүше мемлекеттің уәкілетті органынан дерекқорды жаңарту үшін жалған, контрафктілі немесе сапасы бойынша талаптарға сәйкес келмейтін дәрілік заттар туралы мәліметтерді қосу (өзгерту, алып тастау) туралы ақпаратты алу кезінде басталады. </w:t>
      </w:r>
    </w:p>
    <w:bookmarkEnd w:id="36"/>
    <w:p>
      <w:pPr>
        <w:spacing w:after="0"/>
        <w:ind w:left="0"/>
        <w:jc w:val="both"/>
      </w:pPr>
      <w:r>
        <w:rPr>
          <w:rFonts w:ascii="Times New Roman"/>
          <w:b w:val="false"/>
          <w:i w:val="false"/>
          <w:color w:val="000000"/>
          <w:sz w:val="28"/>
        </w:rPr>
        <w:t>
      Көрсетілген мәліметтерді ұсыну 2016 жылғы 25 қазандағы Еуразиялық экономикалық комиссия Алқасының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сәйкес жүзеге асырылады (бұдан әрі – мүше мемлекеттердің уәкілетті органдары мен Комиссия арасындағы ақпараттық өзара іс-қимыл регламенті). Ұсынылатын мәліметтердің форматы мен құрылымы 2016 жылғы 25 қазандағы Еуразиялық экономикалық комиссия Алқасының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сәйкес келуі тиіс (бұдан әрі – Электрондық құжаттар мен мәліметтердің форматтары мен құрылымдарының сипаттамасы).</w:t>
      </w:r>
    </w:p>
    <w:p>
      <w:pPr>
        <w:spacing w:after="0"/>
        <w:ind w:left="0"/>
        <w:jc w:val="both"/>
      </w:pPr>
      <w:r>
        <w:rPr>
          <w:rFonts w:ascii="Times New Roman"/>
          <w:b w:val="false"/>
          <w:i w:val="false"/>
          <w:color w:val="000000"/>
          <w:sz w:val="28"/>
        </w:rPr>
        <w:t>
      Мүше мемлекеттің уәкілетті органы дәрілік затты айналымнан шығару туралы шешім қабылдаған кезде "Мәліметтерді бірыңғай дерекқорға енгізу" рәсімі (P.MM.03.PRC.001) орындалады.</w:t>
      </w:r>
    </w:p>
    <w:p>
      <w:pPr>
        <w:spacing w:after="0"/>
        <w:ind w:left="0"/>
        <w:jc w:val="both"/>
      </w:pPr>
      <w:r>
        <w:rPr>
          <w:rFonts w:ascii="Times New Roman"/>
          <w:b w:val="false"/>
          <w:i w:val="false"/>
          <w:color w:val="000000"/>
          <w:sz w:val="28"/>
        </w:rPr>
        <w:t xml:space="preserve">
      Бірыңғай дерекқорда қамтылған мәліметтерді өзгерту қажеттілігі туындаған кезде "Бірыңғай дерекқордағы мәліметтерді өзгерту" рәсімі (P.MM.03.PRC.002) орындалады. </w:t>
      </w:r>
    </w:p>
    <w:p>
      <w:pPr>
        <w:spacing w:after="0"/>
        <w:ind w:left="0"/>
        <w:jc w:val="both"/>
      </w:pPr>
      <w:r>
        <w:rPr>
          <w:rFonts w:ascii="Times New Roman"/>
          <w:b w:val="false"/>
          <w:i w:val="false"/>
          <w:color w:val="000000"/>
          <w:sz w:val="28"/>
        </w:rPr>
        <w:t>
      Мүше мемлекеттің уәкілетті органы дәрілік затты айналымнан алып тастау туралы шешімнің күшін жойған, мүше мемлекеттің сот органы уәкілетті органның дәрілік затты сапасы бойынша талаптарға сәйкес емес, жалған және (немесе) контрафактілі деп танығандығы туралы шешімін құқығы заңсыз деп таныған кезде "Бірыңғай дерекқордан мәліметтерді алып тастау" рәсімі (P.MM.03.PRC.003) орындалады.</w:t>
      </w:r>
    </w:p>
    <w:bookmarkStart w:name="z41" w:id="37"/>
    <w:p>
      <w:pPr>
        <w:spacing w:after="0"/>
        <w:ind w:left="0"/>
        <w:jc w:val="both"/>
      </w:pPr>
      <w:r>
        <w:rPr>
          <w:rFonts w:ascii="Times New Roman"/>
          <w:b w:val="false"/>
          <w:i w:val="false"/>
          <w:color w:val="000000"/>
          <w:sz w:val="28"/>
        </w:rPr>
        <w:t>
      16. Келтірілген бірыңғай дерекқорды қалыптастыру және жүргізу рәсімдері тобының сипаттамасы 2 суретте берілген.</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2 сурет. Бірыңғай дерекқорды қалыптастыру және жүргізу рәсімдері тобының жалпы схемасы</w:t>
      </w:r>
    </w:p>
    <w:bookmarkEnd w:id="38"/>
    <w:bookmarkStart w:name="z43" w:id="39"/>
    <w:p>
      <w:pPr>
        <w:spacing w:after="0"/>
        <w:ind w:left="0"/>
        <w:jc w:val="both"/>
      </w:pPr>
      <w:r>
        <w:rPr>
          <w:rFonts w:ascii="Times New Roman"/>
          <w:b w:val="false"/>
          <w:i w:val="false"/>
          <w:color w:val="000000"/>
          <w:sz w:val="28"/>
        </w:rPr>
        <w:t>
      17. Бірыңғай дерекқорды қалыптастыру және жүргізу рәсімдерінің тобына кіретін жалпы рәсімдердің тізбесі 2-кестеде келтірілген.</w:t>
      </w:r>
    </w:p>
    <w:bookmarkEnd w:id="39"/>
    <w:bookmarkStart w:name="z44" w:id="40"/>
    <w:p>
      <w:pPr>
        <w:spacing w:after="0"/>
        <w:ind w:left="0"/>
        <w:jc w:val="both"/>
      </w:pPr>
      <w:r>
        <w:rPr>
          <w:rFonts w:ascii="Times New Roman"/>
          <w:b w:val="false"/>
          <w:i w:val="false"/>
          <w:color w:val="000000"/>
          <w:sz w:val="28"/>
        </w:rPr>
        <w:t>
      2-кесте</w:t>
      </w:r>
    </w:p>
    <w:bookmarkEnd w:id="40"/>
    <w:bookmarkStart w:name="z45" w:id="41"/>
    <w:p>
      <w:pPr>
        <w:spacing w:after="0"/>
        <w:ind w:left="0"/>
        <w:jc w:val="left"/>
      </w:pPr>
      <w:r>
        <w:rPr>
          <w:rFonts w:ascii="Times New Roman"/>
          <w:b/>
          <w:i w:val="false"/>
          <w:color w:val="000000"/>
        </w:rPr>
        <w:t xml:space="preserve"> Бірыңғай дерекқорды қалыптастыру және жүргізу рәсімдерінің тобына кіретін рәсімдердің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Комиссияға жалған, контрафактілі немесе сапасы бойынша талаптарға сәйкес келмейтін дәрілік заттар туралы мәліметтерді ұсынуына, бірыңғай дерекқорды жаңартуына және оны Одақтың ақпараттық порталында жариялауына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Комиссияға жалған, контрафактілі немесе сапасы бойынша талаптарға сәйкес келмейтін дәрілік заттар туралы өзгертілген мәліметтерді беруіне, бірыңғай дерекқорды жаңартына және оны Одақтың ақпараттық порталында жариялауына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Комиссияға бірыңғай дерекқордан алып тастауға жататын жалған, контрафактілі немесе сапасы бойынша талаптарға сәйкес келмейтін дәрілік заттар туралы мәліметтерді қалыптастыруына және ұсынуына, бірыңғай дерекқорды жаңарту үшін және оны Одақтың ақпараттық порталында жариялауына арналған. </w:t>
            </w:r>
          </w:p>
        </w:tc>
      </w:tr>
    </w:tbl>
    <w:bookmarkStart w:name="z46" w:id="42"/>
    <w:p>
      <w:pPr>
        <w:spacing w:after="0"/>
        <w:ind w:left="0"/>
        <w:jc w:val="left"/>
      </w:pPr>
      <w:r>
        <w:rPr>
          <w:rFonts w:ascii="Times New Roman"/>
          <w:b/>
          <w:i w:val="false"/>
          <w:color w:val="000000"/>
        </w:rPr>
        <w:t xml:space="preserve"> 5. Бірыңғай дерекқорда қамтылған мәліметтерді ұсыну рәсімдерінің тобы</w:t>
      </w:r>
    </w:p>
    <w:bookmarkEnd w:id="42"/>
    <w:bookmarkStart w:name="z47" w:id="43"/>
    <w:p>
      <w:pPr>
        <w:spacing w:after="0"/>
        <w:ind w:left="0"/>
        <w:jc w:val="both"/>
      </w:pPr>
      <w:r>
        <w:rPr>
          <w:rFonts w:ascii="Times New Roman"/>
          <w:b w:val="false"/>
          <w:i w:val="false"/>
          <w:color w:val="000000"/>
          <w:sz w:val="28"/>
        </w:rPr>
        <w:t>
      18. Бірыңғай дерекқорда қамтылған мәліметтерді ұсыну рәсімдері мүше мемлекеттердің уәкілетті органдарының ақпараттық жүйелерінен тиісті сұрау салуды алған кезде жүзеге асырылады.</w:t>
      </w:r>
    </w:p>
    <w:bookmarkEnd w:id="43"/>
    <w:p>
      <w:pPr>
        <w:spacing w:after="0"/>
        <w:ind w:left="0"/>
        <w:jc w:val="both"/>
      </w:pPr>
      <w:r>
        <w:rPr>
          <w:rFonts w:ascii="Times New Roman"/>
          <w:b w:val="false"/>
          <w:i w:val="false"/>
          <w:color w:val="000000"/>
          <w:sz w:val="28"/>
        </w:rPr>
        <w:t>
      Мүше мемлекеттердің уәкілетті органдары сұрау салулардың мынадай түрлерін жүзеге асыра алады:</w:t>
      </w:r>
    </w:p>
    <w:p>
      <w:pPr>
        <w:spacing w:after="0"/>
        <w:ind w:left="0"/>
        <w:jc w:val="both"/>
      </w:pPr>
      <w:r>
        <w:rPr>
          <w:rFonts w:ascii="Times New Roman"/>
          <w:b w:val="false"/>
          <w:i w:val="false"/>
          <w:color w:val="000000"/>
          <w:sz w:val="28"/>
        </w:rPr>
        <w:t>
      бірыңғай дерекқордың жаңартылған күні мен уақыты туралы мәліметтерді сұрату;</w:t>
      </w:r>
    </w:p>
    <w:p>
      <w:pPr>
        <w:spacing w:after="0"/>
        <w:ind w:left="0"/>
        <w:jc w:val="both"/>
      </w:pPr>
      <w:r>
        <w:rPr>
          <w:rFonts w:ascii="Times New Roman"/>
          <w:b w:val="false"/>
          <w:i w:val="false"/>
          <w:color w:val="000000"/>
          <w:sz w:val="28"/>
        </w:rPr>
        <w:t>
      бірыңғай дерекқордан мәліметтерді сұрату;</w:t>
      </w:r>
    </w:p>
    <w:p>
      <w:pPr>
        <w:spacing w:after="0"/>
        <w:ind w:left="0"/>
        <w:jc w:val="both"/>
      </w:pPr>
      <w:r>
        <w:rPr>
          <w:rFonts w:ascii="Times New Roman"/>
          <w:b w:val="false"/>
          <w:i w:val="false"/>
          <w:color w:val="000000"/>
          <w:sz w:val="28"/>
        </w:rPr>
        <w:t>
      бірыңғай дерекқордан өзгертілген мәліметтерді сұрату.</w:t>
      </w:r>
    </w:p>
    <w:p>
      <w:pPr>
        <w:spacing w:after="0"/>
        <w:ind w:left="0"/>
        <w:jc w:val="both"/>
      </w:pPr>
      <w:r>
        <w:rPr>
          <w:rFonts w:ascii="Times New Roman"/>
          <w:b w:val="false"/>
          <w:i w:val="false"/>
          <w:color w:val="000000"/>
          <w:sz w:val="28"/>
        </w:rPr>
        <w:t>
      бірыңғай дерекқордың жаңартылған күні мен уақыты туралы мәліметтерді сұратуды мүше мемлекеттің уәкілетті органы мүше мемлекеттің уәкілетті органының ақпараттық жүйесінде сақталған жалған, контрафактілі немесе сапасы бойынша талаптарға сәйкес келмейтін дәрілік заттар туралы мәліметтерді бірыңғай дерекқорда сақтаулы мәліметтермен үйлестіру қажеттілігіне баға беру мақсатында орындайды. Сұрау салуды жүзеге асыру кезінде "Бірыңғай дерекқордың жаңартылған күні мен уақыты туралы мәліметтерді алу" (P.MM.06.PRC.004) рәсімі орындалады.</w:t>
      </w:r>
    </w:p>
    <w:p>
      <w:pPr>
        <w:spacing w:after="0"/>
        <w:ind w:left="0"/>
        <w:jc w:val="both"/>
      </w:pPr>
      <w:r>
        <w:rPr>
          <w:rFonts w:ascii="Times New Roman"/>
          <w:b w:val="false"/>
          <w:i w:val="false"/>
          <w:color w:val="000000"/>
          <w:sz w:val="28"/>
        </w:rPr>
        <w:t>
      Бірыңғай дерекқордан мәліметтерді сұрату мүше мемлекеттің уәкілетті органының барлық мүше мемлекеттер бойынша немесе сұрау салудың шартына қарай нақты мүше мемлекет бойынша барлық жалған, контрафактілі немесе сапасы бойынша талаптарға сәйкес келмейтін дәрілік заттар туралы өзекті мәліметтерді алуы мақсатында орындалады. Бірыңғай дерекқордан мәліметтерді сұрату ағымдағы күнге де, сұрау салуда көрсетілген күнгі жағдай бойынша да жүзеге асырылуы мүмкін. Сұрау салуды жүзеге асыру кезінде "Бірыңғай дерекқордан мәліметтерді алу" (P.MM.03.PRC.005) рәсімі орындалады.</w:t>
      </w:r>
    </w:p>
    <w:p>
      <w:pPr>
        <w:spacing w:after="0"/>
        <w:ind w:left="0"/>
        <w:jc w:val="both"/>
      </w:pPr>
      <w:r>
        <w:rPr>
          <w:rFonts w:ascii="Times New Roman"/>
          <w:b w:val="false"/>
          <w:i w:val="false"/>
          <w:color w:val="000000"/>
          <w:sz w:val="28"/>
        </w:rPr>
        <w:t>
      Бірыңғай дерекқордан өзгертілген мәліметтерді сұрату мүше мемлекеттің уәкілетті органының жалған, контрафактілі немесе сапасы бойынша талаптарға сәйкес келмейтін дәрілік заттар туралы өзгертілген мәліметтерді алуы мақсатында орындалады. Сұрау салуды орындау кезінде қосылуы, алынып тасталуы немесе өзгеруі сұрау салуда көрсетілген күннен және уақыттан бастап сұрау салу орындалған сәтке дейінгі кезеңде орын алған бірыңғай дерекқордан өзгертілген мәліметтер ұсынылады. Бірыңғай дерекқордан өзгертілген мәліметтер барлық мүше мемлекеттер бойынша немесе сұрау салудың шартына қарай нақты мүше мемлекет бойынша ұсынылады. Көрсетілген сұрау салу тыйым салынған дәрілік заттар туралы мәліметтер алғашқы жүктелген кезде, мысалы жалпы процесті іске қосу кезінде, жаңа мүше мемлекеттің қосылуы, істен шыққаннан кейін ақпаратты қайта қалпына келтіру кезінде пайдаланылады. Сұрау салуды жүзеге асыру кезінде "Бірыңғай дерекқордан өзгертілген мәліметтерді алу" (P.MM.03.PRC.006) рәсімі орындалады.</w:t>
      </w:r>
    </w:p>
    <w:p>
      <w:pPr>
        <w:spacing w:after="0"/>
        <w:ind w:left="0"/>
        <w:jc w:val="both"/>
      </w:pPr>
      <w:r>
        <w:rPr>
          <w:rFonts w:ascii="Times New Roman"/>
          <w:b w:val="false"/>
          <w:i w:val="false"/>
          <w:color w:val="000000"/>
          <w:sz w:val="28"/>
        </w:rPr>
        <w:t>
      Көрсетілген мәліметтерді ұсыну мүше мемлекеттердің уәкілетті органдары мен Комиссияның арасындағы ақпараттық өзара іс-қимыл регламентіне сәйкес жүзеге асырылады. Көрсетілген мәліметтердің форматы мен құрылымы Электрондық құжаттар мен мәліметтердің форматтары мен құрылымдарының сипаттамасына сәйкес келуі тиіс.</w:t>
      </w:r>
    </w:p>
    <w:bookmarkStart w:name="z48" w:id="44"/>
    <w:p>
      <w:pPr>
        <w:spacing w:after="0"/>
        <w:ind w:left="0"/>
        <w:jc w:val="both"/>
      </w:pPr>
      <w:r>
        <w:rPr>
          <w:rFonts w:ascii="Times New Roman"/>
          <w:b w:val="false"/>
          <w:i w:val="false"/>
          <w:color w:val="000000"/>
          <w:sz w:val="28"/>
        </w:rPr>
        <w:t>
      19. Келтірілген бірыңғай дерекқорда қамтылған мәліметтерді ұсыну рәсімдері тобының сипаттамасы 3 суретте берілген.</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xml:space="preserve">
      3-сурет. Бірыңғай дерекқорда қамтылған мәліметтерді ұсыну рәсімдері тобының жалпы схемасы </w:t>
      </w:r>
    </w:p>
    <w:bookmarkEnd w:id="45"/>
    <w:bookmarkStart w:name="z50" w:id="46"/>
    <w:p>
      <w:pPr>
        <w:spacing w:after="0"/>
        <w:ind w:left="0"/>
        <w:jc w:val="both"/>
      </w:pPr>
      <w:r>
        <w:rPr>
          <w:rFonts w:ascii="Times New Roman"/>
          <w:b w:val="false"/>
          <w:i w:val="false"/>
          <w:color w:val="000000"/>
          <w:sz w:val="28"/>
        </w:rPr>
        <w:t>
      20. Бірыңғай дерекқорда қамтылған мәліметтерді ұсыну рәсімдерінің тобына кіретін жалпы процесс рәсімдерінің тізбесі 3-кестеде келтірілген.</w:t>
      </w:r>
    </w:p>
    <w:bookmarkEnd w:id="46"/>
    <w:bookmarkStart w:name="z51" w:id="47"/>
    <w:p>
      <w:pPr>
        <w:spacing w:after="0"/>
        <w:ind w:left="0"/>
        <w:jc w:val="both"/>
      </w:pPr>
      <w:r>
        <w:rPr>
          <w:rFonts w:ascii="Times New Roman"/>
          <w:b w:val="false"/>
          <w:i w:val="false"/>
          <w:color w:val="000000"/>
          <w:sz w:val="28"/>
        </w:rPr>
        <w:t>
      3-кесте</w:t>
      </w:r>
    </w:p>
    <w:bookmarkEnd w:id="47"/>
    <w:bookmarkStart w:name="z52" w:id="48"/>
    <w:p>
      <w:pPr>
        <w:spacing w:after="0"/>
        <w:ind w:left="0"/>
        <w:jc w:val="left"/>
      </w:pPr>
      <w:r>
        <w:rPr>
          <w:rFonts w:ascii="Times New Roman"/>
          <w:b/>
          <w:i w:val="false"/>
          <w:color w:val="000000"/>
        </w:rPr>
        <w:t xml:space="preserve"> Бірыңғай дерекқорда қамтылған мәліметтерді ұсыну рәсімдерінің тобына кіретін жалпы процесс рәсімдерінің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жаңартылған күні мен уақыты туралы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сұрау салу бойынша мүше мемлекеттердің уәкілетті органдарының ақпараттық жүйелерінен Комиссияның бірыңғай дерекқордың жаңартылған күні мен уақыты туралы мәліметтерді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сұрау салу бойынша мүше мемлекеттердің уәкілетті органдарының ақпараттық жүйелерінен Комиссияның бірыңғай дерекқордан өзекті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Комиссияның уәкілетті органдардың ақпараттық жүйелерінен сұрау салуда көрсетілген күн мен уақыттан сұрау салуды орындау сәтіне дейінгі кезең үшін бірыңғай дерекқордан өзгертілген мәліметтерді ұсынуына арналған</w:t>
            </w:r>
          </w:p>
        </w:tc>
      </w:tr>
    </w:tbl>
    <w:bookmarkStart w:name="z53" w:id="49"/>
    <w:p>
      <w:pPr>
        <w:spacing w:after="0"/>
        <w:ind w:left="0"/>
        <w:jc w:val="left"/>
      </w:pPr>
      <w:r>
        <w:rPr>
          <w:rFonts w:ascii="Times New Roman"/>
          <w:b/>
          <w:i w:val="false"/>
          <w:color w:val="000000"/>
        </w:rPr>
        <w:t xml:space="preserve"> 6. Мүше мемлекеттердің уәкілетті органдары арасында мәліметтермен алмасу рәсімдерінің тобы</w:t>
      </w:r>
    </w:p>
    <w:bookmarkEnd w:id="49"/>
    <w:bookmarkStart w:name="z54" w:id="50"/>
    <w:p>
      <w:pPr>
        <w:spacing w:after="0"/>
        <w:ind w:left="0"/>
        <w:jc w:val="both"/>
      </w:pPr>
      <w:r>
        <w:rPr>
          <w:rFonts w:ascii="Times New Roman"/>
          <w:b w:val="false"/>
          <w:i w:val="false"/>
          <w:color w:val="000000"/>
          <w:sz w:val="28"/>
        </w:rPr>
        <w:t>
      21. Мүше мемлекеттердің уәкілетті органдары арасында мәліметтермен алмасу рәсімдері жедел хабарламаларды жіберу кезінде, сондай-ақ өзара іс-қимыл тәртібінде көзделген жалған, контрафактілі немесе сапасы бойынша талаптарға сәйкес келмейтін дәрілік заттардың анықталу фактісімен байланысты қосымша мәліметтерді алу қажеттілігі кезінде орындалады.</w:t>
      </w:r>
    </w:p>
    <w:bookmarkEnd w:id="50"/>
    <w:p>
      <w:pPr>
        <w:spacing w:after="0"/>
        <w:ind w:left="0"/>
        <w:jc w:val="both"/>
      </w:pPr>
      <w:r>
        <w:rPr>
          <w:rFonts w:ascii="Times New Roman"/>
          <w:b w:val="false"/>
          <w:i w:val="false"/>
          <w:color w:val="000000"/>
          <w:sz w:val="28"/>
        </w:rPr>
        <w:t>
      Көрсетілген мәліметтерді ұсыну 2016 жылғы 25 қазандағы Еуразиялық экономикалық комиссия Алқасының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регламентіне (бұдан әрі – Мүше мемлекеттердің уәкілетті органдары арасындағы ақпараттық өзара іс-қимыл регламенті) сәйкес жүзеге асырылады. Көрсетілген мәліметтердің форматы мен құрылымы Электрондық құжаттар мен мәліметтердің форматтары мен құрылымдарының сипаттамасына сәйкес келуі тиіс.</w:t>
      </w:r>
    </w:p>
    <w:p>
      <w:pPr>
        <w:spacing w:after="0"/>
        <w:ind w:left="0"/>
        <w:jc w:val="both"/>
      </w:pPr>
      <w:r>
        <w:rPr>
          <w:rFonts w:ascii="Times New Roman"/>
          <w:b w:val="false"/>
          <w:i w:val="false"/>
          <w:color w:val="000000"/>
          <w:sz w:val="28"/>
        </w:rPr>
        <w:t>
      Уәкілетті орган – мәліметтерді жөнелтуші жалған, контрафактілі немесе сапасы бойынша талаптарға сәйкес келмейтін дәрілік заттардың анықталу фактісімен байланысты жедел хабарламаларды жіберген кезде "Мәліметтердің бірыңғай дерекқорға енгізілгені туралы хабардар ету" (P.MM.03.PRC.007) рәсімі орындалады.</w:t>
      </w:r>
    </w:p>
    <w:p>
      <w:pPr>
        <w:spacing w:after="0"/>
        <w:ind w:left="0"/>
        <w:jc w:val="both"/>
      </w:pPr>
      <w:r>
        <w:rPr>
          <w:rFonts w:ascii="Times New Roman"/>
          <w:b w:val="false"/>
          <w:i w:val="false"/>
          <w:color w:val="000000"/>
          <w:sz w:val="28"/>
        </w:rPr>
        <w:t>
      Уәкілетті орган – мәліметтерді алушының жалған, контрафактілі немесе сапасы бойынша талаптарға сәйкес келмейтін дәрілік заттардың анықталу фактісімен байланысты қосымша мәліметтерді алу қажеттілігі кезінде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салу жіберу" (P.MM.03.PRC.008) рәсімі орындалады.</w:t>
      </w:r>
    </w:p>
    <w:p>
      <w:pPr>
        <w:spacing w:after="0"/>
        <w:ind w:left="0"/>
        <w:jc w:val="both"/>
      </w:pPr>
      <w:r>
        <w:rPr>
          <w:rFonts w:ascii="Times New Roman"/>
          <w:b w:val="false"/>
          <w:i w:val="false"/>
          <w:color w:val="000000"/>
          <w:sz w:val="28"/>
        </w:rPr>
        <w:t>
      Уәкілетті орган – мәліметтерді алушы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слауға жауап жіберген кезде "Жалған, контрафактілі немесе сапасы бойынша талаптарға сәйкес келмейтін дәрілік заттардың анықталу фактісімен байланысты қосымша мәліметтерді алу" (P.MM.03.PRC.009) рәсімі орындалады.</w:t>
      </w:r>
    </w:p>
    <w:bookmarkStart w:name="z55" w:id="51"/>
    <w:p>
      <w:pPr>
        <w:spacing w:after="0"/>
        <w:ind w:left="0"/>
        <w:jc w:val="both"/>
      </w:pPr>
      <w:r>
        <w:rPr>
          <w:rFonts w:ascii="Times New Roman"/>
          <w:b w:val="false"/>
          <w:i w:val="false"/>
          <w:color w:val="000000"/>
          <w:sz w:val="28"/>
        </w:rPr>
        <w:t>
      22. Мүше мемлекеттердің уәкілетті органдары арасында мәліметтермен алмасу рәсімдері тобының келтірілген сипаттамасы 4 суретте берілген.</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4-сурет. Мүше мемлекеттердің уәкілетті органдары арасында мәліметтермен алмасу рәсімдері тобының жалпы схемасы</w:t>
      </w:r>
    </w:p>
    <w:bookmarkEnd w:id="52"/>
    <w:bookmarkStart w:name="z57" w:id="53"/>
    <w:p>
      <w:pPr>
        <w:spacing w:after="0"/>
        <w:ind w:left="0"/>
        <w:jc w:val="both"/>
      </w:pPr>
      <w:r>
        <w:rPr>
          <w:rFonts w:ascii="Times New Roman"/>
          <w:b w:val="false"/>
          <w:i w:val="false"/>
          <w:color w:val="000000"/>
          <w:sz w:val="28"/>
        </w:rPr>
        <w:t>
      23. Мүше мемлекеттердің уәкілетті органдары арасында мәліметтермен алмасу рәсімдерінің тобына кіретін жалпы процесс рәсімдерінің тізбесі 4-кестеде келтірілген.</w:t>
      </w:r>
    </w:p>
    <w:bookmarkEnd w:id="53"/>
    <w:bookmarkStart w:name="z58" w:id="54"/>
    <w:p>
      <w:pPr>
        <w:spacing w:after="0"/>
        <w:ind w:left="0"/>
        <w:jc w:val="both"/>
      </w:pPr>
      <w:r>
        <w:rPr>
          <w:rFonts w:ascii="Times New Roman"/>
          <w:b w:val="false"/>
          <w:i w:val="false"/>
          <w:color w:val="000000"/>
          <w:sz w:val="28"/>
        </w:rPr>
        <w:t>
      4-кесте</w:t>
      </w:r>
    </w:p>
    <w:bookmarkEnd w:id="54"/>
    <w:bookmarkStart w:name="z59" w:id="55"/>
    <w:p>
      <w:pPr>
        <w:spacing w:after="0"/>
        <w:ind w:left="0"/>
        <w:jc w:val="left"/>
      </w:pPr>
      <w:r>
        <w:rPr>
          <w:rFonts w:ascii="Times New Roman"/>
          <w:b/>
          <w:i w:val="false"/>
          <w:color w:val="000000"/>
        </w:rPr>
        <w:t xml:space="preserve"> Мүше мемлекеттердің уәкілетті органдары арасында мәліметтермен алмасу рәсімдерінің тобына кіретін жалпы процесс рәсімдерінің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 – мәліметтерді жөнелтушінің басқа мүше мемлекеттердің уәкілетті органдарын бірыңғай дерекқорға жалған, контрафактілі немесе сапасы бойынша талаптарға сәйкес келмейтін дәрілік заттар туралы мәліметтердің енгізілгені туралы хабардар етуіне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арналған уәкілетті орган – мәліметтерді алушының уәкілетті орган – мәліметтерді жөнелтушіге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заттардың анықталу фактісімен байланысты қосымша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 – мәліметтерді жөнелтушінің уәкілетті органға – мәліметтерді алушыға жалған, контрафактілі немесе сапасы бойынша талаптарға сәйкес келмейтін дәрілік заттардың анықталу фактісімен байланысты қосымша мәліметтерді ұсынуына арналған</w:t>
            </w:r>
          </w:p>
        </w:tc>
      </w:tr>
    </w:tbl>
    <w:bookmarkStart w:name="z60" w:id="56"/>
    <w:p>
      <w:pPr>
        <w:spacing w:after="0"/>
        <w:ind w:left="0"/>
        <w:jc w:val="left"/>
      </w:pPr>
      <w:r>
        <w:rPr>
          <w:rFonts w:ascii="Times New Roman"/>
          <w:b/>
          <w:i w:val="false"/>
          <w:color w:val="000000"/>
        </w:rPr>
        <w:t xml:space="preserve"> V. Жалпы процестің ақпараттық объектілері</w:t>
      </w:r>
    </w:p>
    <w:bookmarkEnd w:id="56"/>
    <w:bookmarkStart w:name="z61" w:id="57"/>
    <w:p>
      <w:pPr>
        <w:spacing w:after="0"/>
        <w:ind w:left="0"/>
        <w:jc w:val="both"/>
      </w:pPr>
      <w:r>
        <w:rPr>
          <w:rFonts w:ascii="Times New Roman"/>
          <w:b w:val="false"/>
          <w:i w:val="false"/>
          <w:color w:val="000000"/>
          <w:sz w:val="28"/>
        </w:rPr>
        <w:t>
      24. Ақпараттық объект қасиеттерінің сипаттамасы, ол туралы немесе одан жалпы процеске қатысушылар арасындағы өзара іс-қимыл процесінде берілетін мәліметтер 5-кестеде келтірілген.</w:t>
      </w:r>
    </w:p>
    <w:bookmarkEnd w:id="57"/>
    <w:bookmarkStart w:name="z62" w:id="58"/>
    <w:p>
      <w:pPr>
        <w:spacing w:after="0"/>
        <w:ind w:left="0"/>
        <w:jc w:val="both"/>
      </w:pPr>
      <w:r>
        <w:rPr>
          <w:rFonts w:ascii="Times New Roman"/>
          <w:b w:val="false"/>
          <w:i w:val="false"/>
          <w:color w:val="000000"/>
          <w:sz w:val="28"/>
        </w:rPr>
        <w:t>
      5-кесте</w:t>
      </w:r>
    </w:p>
    <w:bookmarkEnd w:id="58"/>
    <w:bookmarkStart w:name="z63" w:id="59"/>
    <w:p>
      <w:pPr>
        <w:spacing w:after="0"/>
        <w:ind w:left="0"/>
        <w:jc w:val="left"/>
      </w:pPr>
      <w:r>
        <w:rPr>
          <w:rFonts w:ascii="Times New Roman"/>
          <w:b/>
          <w:i w:val="false"/>
          <w:color w:val="000000"/>
        </w:rPr>
        <w:t xml:space="preserve"> Ақпараттық объекті қасиеттерінің сипаттамасы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аумақтарында анықталған жалған, контрафактілі немесе сапасы бойынша талаптарға сәйкес келмейтін дәрілік заттар туралы мәліметтерді қамтитын ақпараттық ресурс </w:t>
            </w:r>
          </w:p>
        </w:tc>
      </w:tr>
    </w:tbl>
    <w:bookmarkStart w:name="z64" w:id="60"/>
    <w:p>
      <w:pPr>
        <w:spacing w:after="0"/>
        <w:ind w:left="0"/>
        <w:jc w:val="left"/>
      </w:pPr>
      <w:r>
        <w:rPr>
          <w:rFonts w:ascii="Times New Roman"/>
          <w:b/>
          <w:i w:val="false"/>
          <w:color w:val="000000"/>
        </w:rPr>
        <w:t xml:space="preserve"> VI. Жалпы процеске қатысушылардың жауапкершілігі</w:t>
      </w:r>
    </w:p>
    <w:bookmarkEnd w:id="60"/>
    <w:p>
      <w:pPr>
        <w:spacing w:after="0"/>
        <w:ind w:left="0"/>
        <w:jc w:val="left"/>
      </w:pPr>
    </w:p>
    <w:p>
      <w:pPr>
        <w:spacing w:after="0"/>
        <w:ind w:left="0"/>
        <w:jc w:val="both"/>
      </w:pPr>
      <w:r>
        <w:rPr>
          <w:rFonts w:ascii="Times New Roman"/>
          <w:b w:val="false"/>
          <w:i w:val="false"/>
          <w:color w:val="000000"/>
          <w:sz w:val="28"/>
        </w:rPr>
        <w:t xml:space="preserve">
      25. Мәліметтердің уақтылы және толық берілуіне бағытталған талаптарды орындамағаны үшін өзара іс-қимылға қатысушы лауазымды адамдар мен Комиссия қызметкерлерін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жүзеге асырылады, ал мүше мемлекеттердің уәкілетті органдарының лауазымды адамдары мен қызметкерлерін тәртіптік жауапкершілікке тарту – мүше мемлекеттердің заңнамасына сәйкес жүзеге асырылады.</w:t>
      </w:r>
    </w:p>
    <w:bookmarkStart w:name="z66" w:id="61"/>
    <w:p>
      <w:pPr>
        <w:spacing w:after="0"/>
        <w:ind w:left="0"/>
        <w:jc w:val="left"/>
      </w:pPr>
      <w:r>
        <w:rPr>
          <w:rFonts w:ascii="Times New Roman"/>
          <w:b/>
          <w:i w:val="false"/>
          <w:color w:val="000000"/>
        </w:rPr>
        <w:t xml:space="preserve"> VII. Жалпы процестің анықтамалықтары мен сыныптауыштары</w:t>
      </w:r>
    </w:p>
    <w:bookmarkEnd w:id="61"/>
    <w:bookmarkStart w:name="z67" w:id="62"/>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келтірілген.</w:t>
      </w:r>
    </w:p>
    <w:bookmarkEnd w:id="62"/>
    <w:bookmarkStart w:name="z68" w:id="63"/>
    <w:p>
      <w:pPr>
        <w:spacing w:after="0"/>
        <w:ind w:left="0"/>
        <w:jc w:val="both"/>
      </w:pPr>
      <w:r>
        <w:rPr>
          <w:rFonts w:ascii="Times New Roman"/>
          <w:b w:val="false"/>
          <w:i w:val="false"/>
          <w:color w:val="000000"/>
          <w:sz w:val="28"/>
        </w:rPr>
        <w:t>
      6-кесте</w:t>
      </w:r>
    </w:p>
    <w:bookmarkEnd w:id="63"/>
    <w:bookmarkStart w:name="z69" w:id="64"/>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Еуропалық экономикалық комиссияның № 20 ұсынымына сәйкес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елдер мен олардың кодтарының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халықаралық патенттелмеген атауларының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кодтары мен халықаралық патенттелмеген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препараттардың құрамындағы әсер етуші заттардың дозасі мен концентрациясын өлшеу бірліктерінің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әсер етуші заттардың дозасі мен концентрациясын фармакологияда сандық белгілеу үшін пайдаланылатын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нысандардың номенклатурасы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нысандардың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 орамалары жинақтаушы құралдарының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препараттардың екінші (тұтынатын) ормаларында қамтылған жинақтаушы құралдардың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өсімдік шикізаттардың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өсімдік шикізаттардың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бастапқы орама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бірінші орамалары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топтастырылған, жалпы қабылданған және химиялық атауларының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топтастырылған, жалпы қабылданған және химиялық атауларының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заттардың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заттардың функционалдық қолданыстарының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құрамына кіретін қосалқы заттардың функционалдық қолданыстарының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гомеопатикалық материал атауларының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гомеопатикалық материалдың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екінші (тұтынатын) ормалары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екінші (тұтынатын) ормалары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сапасының сәйкессіздік көрсеткіштерінің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нормативтік құжаттар бойынша дәрілік заттар сапасының сәйкессіздік көрсеткіштерінің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P.MM.03.CLS.002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ұйымдар түрлерінің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ұйымдар түрлерінің кодтары мен атауларының тізбесін қамтиды </w:t>
            </w:r>
          </w:p>
        </w:tc>
      </w:tr>
    </w:tbl>
    <w:bookmarkStart w:name="z70" w:id="65"/>
    <w:p>
      <w:pPr>
        <w:spacing w:after="0"/>
        <w:ind w:left="0"/>
        <w:jc w:val="left"/>
      </w:pPr>
      <w:r>
        <w:rPr>
          <w:rFonts w:ascii="Times New Roman"/>
          <w:b/>
          <w:i w:val="false"/>
          <w:color w:val="000000"/>
        </w:rPr>
        <w:t xml:space="preserve"> VIII. Жалпы процесс рәсімдері</w:t>
      </w:r>
    </w:p>
    <w:bookmarkEnd w:id="65"/>
    <w:bookmarkStart w:name="z71" w:id="66"/>
    <w:p>
      <w:pPr>
        <w:spacing w:after="0"/>
        <w:ind w:left="0"/>
        <w:jc w:val="left"/>
      </w:pPr>
      <w:r>
        <w:rPr>
          <w:rFonts w:ascii="Times New Roman"/>
          <w:b/>
          <w:i w:val="false"/>
          <w:color w:val="000000"/>
        </w:rPr>
        <w:t xml:space="preserve"> 1. Бірыңғай дерекқорды қалыптастыру және жүргізу рәсімдері </w:t>
      </w:r>
    </w:p>
    <w:bookmarkEnd w:id="66"/>
    <w:bookmarkStart w:name="z72" w:id="67"/>
    <w:p>
      <w:pPr>
        <w:spacing w:after="0"/>
        <w:ind w:left="0"/>
        <w:jc w:val="left"/>
      </w:pPr>
      <w:r>
        <w:rPr>
          <w:rFonts w:ascii="Times New Roman"/>
          <w:b/>
          <w:i w:val="false"/>
          <w:color w:val="000000"/>
        </w:rPr>
        <w:t xml:space="preserve"> "Мәліметтерді бірыңғай дерекқорға енгізу" рәсімі (P.MM.03.PRC.001)</w:t>
      </w:r>
    </w:p>
    <w:bookmarkEnd w:id="67"/>
    <w:bookmarkStart w:name="z73" w:id="68"/>
    <w:p>
      <w:pPr>
        <w:spacing w:after="0"/>
        <w:ind w:left="0"/>
        <w:jc w:val="both"/>
      </w:pPr>
      <w:r>
        <w:rPr>
          <w:rFonts w:ascii="Times New Roman"/>
          <w:b w:val="false"/>
          <w:i w:val="false"/>
          <w:color w:val="000000"/>
          <w:sz w:val="28"/>
        </w:rPr>
        <w:t>
      27. "Бірыңғай дерекқорға мәліметтерді енгізу" (P.MM.03.PRC.001) рәсімін орындау схемасы 5 суретте берілген.</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676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5-сурет. "Бірыңғай дерекқорға мәліметтерді енгізу" рәсімін орындаудың схемасы (P.MM.03.PRC.001)</w:t>
      </w:r>
    </w:p>
    <w:bookmarkEnd w:id="69"/>
    <w:bookmarkStart w:name="z75" w:id="70"/>
    <w:p>
      <w:pPr>
        <w:spacing w:after="0"/>
        <w:ind w:left="0"/>
        <w:jc w:val="both"/>
      </w:pPr>
      <w:r>
        <w:rPr>
          <w:rFonts w:ascii="Times New Roman"/>
          <w:b w:val="false"/>
          <w:i w:val="false"/>
          <w:color w:val="000000"/>
          <w:sz w:val="28"/>
        </w:rPr>
        <w:t>
      28. "Мәліметтерді бірыңғай дерекқорға енгізу" рәсімі (P.MM.03.PRC.001) мүше мемлекеттің уәкілетті органы дәрілік затты айналымнан шығару туралы шешім қабылдаған кезде орындалады.</w:t>
      </w:r>
    </w:p>
    <w:bookmarkEnd w:id="70"/>
    <w:bookmarkStart w:name="z76" w:id="71"/>
    <w:p>
      <w:pPr>
        <w:spacing w:after="0"/>
        <w:ind w:left="0"/>
        <w:jc w:val="both"/>
      </w:pPr>
      <w:r>
        <w:rPr>
          <w:rFonts w:ascii="Times New Roman"/>
          <w:b w:val="false"/>
          <w:i w:val="false"/>
          <w:color w:val="000000"/>
          <w:sz w:val="28"/>
        </w:rPr>
        <w:t>
      29. Бірінші болып "Бірыңғай дерекқорға енгізу үшін мәліметтерді ұсыну " (P.MM.03.OPR.001) операциясы орындалады, оны орындаудың нәтижесі бойынша мүше мемлекеттің уәкілетті органы бірыңғай дерекқорға енгізу үшін жалған, контрафактілі немесе сапасы бойынша талаптарға сәйкес келмейтін дәрілік заттар туралы мәліметтерді қалыптастырады және Комиссияға ұсынады.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Комиссия бірыңғай дерекқорды жаңарту үшін контрафактілі, жалған немесе сапасы бойынша талаптарға сәйкес келмейтін дәрілік заттар туралы мәліметтер алған кезде "Бірыңғай дерекқорға енгізу үшін мәліметтерді алу және өңдеу" (P.MM.03.OPR.002) операциясы орындалады, оны орындаудың нәтижесі бойынша бірыңғай дерекқорды жаңарту үшін контрафактілі, жалған немесе сапасы бойынша талаптарға сәйкес келмейтін дәрілік заттар туралы мәліметтер бірыңғай дерекқорға енгізіледі. Мәліметтердің бірыңғай дерекқорға енгізілу нәтижелері туралы хабарлама мүше мемлекеттің уәкілетті органына беріледі .</w:t>
      </w:r>
    </w:p>
    <w:bookmarkStart w:name="z78" w:id="72"/>
    <w:p>
      <w:pPr>
        <w:spacing w:after="0"/>
        <w:ind w:left="0"/>
        <w:jc w:val="both"/>
      </w:pPr>
      <w:r>
        <w:rPr>
          <w:rFonts w:ascii="Times New Roman"/>
          <w:b w:val="false"/>
          <w:i w:val="false"/>
          <w:color w:val="000000"/>
          <w:sz w:val="28"/>
        </w:rPr>
        <w:t>
      31. Мүше мемлекеттің уәкілетті органы мәліметтердің бірыңғай дерекқорға енгізілу нәтижелері туралы хабарламаны алған кезде "Мәліметтердің бірыңғай дерекқорға енгізілу нәтижелері туралы хабарламаны алу" операциясы орындалады (P.MM.03.OPR.003), оны орындаудың нәтижесі бойынша көрсетілген хабарламаны қабылдау және өңдеу жүзеге асырылады.</w:t>
      </w:r>
    </w:p>
    <w:bookmarkEnd w:id="72"/>
    <w:bookmarkStart w:name="z79" w:id="73"/>
    <w:p>
      <w:pPr>
        <w:spacing w:after="0"/>
        <w:ind w:left="0"/>
        <w:jc w:val="both"/>
      </w:pPr>
      <w:r>
        <w:rPr>
          <w:rFonts w:ascii="Times New Roman"/>
          <w:b w:val="false"/>
          <w:i w:val="false"/>
          <w:color w:val="000000"/>
          <w:sz w:val="28"/>
        </w:rPr>
        <w:t>
      32. "Бірыңғай дерекқорға енгізу үшін мәліметтерді алу және өңдеу" (P.MM.03.OPR.002) операциясы орындалған жағдайда "Бірыңғай дерекқорға енгізілген мәліметтерді жариялау" (P.MM.03.OPR.004) операциясы орындалады, оны орындаудың нәтижесі бойынша Одақтың ақпараттық порталында мүше мемлекеттің уәкілетті органынан алынған контрафактілі, жалған немесе сапасы бойынша талаптарға сәйкес келмейтін дәрілік заттар туралы мәліметтер орналастырылады.</w:t>
      </w:r>
    </w:p>
    <w:bookmarkEnd w:id="73"/>
    <w:bookmarkStart w:name="z80" w:id="74"/>
    <w:p>
      <w:pPr>
        <w:spacing w:after="0"/>
        <w:ind w:left="0"/>
        <w:jc w:val="both"/>
      </w:pPr>
      <w:r>
        <w:rPr>
          <w:rFonts w:ascii="Times New Roman"/>
          <w:b w:val="false"/>
          <w:i w:val="false"/>
          <w:color w:val="000000"/>
          <w:sz w:val="28"/>
        </w:rPr>
        <w:t>
      33. "Бірыңғай дерекқорға мәліметтерді енгізу" (P.MM.03.PRC.001) рәсімін орындаудың нәтижесі жалған, контрафактілі немесе сапасы бойынша талаптарға сәйкес келмейтін дәрілік заттар туралы мәліметтерді бірыңғай дерекқорға енгізу Одақтың ақпараттық порталында бірыңғай дерекқордағы мәліметтерді жариялау болып табылады.</w:t>
      </w:r>
    </w:p>
    <w:bookmarkEnd w:id="74"/>
    <w:bookmarkStart w:name="z81" w:id="75"/>
    <w:p>
      <w:pPr>
        <w:spacing w:after="0"/>
        <w:ind w:left="0"/>
        <w:jc w:val="both"/>
      </w:pPr>
      <w:r>
        <w:rPr>
          <w:rFonts w:ascii="Times New Roman"/>
          <w:b w:val="false"/>
          <w:i w:val="false"/>
          <w:color w:val="000000"/>
          <w:sz w:val="28"/>
        </w:rPr>
        <w:t>
      34. "Бірыңғай дерекқорға мәліметтерді енгізу" (P.MM.03.PRC.001) рәсімінің шеңберінде орындалатын жалпы процесс операцияларының тізбесі 7-кестеде келтірілген.</w:t>
      </w:r>
    </w:p>
    <w:bookmarkEnd w:id="75"/>
    <w:bookmarkStart w:name="z82" w:id="76"/>
    <w:p>
      <w:pPr>
        <w:spacing w:after="0"/>
        <w:ind w:left="0"/>
        <w:jc w:val="both"/>
      </w:pPr>
      <w:r>
        <w:rPr>
          <w:rFonts w:ascii="Times New Roman"/>
          <w:b w:val="false"/>
          <w:i w:val="false"/>
          <w:color w:val="000000"/>
          <w:sz w:val="28"/>
        </w:rPr>
        <w:t>
      7-кесте</w:t>
      </w:r>
    </w:p>
    <w:bookmarkEnd w:id="76"/>
    <w:bookmarkStart w:name="z83" w:id="77"/>
    <w:p>
      <w:pPr>
        <w:spacing w:after="0"/>
        <w:ind w:left="0"/>
        <w:jc w:val="left"/>
      </w:pPr>
      <w:r>
        <w:rPr>
          <w:rFonts w:ascii="Times New Roman"/>
          <w:b/>
          <w:i w:val="false"/>
          <w:color w:val="000000"/>
        </w:rPr>
        <w:t xml:space="preserve"> "Бірыңғай дерекқорға мәліметтерді енгізу" рәсімінің шеңберінде орындалатын жалпы процесс операцияларының тізбесі (P.MM.03.PRC.001)</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енгізу үшін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8 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бірыңғай дерекқорға енгізілу нәтижелері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10-кестесінде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11-кестесінде келтірілген  </w:t>
            </w:r>
          </w:p>
        </w:tc>
      </w:tr>
    </w:tbl>
    <w:bookmarkStart w:name="z84" w:id="78"/>
    <w:p>
      <w:pPr>
        <w:spacing w:after="0"/>
        <w:ind w:left="0"/>
        <w:jc w:val="both"/>
      </w:pPr>
      <w:r>
        <w:rPr>
          <w:rFonts w:ascii="Times New Roman"/>
          <w:b w:val="false"/>
          <w:i w:val="false"/>
          <w:color w:val="000000"/>
          <w:sz w:val="28"/>
        </w:rPr>
        <w:t>
      8-кесте</w:t>
      </w:r>
    </w:p>
    <w:bookmarkEnd w:id="78"/>
    <w:bookmarkStart w:name="z85" w:id="79"/>
    <w:p>
      <w:pPr>
        <w:spacing w:after="0"/>
        <w:ind w:left="0"/>
        <w:jc w:val="left"/>
      </w:pPr>
      <w:r>
        <w:rPr>
          <w:rFonts w:ascii="Times New Roman"/>
          <w:b/>
          <w:i w:val="false"/>
          <w:color w:val="000000"/>
        </w:rPr>
        <w:t xml:space="preserve"> "Бірыңғай дерекқорға енгізу үшін мәліметтерді ұсыну" операциясының сипаттамасы (P.MM.03.OPR.001)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енгізу үшін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кезде орындалады дәрілік затты айналымнан шығару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контрафактілі, жалған немесе сапасы бойынша талаптарға сәйкес келмейтін дәрілік заттар туралы мәліметтер қалыптастырады және оларды мүше мемлекеттердің уәкілетті органдары мен Комиссияның арасындағы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контрафактілі, жалған немесе сапасы бойынша талаптарға сәйкес келмейтін дәрілік заттар туралы мәліметтер Комиссияға ұсынылды</w:t>
            </w:r>
          </w:p>
        </w:tc>
      </w:tr>
    </w:tbl>
    <w:bookmarkStart w:name="z86" w:id="80"/>
    <w:p>
      <w:pPr>
        <w:spacing w:after="0"/>
        <w:ind w:left="0"/>
        <w:jc w:val="both"/>
      </w:pPr>
      <w:r>
        <w:rPr>
          <w:rFonts w:ascii="Times New Roman"/>
          <w:b w:val="false"/>
          <w:i w:val="false"/>
          <w:color w:val="000000"/>
          <w:sz w:val="28"/>
        </w:rPr>
        <w:t>
      9-кесте</w:t>
      </w:r>
    </w:p>
    <w:bookmarkEnd w:id="80"/>
    <w:bookmarkStart w:name="z87" w:id="81"/>
    <w:p>
      <w:pPr>
        <w:spacing w:after="0"/>
        <w:ind w:left="0"/>
        <w:jc w:val="left"/>
      </w:pPr>
      <w:r>
        <w:rPr>
          <w:rFonts w:ascii="Times New Roman"/>
          <w:b/>
          <w:i w:val="false"/>
          <w:color w:val="000000"/>
        </w:rPr>
        <w:t xml:space="preserve"> "Бірыңғай дерекқорға енгізу үшін мәліметтерді алу және өңдеу" операциясының сипаттамасы (P.MM.03.OPR.002)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контрафактілі, жалған немесе сапасы бойынша талаптарға сәйкес келмейтін дәрілік заттар туралы мәліметтерді алған кезде орындайды ("Бірыңғай дерекқорға енгізу үшін мәліметтерді ұсыну" операциясы (P.MM.03.OPR.001))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Авторлық тіркелу талап етіледі, мәліметтерді мүше мемлекеттердің уәкілетті органдары ғана ұсынады. Электрондық құжаттың деректемелері (мәліметтері) Мүше мемлекеттердің уәкілетті органдары мен Комиссияның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мүше мемлекеттердің уәкілетті органдары мен Комиссияның арасындағы ақпараттық өзара іс-қимыл регламентіне сәйкес тексереді. Тексеру сәтті орындалған жағдайда орындаушы жаңа мәліметтерді бірыңғай дерекқорға енгізуді жүзеге асырады, жаңартылған күні мен уақытын толтырады және Мүше мемлекеттердің уәкілетті органдары мен Комиссияның арасындағы ақпараттық өзара іс-қимыл регламентіне сәйкес енгізілетін мәліметерге сәйкес келетін өңдеу нәтижелерінің кодымен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жаңартылды, мүше мемлекеттің уәкілетті органына Мәліметтердің бірыңғай дерекқорға енгізілу нәтижелері туралы хабарлама жіберілді</w:t>
            </w:r>
          </w:p>
        </w:tc>
      </w:tr>
    </w:tbl>
    <w:bookmarkStart w:name="z88" w:id="82"/>
    <w:p>
      <w:pPr>
        <w:spacing w:after="0"/>
        <w:ind w:left="0"/>
        <w:jc w:val="both"/>
      </w:pPr>
      <w:r>
        <w:rPr>
          <w:rFonts w:ascii="Times New Roman"/>
          <w:b w:val="false"/>
          <w:i w:val="false"/>
          <w:color w:val="000000"/>
          <w:sz w:val="28"/>
        </w:rPr>
        <w:t>
      10-кесте</w:t>
      </w:r>
    </w:p>
    <w:bookmarkEnd w:id="82"/>
    <w:bookmarkStart w:name="z89" w:id="83"/>
    <w:p>
      <w:pPr>
        <w:spacing w:after="0"/>
        <w:ind w:left="0"/>
        <w:jc w:val="left"/>
      </w:pPr>
      <w:r>
        <w:rPr>
          <w:rFonts w:ascii="Times New Roman"/>
          <w:b/>
          <w:i w:val="false"/>
          <w:color w:val="000000"/>
        </w:rPr>
        <w:t xml:space="preserve"> "Бірыңғай дерекқорға мәліметтерді енгізудің нәтижелері туралы хабарламаны алу" операциясының сипаттамасы (P.MM.03.OPR.003)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бірыңғай дерекқорға енгізілу нәтижелері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бірыңғай дерекқорды жаңарту үшін жалған, контрафактілі немесе сапасы бойынша талаптарға сәйкес келмейтін дәрілік заттар туралы мәліметтерді алған кезде орындалады ("Бірыңғай дерекқорға енгізу үшін мәліметтерді алу және өңдеу" операциясы (P.MM.03.OPR.002))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Мүше мемлекеттердің уәкілетті органдары мен Комиссияның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Мәліметтердің бірыңғай дерекқорға енгізілу нәтижелері туралы хабарламаны алды</w:t>
            </w:r>
          </w:p>
        </w:tc>
      </w:tr>
    </w:tbl>
    <w:bookmarkStart w:name="z90" w:id="84"/>
    <w:p>
      <w:pPr>
        <w:spacing w:after="0"/>
        <w:ind w:left="0"/>
        <w:jc w:val="both"/>
      </w:pPr>
      <w:r>
        <w:rPr>
          <w:rFonts w:ascii="Times New Roman"/>
          <w:b w:val="false"/>
          <w:i w:val="false"/>
          <w:color w:val="000000"/>
          <w:sz w:val="28"/>
        </w:rPr>
        <w:t>
      11-кесте</w:t>
      </w:r>
    </w:p>
    <w:bookmarkEnd w:id="84"/>
    <w:bookmarkStart w:name="z91" w:id="85"/>
    <w:p>
      <w:pPr>
        <w:spacing w:after="0"/>
        <w:ind w:left="0"/>
        <w:jc w:val="left"/>
      </w:pPr>
      <w:r>
        <w:rPr>
          <w:rFonts w:ascii="Times New Roman"/>
          <w:b/>
          <w:i w:val="false"/>
          <w:color w:val="000000"/>
        </w:rPr>
        <w:t xml:space="preserve"> "Бірыңғай дерекқорға енгізілген мәліметтерді жариялау" операциясының сипаттамасы (P.MM.03.OPR.004)</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дерекқорды жаңартылған соң орындайды ("Бірыңғай дерекқорға енгізу үшін мәліметтерді алу және өңдеу" операциясы (P.MM.03.OPR.002))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жаңа контрафактілі, жалған немесе сапасы бойынша талаптарға сәйкес келмейтін дәрілік заттар туралы мәліметтерді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дерекқор Одақтың ақпараттық порталында жарияланды</w:t>
            </w:r>
          </w:p>
        </w:tc>
      </w:tr>
    </w:tbl>
    <w:bookmarkStart w:name="z92" w:id="86"/>
    <w:p>
      <w:pPr>
        <w:spacing w:after="0"/>
        <w:ind w:left="0"/>
        <w:jc w:val="left"/>
      </w:pPr>
      <w:r>
        <w:rPr>
          <w:rFonts w:ascii="Times New Roman"/>
          <w:b/>
          <w:i w:val="false"/>
          <w:color w:val="000000"/>
        </w:rPr>
        <w:t xml:space="preserve"> "Бірыңғай дерекқордағы мәліметтерді өзгерту" рәсімі (P.MM.03.PRC.002)</w:t>
      </w:r>
    </w:p>
    <w:bookmarkEnd w:id="86"/>
    <w:bookmarkStart w:name="z93" w:id="87"/>
    <w:p>
      <w:pPr>
        <w:spacing w:after="0"/>
        <w:ind w:left="0"/>
        <w:jc w:val="both"/>
      </w:pPr>
      <w:r>
        <w:rPr>
          <w:rFonts w:ascii="Times New Roman"/>
          <w:b w:val="false"/>
          <w:i w:val="false"/>
          <w:color w:val="000000"/>
          <w:sz w:val="28"/>
        </w:rPr>
        <w:t>
      35. "Бірыңғай дерекқордағы мәліметтерге өзгерістер енгізу" (P.MM.03.PRC.002) рәсімін орындаудың схемасы 6-суретте берілген.</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16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6-сурет. "Бірыңғай дерекқордағы мәліметтерді өзгерту" рәсімін орындаудың схемасы (P.MM.03.PRC.002)</w:t>
      </w:r>
    </w:p>
    <w:bookmarkEnd w:id="88"/>
    <w:bookmarkStart w:name="z95" w:id="89"/>
    <w:p>
      <w:pPr>
        <w:spacing w:after="0"/>
        <w:ind w:left="0"/>
        <w:jc w:val="both"/>
      </w:pPr>
      <w:r>
        <w:rPr>
          <w:rFonts w:ascii="Times New Roman"/>
          <w:b w:val="false"/>
          <w:i w:val="false"/>
          <w:color w:val="000000"/>
          <w:sz w:val="28"/>
        </w:rPr>
        <w:t>
      36. "Бірыңғай дерекқордағы мәліметтерді өзгерту" рәсімі (P.MM.03.PRC.002) мүше мемлекеттің уәкілетті органының Комиссияға өзгертілген жалған, контрафактілі немесе сапасы бойынша талаптарға сәйкес келмейтін дәрілік заттар туралы мәліметтерді ұсыну қажеттілігі туындаған кезде орындалады.</w:t>
      </w:r>
    </w:p>
    <w:bookmarkEnd w:id="89"/>
    <w:bookmarkStart w:name="z96" w:id="90"/>
    <w:p>
      <w:pPr>
        <w:spacing w:after="0"/>
        <w:ind w:left="0"/>
        <w:jc w:val="both"/>
      </w:pPr>
      <w:r>
        <w:rPr>
          <w:rFonts w:ascii="Times New Roman"/>
          <w:b w:val="false"/>
          <w:i w:val="false"/>
          <w:color w:val="000000"/>
          <w:sz w:val="28"/>
        </w:rPr>
        <w:t xml:space="preserve">
      37. Бірінші болып "Бірыңғай дерекқорға өзгерістерді енгізу үшін мәліметтерді ұсыну" (P.MM.03.OPR.005) операциясы орындалады, оны орындаудың нәтижесі бойынша мүше мемлекеттің уәкілетті органы бірыңғай дерекқорға өзгерістер енгізу үшін жалған, контрафактілі немесе сапасы бойынша талаптарға сәйкес келмейтін дәрілік заттар туралы мәліметтерді қалыптастырады және Комиссияға ұсынады. </w:t>
      </w:r>
    </w:p>
    <w:bookmarkEnd w:id="90"/>
    <w:bookmarkStart w:name="z97" w:id="91"/>
    <w:p>
      <w:pPr>
        <w:spacing w:after="0"/>
        <w:ind w:left="0"/>
        <w:jc w:val="both"/>
      </w:pPr>
      <w:r>
        <w:rPr>
          <w:rFonts w:ascii="Times New Roman"/>
          <w:b w:val="false"/>
          <w:i w:val="false"/>
          <w:color w:val="000000"/>
          <w:sz w:val="28"/>
        </w:rPr>
        <w:t>
      38. Бірыңғай дерекқорға өзгерістер енгізу үшін  Комиссияға мәліметтер келіп түскен кезде "Бірыңғай дерекқорды өзгерту үшін мәліметтерді алу және өңдеу" (P.MM.03.OPR.006) операциясы орындалады, оны орындаудың нәтижесі бойынша бірыңғай дерекқордағы тиісті мәліметтер жаңартылады. Бірыңғай дерекқордағы мәліметтерді өзгертудің нәтижелері туралы хабарлама  мүше мемлекеттің уәкілетті органына беріледі .</w:t>
      </w:r>
    </w:p>
    <w:bookmarkEnd w:id="91"/>
    <w:bookmarkStart w:name="z98" w:id="92"/>
    <w:p>
      <w:pPr>
        <w:spacing w:after="0"/>
        <w:ind w:left="0"/>
        <w:jc w:val="both"/>
      </w:pPr>
      <w:r>
        <w:rPr>
          <w:rFonts w:ascii="Times New Roman"/>
          <w:b w:val="false"/>
          <w:i w:val="false"/>
          <w:color w:val="000000"/>
          <w:sz w:val="28"/>
        </w:rPr>
        <w:t>
      39. Мүше мемлекеттің уәкілетті органына бірыңғай дерекқордағы мәліметтердің өзгертілгені туралы хабарлама келіп түскен кезде "Бірыңғай дерекқордағы мәліметтердің өзгертілгені туралы хабарламаны алу" (P.MM.03.OPR.007) операциясы орындалады, оны орындаудың нәтижесі бойынша көрсетілген хабарламаны қабылдау және өңдеу жүзеге асырылады.</w:t>
      </w:r>
    </w:p>
    <w:bookmarkEnd w:id="92"/>
    <w:bookmarkStart w:name="z99" w:id="93"/>
    <w:p>
      <w:pPr>
        <w:spacing w:after="0"/>
        <w:ind w:left="0"/>
        <w:jc w:val="both"/>
      </w:pPr>
      <w:r>
        <w:rPr>
          <w:rFonts w:ascii="Times New Roman"/>
          <w:b w:val="false"/>
          <w:i w:val="false"/>
          <w:color w:val="000000"/>
          <w:sz w:val="28"/>
        </w:rPr>
        <w:t>
      40. "Бірыңғай дерекқорды өзгерту үшін мәліметтерді алу және өңдеу" (P.MM.03.OPR.006) операциясы орындалған жағдайда "Бірыңғай дерекқордағы өзгертілген мәліметтерді жариялау" (P.MM.03.OPR.008) операциясы орындалады, оны орындаудың нәтижесі бойынша Одақтың ақпараттық порталында мүше мемлекеттің уәкілетті органынан алынған өзгертілген контрафактілі, жалған немесе сапасы бойынша талаптарға сәйкес келмейтін дәрілік заттар туралы мәліметтер жарияланады.</w:t>
      </w:r>
    </w:p>
    <w:bookmarkEnd w:id="93"/>
    <w:bookmarkStart w:name="z100" w:id="94"/>
    <w:p>
      <w:pPr>
        <w:spacing w:after="0"/>
        <w:ind w:left="0"/>
        <w:jc w:val="both"/>
      </w:pPr>
      <w:r>
        <w:rPr>
          <w:rFonts w:ascii="Times New Roman"/>
          <w:b w:val="false"/>
          <w:i w:val="false"/>
          <w:color w:val="000000"/>
          <w:sz w:val="28"/>
        </w:rPr>
        <w:t>
      41. "Бірыңғай дерекқордағы мәліметтерге өзгерістер енгізу" (P.MM.03.PRC.002) рәсімін орындаудың нәтижесі жаңартылған және жарияланған өзгерістердің тарихын көрсету мүмкіндігімен Одақтың ақпараттық порталында жарияланған бірыңғай дерекқор болып табылады.</w:t>
      </w:r>
    </w:p>
    <w:bookmarkEnd w:id="94"/>
    <w:bookmarkStart w:name="z101" w:id="95"/>
    <w:p>
      <w:pPr>
        <w:spacing w:after="0"/>
        <w:ind w:left="0"/>
        <w:jc w:val="both"/>
      </w:pPr>
      <w:r>
        <w:rPr>
          <w:rFonts w:ascii="Times New Roman"/>
          <w:b w:val="false"/>
          <w:i w:val="false"/>
          <w:color w:val="000000"/>
          <w:sz w:val="28"/>
        </w:rPr>
        <w:t>
      42. "Бірыңғай дерекқордағы мәліметтерге өзгерістер енгізу" рәсімінің шеңберінде орындалатын жалпы процесс операцияларының тізбесі (P.MM.03.PRC.002) 12-кестеде келтірілген.</w:t>
      </w:r>
    </w:p>
    <w:bookmarkEnd w:id="95"/>
    <w:bookmarkStart w:name="z102" w:id="96"/>
    <w:p>
      <w:pPr>
        <w:spacing w:after="0"/>
        <w:ind w:left="0"/>
        <w:jc w:val="both"/>
      </w:pPr>
      <w:r>
        <w:rPr>
          <w:rFonts w:ascii="Times New Roman"/>
          <w:b w:val="false"/>
          <w:i w:val="false"/>
          <w:color w:val="000000"/>
          <w:sz w:val="28"/>
        </w:rPr>
        <w:t>
      12-кесте</w:t>
      </w:r>
    </w:p>
    <w:bookmarkEnd w:id="96"/>
    <w:bookmarkStart w:name="z103" w:id="97"/>
    <w:p>
      <w:pPr>
        <w:spacing w:after="0"/>
        <w:ind w:left="0"/>
        <w:jc w:val="left"/>
      </w:pPr>
      <w:r>
        <w:rPr>
          <w:rFonts w:ascii="Times New Roman"/>
          <w:b/>
          <w:i w:val="false"/>
          <w:color w:val="000000"/>
        </w:rPr>
        <w:t xml:space="preserve"> "Бірыңғай дерекқордағы мәліметтерге өзгерістер енгізу" рәсімінің шеңберінде орындалатын жалпы процесс операцияларының тізбесі (P.MM.03.PRC.002)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өзгерістерді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13-кестесінде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өзгерістер енгізу үшін мәліметтерді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14-кестесінде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дерекқордағы мәліметтердің өзгертілгені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15-кестесінде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дерекқордағы өзгертілген мәліметтерді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16-кестесінде келтірілген </w:t>
            </w:r>
          </w:p>
        </w:tc>
      </w:tr>
    </w:tbl>
    <w:bookmarkStart w:name="z104" w:id="98"/>
    <w:p>
      <w:pPr>
        <w:spacing w:after="0"/>
        <w:ind w:left="0"/>
        <w:jc w:val="both"/>
      </w:pPr>
      <w:r>
        <w:rPr>
          <w:rFonts w:ascii="Times New Roman"/>
          <w:b w:val="false"/>
          <w:i w:val="false"/>
          <w:color w:val="000000"/>
          <w:sz w:val="28"/>
        </w:rPr>
        <w:t>
      13-кесте</w:t>
      </w:r>
    </w:p>
    <w:bookmarkEnd w:id="98"/>
    <w:bookmarkStart w:name="z105" w:id="99"/>
    <w:p>
      <w:pPr>
        <w:spacing w:after="0"/>
        <w:ind w:left="0"/>
        <w:jc w:val="left"/>
      </w:pPr>
      <w:r>
        <w:rPr>
          <w:rFonts w:ascii="Times New Roman"/>
          <w:b/>
          <w:i w:val="false"/>
          <w:color w:val="000000"/>
        </w:rPr>
        <w:t xml:space="preserve"> "Бірыңғай дерекқорға өзгерістер енгізу үшін мәліметтерді ұсыну" операциясының сипаттамасы (P.MM.03.OPR.005)</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өзгерістерді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Комиссияға өзгертілген жалған, контрафактілі немесе сапасы бойынша талаптарға сәйкес келмейтін дәрілік заттар туралы мәліметтерді ұсыну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өзгертілген контрафактілі, жалған немесе сапасы бойынша талаптарға сәйкес келмейтін дәрілік заттар туралы мәліметтерді қалыптастырады және оларды Мүше мемлекеттердің уәкілетті органдары мен Комиссияның арасындағы ақпараттық өзара іс-қимыл регламентіне сәйкес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дерекқорды жаңарту және оны Одақтың ақпараттық порталында жариялау үшін өзгертілген контрафактілі, жалған немесе сапасы бойынша талаптарға сәйкес келмейтін дәрілік заттар туралы мәліметтерді ұсынды</w:t>
            </w:r>
          </w:p>
        </w:tc>
      </w:tr>
    </w:tbl>
    <w:bookmarkStart w:name="z106" w:id="100"/>
    <w:p>
      <w:pPr>
        <w:spacing w:after="0"/>
        <w:ind w:left="0"/>
        <w:jc w:val="both"/>
      </w:pPr>
      <w:r>
        <w:rPr>
          <w:rFonts w:ascii="Times New Roman"/>
          <w:b w:val="false"/>
          <w:i w:val="false"/>
          <w:color w:val="000000"/>
          <w:sz w:val="28"/>
        </w:rPr>
        <w:t>
      14-кесте</w:t>
      </w:r>
    </w:p>
    <w:bookmarkEnd w:id="100"/>
    <w:bookmarkStart w:name="z107" w:id="101"/>
    <w:p>
      <w:pPr>
        <w:spacing w:after="0"/>
        <w:ind w:left="0"/>
        <w:jc w:val="left"/>
      </w:pPr>
      <w:r>
        <w:rPr>
          <w:rFonts w:ascii="Times New Roman"/>
          <w:b/>
          <w:i w:val="false"/>
          <w:color w:val="000000"/>
        </w:rPr>
        <w:t xml:space="preserve"> "Бірыңғай дерекқорға өзгерістер енгізу үшін мәліметтерді алу және өңдеу" операциясының сипаттамасы (P.MM.03.OPR.006)</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өзгерістер енгізу үшін мәліметтерді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өзгертілген контрафактілі, жалған немесе сапасы бойынша талаптарға сәйкес келмейтін дәрілік заттар туралы мәліметтерді алған кезде орындалады ("Бірыңғай дерекқорға өзгерістерді енгізу үшін мәліметтерді ұсыну" операциясы (P.MM.03.OPR.005))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Авторлық тіркелу талап етіледі, мәліметтерді мүше мемлекеттердің уәкілетті органдары ғана ұсынады. Электрондық құжаттың деректемелері (мәліметтері) Мүше мемлекеттердің уәкілетті органдары мен Комиссияның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қабылдайды және мүше мемлекеттердің уәкілетті органдары мен Комиссияның арасындағы ақпараттық өзара іс-қимыл регламентіне сәйкес оларды тексереді. Тексеруден сәтті өткен жағдайда, орындаушы бірыңғай дерекқордағы өзгертілетін мәліметтердің қолданысының аяқталу күні мен уақытын алынған өзекті мәліметтердің қолданысының басталу күні мен уақытының мәнімен толтырады. Нәтижесінде бірыңғай дерекқордағы өзгертілетін мәліметтер өзгерістер тарихын көру мүмкіндігін қамтамасыз ету үшін сақталады және әрі қарай өңдеу үшін қолжетімсіз болып қалады. Алынған өзекті мәліметтерді орындаушы бірыңғай дерекқорға қосады, мәліметтердің жаңартылған күні мен уақытын тіркеп алады және мүше мемлекеттің уәкілетті органына Мүше мемлекеттердің уәкілетті органдары мен Комиссияның арасындағы ақпараттық өзара іс-қимыл регламентіне сәйкес өзгертілетін мәліметтерге сәйкес келетін өңдеу нәтижесінің кодымен бірге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жаңартылды, мүше мемлекеттің уәкілетті органына Бірыңғай дерекқордағы мәліметтерді өзгертудің нәтижелері туралы хабарлама жіберілді</w:t>
            </w:r>
          </w:p>
        </w:tc>
      </w:tr>
    </w:tbl>
    <w:bookmarkStart w:name="z108" w:id="102"/>
    <w:p>
      <w:pPr>
        <w:spacing w:after="0"/>
        <w:ind w:left="0"/>
        <w:jc w:val="both"/>
      </w:pPr>
      <w:r>
        <w:rPr>
          <w:rFonts w:ascii="Times New Roman"/>
          <w:b w:val="false"/>
          <w:i w:val="false"/>
          <w:color w:val="000000"/>
          <w:sz w:val="28"/>
        </w:rPr>
        <w:t>
      15-кесте</w:t>
      </w:r>
    </w:p>
    <w:bookmarkEnd w:id="102"/>
    <w:bookmarkStart w:name="z109" w:id="103"/>
    <w:p>
      <w:pPr>
        <w:spacing w:after="0"/>
        <w:ind w:left="0"/>
        <w:jc w:val="left"/>
      </w:pPr>
      <w:r>
        <w:rPr>
          <w:rFonts w:ascii="Times New Roman"/>
          <w:b/>
          <w:i w:val="false"/>
          <w:color w:val="000000"/>
        </w:rPr>
        <w:t xml:space="preserve"> "Бірыңғай дерекқордағы мәліметтердің өзгертілу нәтижелері туралы хабарламаны алу" операциясының сипаттамасы (P.MM.03.OPR.007)</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дерекқордағы мәліметтердің өзгертілгені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өзгертілген жалған, контрафактілі немесе сапасы бойынша талаптарға сәйкес келмейтін дәрілік заттар туралы мәліметтерді алған кезде орындалады ("Бірыңғай дерекқорға өзгерістер енгізу үшін мәліметтерді алу және өңдеу" операциясы (P.MM.03.OPR.006))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Мүше мемлекеттердің уәкілетті органдары мен Комиссияның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дерекқордағы мәліметтерді өзгертудің нәтижелері туралы хабарламаны алды</w:t>
            </w:r>
          </w:p>
        </w:tc>
      </w:tr>
    </w:tbl>
    <w:bookmarkStart w:name="z110" w:id="104"/>
    <w:p>
      <w:pPr>
        <w:spacing w:after="0"/>
        <w:ind w:left="0"/>
        <w:jc w:val="both"/>
      </w:pPr>
      <w:r>
        <w:rPr>
          <w:rFonts w:ascii="Times New Roman"/>
          <w:b w:val="false"/>
          <w:i w:val="false"/>
          <w:color w:val="000000"/>
          <w:sz w:val="28"/>
        </w:rPr>
        <w:t>
      16-кесте</w:t>
      </w:r>
    </w:p>
    <w:bookmarkEnd w:id="104"/>
    <w:bookmarkStart w:name="z111" w:id="105"/>
    <w:p>
      <w:pPr>
        <w:spacing w:after="0"/>
        <w:ind w:left="0"/>
        <w:jc w:val="left"/>
      </w:pPr>
      <w:r>
        <w:rPr>
          <w:rFonts w:ascii="Times New Roman"/>
          <w:b/>
          <w:i w:val="false"/>
          <w:color w:val="000000"/>
        </w:rPr>
        <w:t xml:space="preserve"> "Бірыңғай дерекқордағы өзгертілген мәліметтерді жариялау" операциясының сипаттамасы (P.MM.03.OPR.008)</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дерекқордағы өзгертілген мәліметтерді жариялау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мәліметтер жаңартылған сәттен бастап орындайды ("Бірыңғай дерекқорды өзгерту үшін мәліметтерді алу және өңдеу" операциясы (P.MM.03.OPR.006))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өзгертілген контрафактілі, жалған немесе сапасы бойынша талаптарға сәйкес келмейтін дәрілік заттар туралы мәліметтерді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дерекқор Одақтың ақпараттық порталында жарияланды</w:t>
            </w:r>
          </w:p>
        </w:tc>
      </w:tr>
    </w:tbl>
    <w:bookmarkStart w:name="z112" w:id="106"/>
    <w:p>
      <w:pPr>
        <w:spacing w:after="0"/>
        <w:ind w:left="0"/>
        <w:jc w:val="left"/>
      </w:pPr>
      <w:r>
        <w:rPr>
          <w:rFonts w:ascii="Times New Roman"/>
          <w:b/>
          <w:i w:val="false"/>
          <w:color w:val="000000"/>
        </w:rPr>
        <w:t xml:space="preserve"> "Бірыңғай дерекқордан мәліметтерді алып тастау" рәсімі (P.MM.03.PRC.003)</w:t>
      </w:r>
    </w:p>
    <w:bookmarkEnd w:id="106"/>
    <w:bookmarkStart w:name="z113" w:id="107"/>
    <w:p>
      <w:pPr>
        <w:spacing w:after="0"/>
        <w:ind w:left="0"/>
        <w:jc w:val="both"/>
      </w:pPr>
      <w:r>
        <w:rPr>
          <w:rFonts w:ascii="Times New Roman"/>
          <w:b w:val="false"/>
          <w:i w:val="false"/>
          <w:color w:val="000000"/>
          <w:sz w:val="28"/>
        </w:rPr>
        <w:t>
      43. "Бірыңғай дерекқордан мәліметтерді алып тастау" рәсімін орындаудың схемасы (P.MM.03.PRC.003) 7-суретте берілген.</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16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7-сурет. "Бірыңғай дерекқордан мәліметтерді алып тастау" рәсімін орындаудың схемасы (P.MM.03.PRC.003)</w:t>
      </w:r>
    </w:p>
    <w:bookmarkEnd w:id="108"/>
    <w:bookmarkStart w:name="z115" w:id="109"/>
    <w:p>
      <w:pPr>
        <w:spacing w:after="0"/>
        <w:ind w:left="0"/>
        <w:jc w:val="both"/>
      </w:pPr>
      <w:r>
        <w:rPr>
          <w:rFonts w:ascii="Times New Roman"/>
          <w:b w:val="false"/>
          <w:i w:val="false"/>
          <w:color w:val="000000"/>
          <w:sz w:val="28"/>
        </w:rPr>
        <w:t>
      44. "Бірыңғай дерекқордан мәліметтерді алып тастау" рәсімі (P.MM.03.PRC.003) мүше мемлекеттің уәкілетті органының дәрілік затты контрафактілі, жалған не сапасы бойынша талаптарға сәйкес келмейді деп тану туралы шешімінің күшін жойған кезде, сондай-ақ мүше мемлекеттің сот органы мұндай шешімнің заңсыздығын таныған жағдайда орындалады.</w:t>
      </w:r>
    </w:p>
    <w:bookmarkEnd w:id="109"/>
    <w:bookmarkStart w:name="z116" w:id="110"/>
    <w:p>
      <w:pPr>
        <w:spacing w:after="0"/>
        <w:ind w:left="0"/>
        <w:jc w:val="both"/>
      </w:pPr>
      <w:r>
        <w:rPr>
          <w:rFonts w:ascii="Times New Roman"/>
          <w:b w:val="false"/>
          <w:i w:val="false"/>
          <w:color w:val="000000"/>
          <w:sz w:val="28"/>
        </w:rPr>
        <w:t>
      45. Бірінші болып "Бірыңғай дерекқордан алып тастау үшін мәліметтер ұсыну" (P.MM.03.OPR.009) операциясы орындалады, оны орындаудың нәтижесі бойынша мүше мемлекеттің уәкілетті органы бірыңғай дерекқордан алып тастауға жататын контрафактілі, жалған немесе сапасы бойынша талаптарға сәйкес келмейтін дәрілік заттар туралы мәліметтерді қалыптастырады және Комиссияға ұсынады.</w:t>
      </w:r>
    </w:p>
    <w:bookmarkEnd w:id="110"/>
    <w:bookmarkStart w:name="z117" w:id="111"/>
    <w:p>
      <w:pPr>
        <w:spacing w:after="0"/>
        <w:ind w:left="0"/>
        <w:jc w:val="both"/>
      </w:pPr>
      <w:r>
        <w:rPr>
          <w:rFonts w:ascii="Times New Roman"/>
          <w:b w:val="false"/>
          <w:i w:val="false"/>
          <w:color w:val="000000"/>
          <w:sz w:val="28"/>
        </w:rPr>
        <w:t>
      46. Комиссия бірыңғай дерекқордан алып тастауға жататын контрафактілі, жалған немесе сапасы бойынша талаптарға сәйкес келмейтін дәрілік заттар туралы мәліметтерді алған кезде "Бірыңғай дерекқордан алып тастау үшін мәліметтерді алу және өңдеу" (P.MM.03.OPR.010) операциясы орындалады, оны орындаудың нәтижесі бойынша мәліметтер бірыңғай дерекқордан алып тасталады. Бірыңғай дерекқордан алып тастау нәтижелері туралы хабарлама мүше мемлекеттің уәкілетті органына беріледі.</w:t>
      </w:r>
    </w:p>
    <w:bookmarkEnd w:id="111"/>
    <w:bookmarkStart w:name="z118" w:id="112"/>
    <w:p>
      <w:pPr>
        <w:spacing w:after="0"/>
        <w:ind w:left="0"/>
        <w:jc w:val="both"/>
      </w:pPr>
      <w:r>
        <w:rPr>
          <w:rFonts w:ascii="Times New Roman"/>
          <w:b w:val="false"/>
          <w:i w:val="false"/>
          <w:color w:val="000000"/>
          <w:sz w:val="28"/>
        </w:rPr>
        <w:t>
      47. Мүше мемлекеттің уәкілетті органы бірыңғай дерекқордан алып тастау нәтижелері туралы хабарламаны алған кезде "Бірыңғай дерекқордан алып тастау нәтижелері туралы хабарлама алу" (P.MM.03.OPR.011) операциясы орындалады, оны орындаудың нәтижесі бойынша көрсетілген хабарламаны қабылдау және өңдеу жүзеге асырылады.</w:t>
      </w:r>
    </w:p>
    <w:bookmarkEnd w:id="112"/>
    <w:bookmarkStart w:name="z119" w:id="113"/>
    <w:p>
      <w:pPr>
        <w:spacing w:after="0"/>
        <w:ind w:left="0"/>
        <w:jc w:val="both"/>
      </w:pPr>
      <w:r>
        <w:rPr>
          <w:rFonts w:ascii="Times New Roman"/>
          <w:b w:val="false"/>
          <w:i w:val="false"/>
          <w:color w:val="000000"/>
          <w:sz w:val="28"/>
        </w:rPr>
        <w:t>
      48. "Бірыңғай дерекқордан алып тастау үшін мәліметтерді алу және өңдеу" (P.MM.03.OPR.010) операциясы орындалған жағдайда "Мәліметтерді алып тастаған соң бірыңғай дерекқорды жариялау" (P.MM.03.OPR.012) операциясы орындалады, оны орындаудың нәтижесі бойынша жаңартылған бірыңғай дерекқор Одақтың ақпараттық порталында жарияланады.</w:t>
      </w:r>
    </w:p>
    <w:bookmarkEnd w:id="113"/>
    <w:bookmarkStart w:name="z120" w:id="114"/>
    <w:p>
      <w:pPr>
        <w:spacing w:after="0"/>
        <w:ind w:left="0"/>
        <w:jc w:val="both"/>
      </w:pPr>
      <w:r>
        <w:rPr>
          <w:rFonts w:ascii="Times New Roman"/>
          <w:b w:val="false"/>
          <w:i w:val="false"/>
          <w:color w:val="000000"/>
          <w:sz w:val="28"/>
        </w:rPr>
        <w:t>
      49. "Бірыңғай дерекқордан мәліметтерді алып тастау" (P.MM.03.PRC.003) рәсімін орындаудың нәтижесі жаңартылған және өзгерістерді көру мүмкіндігімен жарияланған бірыңғай дерекқор болып табылады.</w:t>
      </w:r>
    </w:p>
    <w:bookmarkEnd w:id="114"/>
    <w:bookmarkStart w:name="z121" w:id="115"/>
    <w:p>
      <w:pPr>
        <w:spacing w:after="0"/>
        <w:ind w:left="0"/>
        <w:jc w:val="both"/>
      </w:pPr>
      <w:r>
        <w:rPr>
          <w:rFonts w:ascii="Times New Roman"/>
          <w:b w:val="false"/>
          <w:i w:val="false"/>
          <w:color w:val="000000"/>
          <w:sz w:val="28"/>
        </w:rPr>
        <w:t>
      50. "Бірыңғай дерекқордан мәліметтерді алып тастау" (P.MM.03.PRC.003) рәсімінің шеңберінде орындалатын жалпы процесс операцияларының тізбесі 17-кестеде келтірілген.</w:t>
      </w:r>
    </w:p>
    <w:bookmarkEnd w:id="115"/>
    <w:bookmarkStart w:name="z122" w:id="116"/>
    <w:p>
      <w:pPr>
        <w:spacing w:after="0"/>
        <w:ind w:left="0"/>
        <w:jc w:val="both"/>
      </w:pPr>
      <w:r>
        <w:rPr>
          <w:rFonts w:ascii="Times New Roman"/>
          <w:b w:val="false"/>
          <w:i w:val="false"/>
          <w:color w:val="000000"/>
          <w:sz w:val="28"/>
        </w:rPr>
        <w:t>
      17-кесте</w:t>
      </w:r>
    </w:p>
    <w:bookmarkEnd w:id="116"/>
    <w:bookmarkStart w:name="z123" w:id="117"/>
    <w:p>
      <w:pPr>
        <w:spacing w:after="0"/>
        <w:ind w:left="0"/>
        <w:jc w:val="left"/>
      </w:pPr>
      <w:r>
        <w:rPr>
          <w:rFonts w:ascii="Times New Roman"/>
          <w:b/>
          <w:i w:val="false"/>
          <w:color w:val="000000"/>
        </w:rPr>
        <w:t xml:space="preserve"> "Бірыңғай дерекқордан мәліметтерді алып тастау" рәсімінің шеңберінде орындалатын жалпы процесс операцияларының тізбесі (P.MM.03.PRC.003)</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18-кестесінде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19-кестесінде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алып тастаған соң бірыңғай дерекқорды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21 -естесінде келтірілген </w:t>
            </w:r>
          </w:p>
        </w:tc>
      </w:tr>
    </w:tbl>
    <w:bookmarkStart w:name="z124" w:id="118"/>
    <w:p>
      <w:pPr>
        <w:spacing w:after="0"/>
        <w:ind w:left="0"/>
        <w:jc w:val="both"/>
      </w:pPr>
      <w:r>
        <w:rPr>
          <w:rFonts w:ascii="Times New Roman"/>
          <w:b w:val="false"/>
          <w:i w:val="false"/>
          <w:color w:val="000000"/>
          <w:sz w:val="28"/>
        </w:rPr>
        <w:t>
      18-кесте</w:t>
      </w:r>
    </w:p>
    <w:bookmarkEnd w:id="118"/>
    <w:bookmarkStart w:name="z125" w:id="119"/>
    <w:p>
      <w:pPr>
        <w:spacing w:after="0"/>
        <w:ind w:left="0"/>
        <w:jc w:val="left"/>
      </w:pPr>
      <w:r>
        <w:rPr>
          <w:rFonts w:ascii="Times New Roman"/>
          <w:b/>
          <w:i w:val="false"/>
          <w:color w:val="000000"/>
        </w:rPr>
        <w:t xml:space="preserve"> "Бірыңғай дерекқордан алып тастау үшін мәліметтер ұсыну" операциясының сипаттамасы (P.MM.03.OPR.009)</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дәрілік затты контрафактілі, жалған не сапасы бойынша талаптарға сәйкес келмейді деп тану туралы шешімнің күшін жойған кезде, сондай-ақ мүше мемлекеттің сот органы мұндай шешімді заңсыз деп таныған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алып тастауға жататын контрафактілі, жалған немесе сапасы бойынша талаптарға сәйкес келмейтін дәрілік заттар туралы мәліметтерді қалыптастырады және оларды Мүше мемлекеттердің уәкілетті органдары мен Комиссияның арасындағы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бірыңғай дерекқордан алып тастауға жататын дәрілік зат туралы мәліметтерді ұсынды </w:t>
            </w:r>
          </w:p>
        </w:tc>
      </w:tr>
    </w:tbl>
    <w:bookmarkStart w:name="z126" w:id="120"/>
    <w:p>
      <w:pPr>
        <w:spacing w:after="0"/>
        <w:ind w:left="0"/>
        <w:jc w:val="both"/>
      </w:pPr>
      <w:r>
        <w:rPr>
          <w:rFonts w:ascii="Times New Roman"/>
          <w:b w:val="false"/>
          <w:i w:val="false"/>
          <w:color w:val="000000"/>
          <w:sz w:val="28"/>
        </w:rPr>
        <w:t>
      19-кесте</w:t>
      </w:r>
    </w:p>
    <w:bookmarkEnd w:id="120"/>
    <w:bookmarkStart w:name="z127" w:id="121"/>
    <w:p>
      <w:pPr>
        <w:spacing w:after="0"/>
        <w:ind w:left="0"/>
        <w:jc w:val="left"/>
      </w:pPr>
      <w:r>
        <w:rPr>
          <w:rFonts w:ascii="Times New Roman"/>
          <w:b/>
          <w:i w:val="false"/>
          <w:color w:val="000000"/>
        </w:rPr>
        <w:t xml:space="preserve"> "Бірыңғай дерекқордан алып тастау үшін мәліметтерді алу және өңдеу" операциясының сипаттамасы (P.MM.03.OPR.010)</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контрафактілі, жалған немесе сапасы бойынша талаптарға сәйкес келмейтін дәрілік заттар туралы мәліметтерді алған кезде орындайды, бірыңғай дерекқордан алып тастауға жататын ("Бірыңғай дерекқордан алып тастау үшін мәліметтер ұсыну" операциясы (P.MM.03.OPR.009))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Авторлық тіркелу талап етіледі, мәліметтерді мүше мемлекеттердің уәкілетті органдары ғана ұсынады. Электрондық құжаттың деректемелері (мәліметтері) Мүше мемлекеттердің уәкілетті органдары мен Комиссияның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алып тастауға жататын контрафактілі, жалған немесе сапасы бойынша талаптарға сәйкес келмейтін дәрілік заттар туралы мәліметтерді қабылдайды және оларды Мүше мемлекеттердің уәкілетті органдары мен Комиссияның арасындағы ақпараттық өзара іс-қимыл регламентіне сәйкес тексереді. Тексеруден сәтті өткен жағдайда орындаушы берілген мәліметтердің құрамында көрсетілген іс-қимылдың аяқталу күні мен уақытының мәнін пайдалана отырып, мәліметтердің қолданысының аяқталу күні мен уақытын толтырады, сондай-ақ мәліметтердің жаңартылу күні мен уақытын тіркеп алады. Нәтижесінде мәліметтер өзгерістер тарихын көру мүмкіндігін қамтамасыз ету үшін сақталады және әрі қарай өңдеу үшін қолжетімсіз болып қалады. Орындаушы мүше мемлекеттің уәкілетті органына Мүше мемлекеттердің уәкілетті органдары мен Комиссияның арасындағы ақпараттық өзара іс-қимыл регламентіне сәйкес алып тасталған мәліметтерге сәйкес келетін өңдеу нәтижесінің кодымен бірге мәліметтердің бірыңғай дерекқордан алынып тасталғаны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дерекқордағы мәліметтер жаңартылды, мүше мемлекеттің уәкілетті органына бірыңғай дерекқордағы мәліметтер жаңартылғаны туралы хабарлама жіберілді </w:t>
            </w:r>
          </w:p>
        </w:tc>
      </w:tr>
    </w:tbl>
    <w:bookmarkStart w:name="z128" w:id="122"/>
    <w:p>
      <w:pPr>
        <w:spacing w:after="0"/>
        <w:ind w:left="0"/>
        <w:jc w:val="both"/>
      </w:pPr>
      <w:r>
        <w:rPr>
          <w:rFonts w:ascii="Times New Roman"/>
          <w:b w:val="false"/>
          <w:i w:val="false"/>
          <w:color w:val="000000"/>
          <w:sz w:val="28"/>
        </w:rPr>
        <w:t>
      20-кесте</w:t>
      </w:r>
    </w:p>
    <w:bookmarkEnd w:id="122"/>
    <w:bookmarkStart w:name="z129" w:id="123"/>
    <w:p>
      <w:pPr>
        <w:spacing w:after="0"/>
        <w:ind w:left="0"/>
        <w:jc w:val="left"/>
      </w:pPr>
      <w:r>
        <w:rPr>
          <w:rFonts w:ascii="Times New Roman"/>
          <w:b/>
          <w:i w:val="false"/>
          <w:color w:val="000000"/>
        </w:rPr>
        <w:t xml:space="preserve"> "Мәліметтерді бірыңғай дерекқордан алып тастау нәтижелері туралы хабарламаны алу" операциясының сипаттамасы (P.MM.03.OPR.011)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нәтижелері туралы хабарламаны алған кезде орындалады ("Бірыңғай дерекқордан алып тастау үшін мәліметтерді алу және өңдеу" операциясы (P.MM.03.OPR.010))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мүше мемлекеттердің уәкілетті органдары мен Комиссияның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алып тастау нәтижелері туралы хабарламаны алды</w:t>
            </w:r>
          </w:p>
        </w:tc>
      </w:tr>
    </w:tbl>
    <w:bookmarkStart w:name="z130" w:id="124"/>
    <w:p>
      <w:pPr>
        <w:spacing w:after="0"/>
        <w:ind w:left="0"/>
        <w:jc w:val="both"/>
      </w:pPr>
      <w:r>
        <w:rPr>
          <w:rFonts w:ascii="Times New Roman"/>
          <w:b w:val="false"/>
          <w:i w:val="false"/>
          <w:color w:val="000000"/>
          <w:sz w:val="28"/>
        </w:rPr>
        <w:t>
      21-кесте</w:t>
      </w:r>
    </w:p>
    <w:bookmarkEnd w:id="124"/>
    <w:bookmarkStart w:name="z131" w:id="125"/>
    <w:p>
      <w:pPr>
        <w:spacing w:after="0"/>
        <w:ind w:left="0"/>
        <w:jc w:val="left"/>
      </w:pPr>
      <w:r>
        <w:rPr>
          <w:rFonts w:ascii="Times New Roman"/>
          <w:b/>
          <w:i w:val="false"/>
          <w:color w:val="000000"/>
        </w:rPr>
        <w:t xml:space="preserve"> "Мәліметтерді алып тастаған соң бірыңғай дерекқорды жариялау" операциясының сипаттамасы (P.MM.03.OPR.012)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алып тастаған соң бірыңғай дерекқорды жариялау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мәліметтер жаңартылған сәттен бастап орындайды ("Бірыңғай дерекқордан алып тастау үшін мәліметтерді алу және өңдеу" операциясы (P.MM.03.OPR.010))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дерекқордан жаңартылған мәліметтерді Одақтың ақпараттық порталында жариялайды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жаңартылған мәліметтер Одақтың ақпараттық порталында жарияланды</w:t>
            </w:r>
          </w:p>
        </w:tc>
      </w:tr>
    </w:tbl>
    <w:bookmarkStart w:name="z132" w:id="126"/>
    <w:p>
      <w:pPr>
        <w:spacing w:after="0"/>
        <w:ind w:left="0"/>
        <w:jc w:val="left"/>
      </w:pPr>
      <w:r>
        <w:rPr>
          <w:rFonts w:ascii="Times New Roman"/>
          <w:b/>
          <w:i w:val="false"/>
          <w:color w:val="000000"/>
        </w:rPr>
        <w:t xml:space="preserve"> 2. Бірыңғай дерекқорда қамтылған мәліметтерді ұсыну рәсімдері </w:t>
      </w:r>
    </w:p>
    <w:bookmarkEnd w:id="126"/>
    <w:bookmarkStart w:name="z133" w:id="127"/>
    <w:p>
      <w:pPr>
        <w:spacing w:after="0"/>
        <w:ind w:left="0"/>
        <w:jc w:val="left"/>
      </w:pPr>
      <w:r>
        <w:rPr>
          <w:rFonts w:ascii="Times New Roman"/>
          <w:b/>
          <w:i w:val="false"/>
          <w:color w:val="000000"/>
        </w:rPr>
        <w:t xml:space="preserve"> "Бірыңғай дерекқордың жаңартылған күні мен уақыты туралы мәліметтерді алу" рәсімі (P.MM.03.PRC.004)</w:t>
      </w:r>
    </w:p>
    <w:bookmarkEnd w:id="127"/>
    <w:bookmarkStart w:name="z134" w:id="128"/>
    <w:p>
      <w:pPr>
        <w:spacing w:after="0"/>
        <w:ind w:left="0"/>
        <w:jc w:val="both"/>
      </w:pPr>
      <w:r>
        <w:rPr>
          <w:rFonts w:ascii="Times New Roman"/>
          <w:b w:val="false"/>
          <w:i w:val="false"/>
          <w:color w:val="000000"/>
          <w:sz w:val="28"/>
        </w:rPr>
        <w:t>
      51. "Бірыңғай дерекқордың жаңартылған күні мен уақыты туралы мәліметтерді алу" рәсімін орындаудың схемасы (P.MM.03.PRC.004) 8-суретте берілген.</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549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9"/>
    <w:p>
      <w:pPr>
        <w:spacing w:after="0"/>
        <w:ind w:left="0"/>
        <w:jc w:val="both"/>
      </w:pPr>
      <w:r>
        <w:rPr>
          <w:rFonts w:ascii="Times New Roman"/>
          <w:b w:val="false"/>
          <w:i w:val="false"/>
          <w:color w:val="000000"/>
          <w:sz w:val="28"/>
        </w:rPr>
        <w:t>
      8-сурет. "Бірыңғай дерекқордың жаңартылған күні мен уақыты туралы мәліметтерді алу" рәсімін орындаудың схемасы (P.MM.03.PRC.004)</w:t>
      </w:r>
    </w:p>
    <w:bookmarkEnd w:id="129"/>
    <w:bookmarkStart w:name="z136" w:id="130"/>
    <w:p>
      <w:pPr>
        <w:spacing w:after="0"/>
        <w:ind w:left="0"/>
        <w:jc w:val="both"/>
      </w:pPr>
      <w:r>
        <w:rPr>
          <w:rFonts w:ascii="Times New Roman"/>
          <w:b w:val="false"/>
          <w:i w:val="false"/>
          <w:color w:val="000000"/>
          <w:sz w:val="28"/>
        </w:rPr>
        <w:t xml:space="preserve">
      52. "Бірыңғай дерекқордың жаңартылған күні мен уақыты туралы мәліметтерді алу" (P.MM.03.PRC.004) рәсімі мүше мемлекеттің уәкілетті органының бірыңғай дерекқордың жаңартылу күні мен уақыты туралы мәліметтер алу қажеттілігі туындаған кезде орындалады. </w:t>
      </w:r>
    </w:p>
    <w:bookmarkEnd w:id="130"/>
    <w:bookmarkStart w:name="z137" w:id="131"/>
    <w:p>
      <w:pPr>
        <w:spacing w:after="0"/>
        <w:ind w:left="0"/>
        <w:jc w:val="both"/>
      </w:pPr>
      <w:r>
        <w:rPr>
          <w:rFonts w:ascii="Times New Roman"/>
          <w:b w:val="false"/>
          <w:i w:val="false"/>
          <w:color w:val="000000"/>
          <w:sz w:val="28"/>
        </w:rPr>
        <w:t>
      53. Бірін болып "Бірыңғай дерекқордың жаңартылу күні мен уақыты туралы мәліметтерді сұрату" (P.MM.03.OPR.0013) операциясы орындалады, оны орындаудың нәтижесі бойынша мүше мемлекеттің уәкілетті органы бірыңғай дерекқордың жаңартылу күні мен уақыты туралы мәліметтер ұсынуға сұрау салуды қалыптастырады және оны Комиссияға жібереді.</w:t>
      </w:r>
    </w:p>
    <w:bookmarkEnd w:id="131"/>
    <w:bookmarkStart w:name="z138" w:id="132"/>
    <w:p>
      <w:pPr>
        <w:spacing w:after="0"/>
        <w:ind w:left="0"/>
        <w:jc w:val="both"/>
      </w:pPr>
      <w:r>
        <w:rPr>
          <w:rFonts w:ascii="Times New Roman"/>
          <w:b w:val="false"/>
          <w:i w:val="false"/>
          <w:color w:val="000000"/>
          <w:sz w:val="28"/>
        </w:rPr>
        <w:t>
      54. Комиссия бірыңғай дерекқордың жаңартылу күні мен уақыты туралы мәліметтерге сұрау салуды алған кезде "Бірыңғай дерекқордың жаңартылу күні мен уақыты туралы мәліметтерді дайындау және ұсыну" (P.MM.03.OPR.014) операциясы орындалады, оны орындаудың нәтижесі бойынша бірыңғай дерекқордың жаңартылу күні мен уақыты туралы мәліметтер қалыптастырылады және олар мүше мемлекеттің уәкілетті органына ұсынылады.</w:t>
      </w:r>
    </w:p>
    <w:bookmarkEnd w:id="132"/>
    <w:bookmarkStart w:name="z139" w:id="133"/>
    <w:p>
      <w:pPr>
        <w:spacing w:after="0"/>
        <w:ind w:left="0"/>
        <w:jc w:val="both"/>
      </w:pPr>
      <w:r>
        <w:rPr>
          <w:rFonts w:ascii="Times New Roman"/>
          <w:b w:val="false"/>
          <w:i w:val="false"/>
          <w:color w:val="000000"/>
          <w:sz w:val="28"/>
        </w:rPr>
        <w:t>
      55. Мүше мемлекеттің уәкілетті органы бірыңғай дерекқордың жаңартылу күні мен уақыты туралы мәліметтерді алған кезде "Бірыңғай дерекқордың жаңартылу күні мен уақыты туралы мәліметтерді алу және өңдеу" операциясы орындалады (P.MM.03.OPR.015).</w:t>
      </w:r>
    </w:p>
    <w:bookmarkEnd w:id="133"/>
    <w:bookmarkStart w:name="z140" w:id="134"/>
    <w:p>
      <w:pPr>
        <w:spacing w:after="0"/>
        <w:ind w:left="0"/>
        <w:jc w:val="both"/>
      </w:pPr>
      <w:r>
        <w:rPr>
          <w:rFonts w:ascii="Times New Roman"/>
          <w:b w:val="false"/>
          <w:i w:val="false"/>
          <w:color w:val="000000"/>
          <w:sz w:val="28"/>
        </w:rPr>
        <w:t>
      56. "Бірыңғай дерекқордың жаңартылған күні мен уақыты туралы мәліметтерді алу" рәсімін орындаудың нәтижесі (P.MM.03.PRC.004) мүше мемлекеттің уәкілетті органының бірыңғай дерекқордың жаңартылу күні мен уақыты туралы мәліметтерді алуы болып табылады.</w:t>
      </w:r>
    </w:p>
    <w:bookmarkEnd w:id="134"/>
    <w:bookmarkStart w:name="z141" w:id="135"/>
    <w:p>
      <w:pPr>
        <w:spacing w:after="0"/>
        <w:ind w:left="0"/>
        <w:jc w:val="both"/>
      </w:pPr>
      <w:r>
        <w:rPr>
          <w:rFonts w:ascii="Times New Roman"/>
          <w:b w:val="false"/>
          <w:i w:val="false"/>
          <w:color w:val="000000"/>
          <w:sz w:val="28"/>
        </w:rPr>
        <w:t>
      57. "Бірыңғай дерекқордың жаңартылған күні мен уақыты туралы мәліметтерді алу" рәсімінің шеңберінде орындалатын жалпы процесс операцияларының тізбесі (P.MM.03.PRC.004) 22-кестеде келтірілген.</w:t>
      </w:r>
    </w:p>
    <w:bookmarkEnd w:id="135"/>
    <w:bookmarkStart w:name="z142" w:id="136"/>
    <w:p>
      <w:pPr>
        <w:spacing w:after="0"/>
        <w:ind w:left="0"/>
        <w:jc w:val="both"/>
      </w:pPr>
      <w:r>
        <w:rPr>
          <w:rFonts w:ascii="Times New Roman"/>
          <w:b w:val="false"/>
          <w:i w:val="false"/>
          <w:color w:val="000000"/>
          <w:sz w:val="28"/>
        </w:rPr>
        <w:t>
      22-кесте</w:t>
      </w:r>
    </w:p>
    <w:bookmarkEnd w:id="136"/>
    <w:bookmarkStart w:name="z143" w:id="137"/>
    <w:p>
      <w:pPr>
        <w:spacing w:after="0"/>
        <w:ind w:left="0"/>
        <w:jc w:val="left"/>
      </w:pPr>
      <w:r>
        <w:rPr>
          <w:rFonts w:ascii="Times New Roman"/>
          <w:b/>
          <w:i w:val="false"/>
          <w:color w:val="000000"/>
        </w:rPr>
        <w:t xml:space="preserve"> "Бірыңғай дерекқордың жаңартылған күні мен уақыты туралы мәліметтерді алу" рәсімінің шеңберінде орындалатын жалпы процесс операцияларының тізбесі (P.MM.03.PRC.004)</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23 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24 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25 кестесінде келтірілген </w:t>
            </w:r>
          </w:p>
        </w:tc>
      </w:tr>
    </w:tbl>
    <w:bookmarkStart w:name="z144" w:id="138"/>
    <w:p>
      <w:pPr>
        <w:spacing w:after="0"/>
        <w:ind w:left="0"/>
        <w:jc w:val="both"/>
      </w:pPr>
      <w:r>
        <w:rPr>
          <w:rFonts w:ascii="Times New Roman"/>
          <w:b w:val="false"/>
          <w:i w:val="false"/>
          <w:color w:val="000000"/>
          <w:sz w:val="28"/>
        </w:rPr>
        <w:t>
      23-кесте</w:t>
      </w:r>
    </w:p>
    <w:bookmarkEnd w:id="138"/>
    <w:bookmarkStart w:name="z145" w:id="139"/>
    <w:p>
      <w:pPr>
        <w:spacing w:after="0"/>
        <w:ind w:left="0"/>
        <w:jc w:val="left"/>
      </w:pPr>
      <w:r>
        <w:rPr>
          <w:rFonts w:ascii="Times New Roman"/>
          <w:b/>
          <w:i w:val="false"/>
          <w:color w:val="000000"/>
        </w:rPr>
        <w:t xml:space="preserve"> "Бірыңғай дерекқордың жаңартыу күні мен уақыты туралы мәліметтерді сұрату" операциясының сипаттамасы (P.MM.03.OPR.013)</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бірыңғай дерекқордың жаңартылу күні мен уақыты туралы мәліметтерді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бірыңғай дерекқордың жаңартылу күні мен уақыты туралы мәліметтерді ұсынуға сұрауды Мүше мемлекеттердің уәкілетті органдары мен Комиссияның арасындағы ақпараттық өзара іс-қимыл регламентіне сәйкес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бірыңғай дерекқордың жаңартылу күні мен уақыты туралы мәліметтерді ұсынуға сұрау жіберді</w:t>
            </w:r>
          </w:p>
        </w:tc>
      </w:tr>
    </w:tbl>
    <w:bookmarkStart w:name="z146" w:id="140"/>
    <w:p>
      <w:pPr>
        <w:spacing w:after="0"/>
        <w:ind w:left="0"/>
        <w:jc w:val="both"/>
      </w:pPr>
      <w:r>
        <w:rPr>
          <w:rFonts w:ascii="Times New Roman"/>
          <w:b w:val="false"/>
          <w:i w:val="false"/>
          <w:color w:val="000000"/>
          <w:sz w:val="28"/>
        </w:rPr>
        <w:t>
      24-кесте</w:t>
      </w:r>
    </w:p>
    <w:bookmarkEnd w:id="140"/>
    <w:bookmarkStart w:name="z147" w:id="141"/>
    <w:p>
      <w:pPr>
        <w:spacing w:after="0"/>
        <w:ind w:left="0"/>
        <w:jc w:val="left"/>
      </w:pPr>
      <w:r>
        <w:rPr>
          <w:rFonts w:ascii="Times New Roman"/>
          <w:b/>
          <w:i w:val="false"/>
          <w:color w:val="000000"/>
        </w:rPr>
        <w:t xml:space="preserve"> "Бірыңғай дерекқордың жаңартылу күні мен уақыты туралы мәліметтерді дайындау және ұсыну" операциясының сипаттамасы (P.MM.03.OPR.014)</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дерекқордың жаңартылу күні мен уақыты туралы мәліметтерді ұсынуға сұрауды алған кезде орындалады ("Бірыңғай дерекқордың жаңартылу күні мен уақыты туралы мәліметтерді сұрау" операциясы (P.MM.03.OPR.013))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Авторлық тіркелу талап етіледі, мәліметтерді мүше мемлекеттердің уәкілетті органдары ғана сұрайды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сұрауды тексереді, қалыптастырады және мүше мемлекеттің уәкілетті органы бірыңғай дерекқордың жаңартылу күні мен уақыты туралы мәліметтерді Мүше мемлекеттердің уәкілетті органдары мен Комиссия арасындағы ақпараттық өзара іс-қимыл регламентіне сәйкес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 мүше мемлекеттің уәкілетті органына ұсынылды</w:t>
            </w:r>
          </w:p>
        </w:tc>
      </w:tr>
    </w:tbl>
    <w:bookmarkStart w:name="z148" w:id="142"/>
    <w:p>
      <w:pPr>
        <w:spacing w:after="0"/>
        <w:ind w:left="0"/>
        <w:jc w:val="both"/>
      </w:pPr>
      <w:r>
        <w:rPr>
          <w:rFonts w:ascii="Times New Roman"/>
          <w:b w:val="false"/>
          <w:i w:val="false"/>
          <w:color w:val="000000"/>
          <w:sz w:val="28"/>
        </w:rPr>
        <w:t>
      25-кесте</w:t>
      </w:r>
    </w:p>
    <w:bookmarkEnd w:id="142"/>
    <w:bookmarkStart w:name="z149" w:id="143"/>
    <w:p>
      <w:pPr>
        <w:spacing w:after="0"/>
        <w:ind w:left="0"/>
        <w:jc w:val="left"/>
      </w:pPr>
      <w:r>
        <w:rPr>
          <w:rFonts w:ascii="Times New Roman"/>
          <w:b/>
          <w:i w:val="false"/>
          <w:color w:val="000000"/>
        </w:rPr>
        <w:t xml:space="preserve"> "Бірыңғай дерекқордың жаңартылу күні мен уақыты туралы мәліметтерді алу және өңдеу" операциясының сипаттамасы (P.MM.03.OPR.015)</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 келіп түскен кезде орындалады ("Бірыңғай дерекқордың жаңартылу күні мен уақыты туралы мәліметтерді дайындау және ұсыну" операциясы (P.MM.03.OPR.014))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бірыңғай дерекқордың жаңартылу күні мен уақыты туралы мәліметтерді тексеруді Мүше мемлекеттердің уәкілетті органдары мен Комиссияның арасындағы ақпараттық өзара іс-қимыл регламентіне сәйкес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дерекқордың жаңартылу күні мен уақыты туралы мәліметтерді алды</w:t>
            </w:r>
          </w:p>
        </w:tc>
      </w:tr>
    </w:tbl>
    <w:bookmarkStart w:name="z150" w:id="144"/>
    <w:p>
      <w:pPr>
        <w:spacing w:after="0"/>
        <w:ind w:left="0"/>
        <w:jc w:val="left"/>
      </w:pPr>
      <w:r>
        <w:rPr>
          <w:rFonts w:ascii="Times New Roman"/>
          <w:b/>
          <w:i w:val="false"/>
          <w:color w:val="000000"/>
        </w:rPr>
        <w:t xml:space="preserve"> "Бірыңғай дерекқордан мәліметтерді алу" рәсімі (P.MM.03.PRC.005)</w:t>
      </w:r>
    </w:p>
    <w:bookmarkEnd w:id="144"/>
    <w:bookmarkStart w:name="z151" w:id="145"/>
    <w:p>
      <w:pPr>
        <w:spacing w:after="0"/>
        <w:ind w:left="0"/>
        <w:jc w:val="both"/>
      </w:pPr>
      <w:r>
        <w:rPr>
          <w:rFonts w:ascii="Times New Roman"/>
          <w:b w:val="false"/>
          <w:i w:val="false"/>
          <w:color w:val="000000"/>
          <w:sz w:val="28"/>
        </w:rPr>
        <w:t>
      58. "Бірыңғай дерекқордан мәліметтерді алу" рәсімін орындаудың схемасы (P.MM.03.PRC.005) 9-суретте берілген.</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930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6"/>
    <w:p>
      <w:pPr>
        <w:spacing w:after="0"/>
        <w:ind w:left="0"/>
        <w:jc w:val="both"/>
      </w:pPr>
      <w:r>
        <w:rPr>
          <w:rFonts w:ascii="Times New Roman"/>
          <w:b w:val="false"/>
          <w:i w:val="false"/>
          <w:color w:val="000000"/>
          <w:sz w:val="28"/>
        </w:rPr>
        <w:t>
      9-сурет. "Бірыңғай дерекқордан мәліметтерді алу" рәсімін орындаудың схемасы (P.MM.03.PRC.005)</w:t>
      </w:r>
    </w:p>
    <w:bookmarkEnd w:id="146"/>
    <w:bookmarkStart w:name="z153" w:id="147"/>
    <w:p>
      <w:pPr>
        <w:spacing w:after="0"/>
        <w:ind w:left="0"/>
        <w:jc w:val="both"/>
      </w:pPr>
      <w:r>
        <w:rPr>
          <w:rFonts w:ascii="Times New Roman"/>
          <w:b w:val="false"/>
          <w:i w:val="false"/>
          <w:color w:val="000000"/>
          <w:sz w:val="28"/>
        </w:rPr>
        <w:t>
      59. "Бірыңғай дерекқордан мәліметтерді алу" (P.MM.03.PRC.005) рәсімі мүше мемлекеттің уәкілетті органының бірыңғай дерекқордан мәліметтерді алу қажеттілігі туындаған кезде орындалады.</w:t>
      </w:r>
    </w:p>
    <w:bookmarkEnd w:id="147"/>
    <w:bookmarkStart w:name="z154" w:id="148"/>
    <w:p>
      <w:pPr>
        <w:spacing w:after="0"/>
        <w:ind w:left="0"/>
        <w:jc w:val="both"/>
      </w:pPr>
      <w:r>
        <w:rPr>
          <w:rFonts w:ascii="Times New Roman"/>
          <w:b w:val="false"/>
          <w:i w:val="false"/>
          <w:color w:val="000000"/>
          <w:sz w:val="28"/>
        </w:rPr>
        <w:t>
      60. Бірінші болып "Бірыңғай дерекқордан мәліметтерді сұрату" (P.MM.03.OPR.016) операциясы орындалады, оны орындаудың нәтижесі бойынша мүше мемлекеттің уәкілетті органы бірыңғай дерекқордан мәліметтерді ұсынуға сұрау қалыптастырады және Комиссияға жібереді.</w:t>
      </w:r>
    </w:p>
    <w:bookmarkEnd w:id="148"/>
    <w:bookmarkStart w:name="z155" w:id="149"/>
    <w:p>
      <w:pPr>
        <w:spacing w:after="0"/>
        <w:ind w:left="0"/>
        <w:jc w:val="both"/>
      </w:pPr>
      <w:r>
        <w:rPr>
          <w:rFonts w:ascii="Times New Roman"/>
          <w:b w:val="false"/>
          <w:i w:val="false"/>
          <w:color w:val="000000"/>
          <w:sz w:val="28"/>
        </w:rPr>
        <w:t>
      61. Комиссияға бірыңғай дерекқордан мәліметтер ұсынуға сұрау келіп түскен кезде "Бірыңғай дерекқордан мәліметтерді дайындау және ұсыну" (P.MM.03.OPR.017) операциясы орындалады, оны орындаудың нәтижесі бойынша мүше мемлекеттің уәкілетті органына сұратылатын мәліметтер қалыптастырылады және ұсынылады немесе сұрау параметрлеріін қанағаттандыратын мәліметтердің жоқтығы туралы хабарлама жіберіледі.</w:t>
      </w:r>
    </w:p>
    <w:bookmarkEnd w:id="149"/>
    <w:bookmarkStart w:name="z156" w:id="150"/>
    <w:p>
      <w:pPr>
        <w:spacing w:after="0"/>
        <w:ind w:left="0"/>
        <w:jc w:val="both"/>
      </w:pPr>
      <w:r>
        <w:rPr>
          <w:rFonts w:ascii="Times New Roman"/>
          <w:b w:val="false"/>
          <w:i w:val="false"/>
          <w:color w:val="000000"/>
          <w:sz w:val="28"/>
        </w:rPr>
        <w:t>
      62. Мүше мемлекеттің уәкілетті органына бірыңғай дерекқордан мәліметтер немесе сұрау параметрлерін қанағаттандыратын мәліметтердің жоқтығы туралы хабарлама келіп түскен кезде "Бірыңғай дерекқордан мәліметтерді алу және өңдеу" операциясы орындалады (P.MM.03.OPR.018).</w:t>
      </w:r>
    </w:p>
    <w:bookmarkEnd w:id="150"/>
    <w:bookmarkStart w:name="z157" w:id="151"/>
    <w:p>
      <w:pPr>
        <w:spacing w:after="0"/>
        <w:ind w:left="0"/>
        <w:jc w:val="both"/>
      </w:pPr>
      <w:r>
        <w:rPr>
          <w:rFonts w:ascii="Times New Roman"/>
          <w:b w:val="false"/>
          <w:i w:val="false"/>
          <w:color w:val="000000"/>
          <w:sz w:val="28"/>
        </w:rPr>
        <w:t>
      63. "Бірыңғай дерекқордан мәліметтерді алу" рәсімін орындаудың нәтижесі (P.MM.03.PRC.005) мүше мемлекеттің уәкілетті органының бірыңғай дерекқордан мәліметтерді немесе бірыңғай дерекқорда мәліметтердің жоқтығы туралы хабарламаны алуы болып табылады.</w:t>
      </w:r>
    </w:p>
    <w:bookmarkEnd w:id="151"/>
    <w:bookmarkStart w:name="z158" w:id="152"/>
    <w:p>
      <w:pPr>
        <w:spacing w:after="0"/>
        <w:ind w:left="0"/>
        <w:jc w:val="both"/>
      </w:pPr>
      <w:r>
        <w:rPr>
          <w:rFonts w:ascii="Times New Roman"/>
          <w:b w:val="false"/>
          <w:i w:val="false"/>
          <w:color w:val="000000"/>
          <w:sz w:val="28"/>
        </w:rPr>
        <w:t>
      64. "Бірыңғай дерекқордан мәліметтерді алу" рәсімінің шеңберінде орындалатын жалпы процесс операцияларының тізбесі (P.MM.03.PRC.005) 26 кестеде келтірілген.</w:t>
      </w:r>
    </w:p>
    <w:bookmarkEnd w:id="152"/>
    <w:bookmarkStart w:name="z159" w:id="153"/>
    <w:p>
      <w:pPr>
        <w:spacing w:after="0"/>
        <w:ind w:left="0"/>
        <w:jc w:val="both"/>
      </w:pPr>
      <w:r>
        <w:rPr>
          <w:rFonts w:ascii="Times New Roman"/>
          <w:b w:val="false"/>
          <w:i w:val="false"/>
          <w:color w:val="000000"/>
          <w:sz w:val="28"/>
        </w:rPr>
        <w:t>
      26-кесте</w:t>
      </w:r>
    </w:p>
    <w:bookmarkEnd w:id="153"/>
    <w:bookmarkStart w:name="z160" w:id="154"/>
    <w:p>
      <w:pPr>
        <w:spacing w:after="0"/>
        <w:ind w:left="0"/>
        <w:jc w:val="left"/>
      </w:pPr>
      <w:r>
        <w:rPr>
          <w:rFonts w:ascii="Times New Roman"/>
          <w:b/>
          <w:i w:val="false"/>
          <w:color w:val="000000"/>
        </w:rPr>
        <w:t xml:space="preserve"> "Бірыңғай дерекқордан мәліметтерді алу" рәсімінің шеңберінде орындалатын жалпы процесс операцияларының тізбесі (P.MM.03.PRC.005)</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27 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28 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29 кестесінде келтірілген  </w:t>
            </w:r>
          </w:p>
        </w:tc>
      </w:tr>
    </w:tbl>
    <w:bookmarkStart w:name="z161" w:id="155"/>
    <w:p>
      <w:pPr>
        <w:spacing w:after="0"/>
        <w:ind w:left="0"/>
        <w:jc w:val="both"/>
      </w:pPr>
      <w:r>
        <w:rPr>
          <w:rFonts w:ascii="Times New Roman"/>
          <w:b w:val="false"/>
          <w:i w:val="false"/>
          <w:color w:val="000000"/>
          <w:sz w:val="28"/>
        </w:rPr>
        <w:t>
      27-кесте</w:t>
      </w:r>
    </w:p>
    <w:bookmarkEnd w:id="155"/>
    <w:bookmarkStart w:name="z162" w:id="156"/>
    <w:p>
      <w:pPr>
        <w:spacing w:after="0"/>
        <w:ind w:left="0"/>
        <w:jc w:val="left"/>
      </w:pPr>
      <w:r>
        <w:rPr>
          <w:rFonts w:ascii="Times New Roman"/>
          <w:b/>
          <w:i w:val="false"/>
          <w:color w:val="000000"/>
        </w:rPr>
        <w:t xml:space="preserve"> "Бірыңғай дерекқордан мәліметтерді сұрату" операциясының сипаттамасы (P.MM.03.OPR.016)</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бірыңғай дерекқордан мәліметтерді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Комиссияға бірыңғай дерекқордан мәліметтерді ұсынуға сұрауды Мүше мемлекеттердің уәкілетті органдары мен Комиссияның арасындағы ақпараттық өзара іс-қимыл регламентіне сәйкес жібереді. Орындаушы өзекті мәліметтерді барлық мүше мемлекеттер бойынша немесе оның кодын көрсете отырып нақты мемлекет бойынша сұратады. Сұрауда өзекті мәліметтерді ұсынудың қажетті күні көрсетіледі. Егер күні көрсетілмесе, ағымдағы күнге бірыңғай дерекқорда қамтылған барлық өзекті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направлен бірыңғай дерекқордан мәліметтерді ұсынуға сұрау жіберді</w:t>
            </w:r>
          </w:p>
        </w:tc>
      </w:tr>
    </w:tbl>
    <w:bookmarkStart w:name="z163" w:id="157"/>
    <w:p>
      <w:pPr>
        <w:spacing w:after="0"/>
        <w:ind w:left="0"/>
        <w:jc w:val="both"/>
      </w:pPr>
      <w:r>
        <w:rPr>
          <w:rFonts w:ascii="Times New Roman"/>
          <w:b w:val="false"/>
          <w:i w:val="false"/>
          <w:color w:val="000000"/>
          <w:sz w:val="28"/>
        </w:rPr>
        <w:t>
      28-кесте</w:t>
      </w:r>
    </w:p>
    <w:bookmarkEnd w:id="157"/>
    <w:bookmarkStart w:name="z164" w:id="158"/>
    <w:p>
      <w:pPr>
        <w:spacing w:after="0"/>
        <w:ind w:left="0"/>
        <w:jc w:val="left"/>
      </w:pPr>
      <w:r>
        <w:rPr>
          <w:rFonts w:ascii="Times New Roman"/>
          <w:b/>
          <w:i w:val="false"/>
          <w:color w:val="000000"/>
        </w:rPr>
        <w:t xml:space="preserve"> "Бірыңғай дерекқордан мәліметтерді дайындау және ұсыну" операциясының сипаттамасы (P.MM.03.OPR.017)</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ұсынуға сұрау келіп түскен кезде орындалады ("Бірыңғай дерекқордан мәліметтерді сұрату" операциясы (P.MM.03.OPR.016))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Авторлық тіркелу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сұрауды Мүше мемлекеттердің уәкілетті органдары мен Комиссияның арасындағы ақпараттық өзара іс-қимыл регламентіне сәйкес тексеруді орындайды. Тексеру сәтті орындалған жағдайда орындаушы сұрауға жауап жібереді, онда: бірыңғай дерекқордан мәліметтермен; бірыңғай дерекқорда мәліметтердің жоқтығы туралы хабарламамен; мәліметтердің жоқтығына сәйкес келетін өңдеу нәтижелерінің кодымен хабарлама жіберілуі мүмкін. Бірыңғай дерекқордан мәліметтермен жауап хабарламада сұрауда көрсетілген күнге өзекті мәліметтер, яғни бастапқы күні сұрауда көрсетілгендегіден кіші, ал соңғы күні сұрауда көрсетілгендегіден үлкен немесе көрсетілмеген мәліметтер ұсынылады. Егер сұрауда нақты елдің коды көрсетілсе, онда жауап хабарламада нақты көрсетілген мүше мемлекет бойынша, болмаса – барлық мүше мемлекет бойынша бірыңғай дерекқордан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мәліметтер немесе сұрау параметрлерін қанағаттандыратын мәліметтердің жоқтығы туралы хабарлама ұсынылды</w:t>
            </w:r>
          </w:p>
        </w:tc>
      </w:tr>
    </w:tbl>
    <w:bookmarkStart w:name="z165" w:id="159"/>
    <w:p>
      <w:pPr>
        <w:spacing w:after="0"/>
        <w:ind w:left="0"/>
        <w:jc w:val="both"/>
      </w:pPr>
      <w:r>
        <w:rPr>
          <w:rFonts w:ascii="Times New Roman"/>
          <w:b w:val="false"/>
          <w:i w:val="false"/>
          <w:color w:val="000000"/>
          <w:sz w:val="28"/>
        </w:rPr>
        <w:t>
      29-кесте</w:t>
      </w:r>
    </w:p>
    <w:bookmarkEnd w:id="159"/>
    <w:bookmarkStart w:name="z166" w:id="160"/>
    <w:p>
      <w:pPr>
        <w:spacing w:after="0"/>
        <w:ind w:left="0"/>
        <w:jc w:val="left"/>
      </w:pPr>
      <w:r>
        <w:rPr>
          <w:rFonts w:ascii="Times New Roman"/>
          <w:b/>
          <w:i w:val="false"/>
          <w:color w:val="000000"/>
        </w:rPr>
        <w:t xml:space="preserve"> "Бірыңғай дерекқордан мәліметтерді алу және өңдеу" операциясының сипаттамасы (P.MM.03.OPR.018)</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не сұрау параметрлерін қанағаттандыратын мәліметтердің жоқтығы туралы хабарлама келіп түскен кезде орындалады ("Бірыңғай дерекқордан мәліметтерді дайындау және ұсыну" операциясы (P.MM.03.OPR.017))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тексеруді Мүше мемлекеттердің уәкілетті органдары мен Комиссияның арасындағы ақпараттық өзара іс-қимыл регламентіне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мәліметтерді не бірыңғай дерекқорда мәліметтердің жоқтығы туралы хабарламаны алды</w:t>
            </w:r>
          </w:p>
        </w:tc>
      </w:tr>
    </w:tbl>
    <w:bookmarkStart w:name="z167" w:id="161"/>
    <w:p>
      <w:pPr>
        <w:spacing w:after="0"/>
        <w:ind w:left="0"/>
        <w:jc w:val="left"/>
      </w:pPr>
      <w:r>
        <w:rPr>
          <w:rFonts w:ascii="Times New Roman"/>
          <w:b/>
          <w:i w:val="false"/>
          <w:color w:val="000000"/>
        </w:rPr>
        <w:t xml:space="preserve"> "Бірыңғай дерекқордан өзгертілген мәліметтерді алу" рәсімі (P.MM.03.PRC.006)</w:t>
      </w:r>
    </w:p>
    <w:bookmarkEnd w:id="161"/>
    <w:bookmarkStart w:name="z168" w:id="162"/>
    <w:p>
      <w:pPr>
        <w:spacing w:after="0"/>
        <w:ind w:left="0"/>
        <w:jc w:val="both"/>
      </w:pPr>
      <w:r>
        <w:rPr>
          <w:rFonts w:ascii="Times New Roman"/>
          <w:b w:val="false"/>
          <w:i w:val="false"/>
          <w:color w:val="000000"/>
          <w:sz w:val="28"/>
        </w:rPr>
        <w:t>
      65. "Бірыңғай дерекқордан өзгертілген мәліметтерді алу" рәсімін орындаудың схемасы (P.MM.03.PRC.006) 10-суретте берілген.</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3"/>
    <w:p>
      <w:pPr>
        <w:spacing w:after="0"/>
        <w:ind w:left="0"/>
        <w:jc w:val="both"/>
      </w:pPr>
      <w:r>
        <w:rPr>
          <w:rFonts w:ascii="Times New Roman"/>
          <w:b w:val="false"/>
          <w:i w:val="false"/>
          <w:color w:val="000000"/>
          <w:sz w:val="28"/>
        </w:rPr>
        <w:t>
      10 сурет. "Бірыңғай дерекқордан өзгертілген мәліметтерді алу" рәсімін орындаудың схемасы (P.MM.03.PRC.006)</w:t>
      </w:r>
    </w:p>
    <w:bookmarkEnd w:id="163"/>
    <w:bookmarkStart w:name="z170" w:id="164"/>
    <w:p>
      <w:pPr>
        <w:spacing w:after="0"/>
        <w:ind w:left="0"/>
        <w:jc w:val="both"/>
      </w:pPr>
      <w:r>
        <w:rPr>
          <w:rFonts w:ascii="Times New Roman"/>
          <w:b w:val="false"/>
          <w:i w:val="false"/>
          <w:color w:val="000000"/>
          <w:sz w:val="28"/>
        </w:rPr>
        <w:t>
      66. "Бірыңғай дерекқордан өзгертілген мәліметтерді алу" (P.MM.03.PRC.006) рәсімін мүше мемлекеттің уәкілетті органы бірыңғай дерекқорға енгізілуі немесе оларға өзгерістер енгізілуі сұрауда көрсетілген сәттен бастап осы сұрауды орындаған сәтке дейін болған бірыңғай дерекқордан өзгертілген мәліметтерді алу мақсатында орындайды.</w:t>
      </w:r>
    </w:p>
    <w:bookmarkEnd w:id="164"/>
    <w:bookmarkStart w:name="z171" w:id="165"/>
    <w:p>
      <w:pPr>
        <w:spacing w:after="0"/>
        <w:ind w:left="0"/>
        <w:jc w:val="both"/>
      </w:pPr>
      <w:r>
        <w:rPr>
          <w:rFonts w:ascii="Times New Roman"/>
          <w:b w:val="false"/>
          <w:i w:val="false"/>
          <w:color w:val="000000"/>
          <w:sz w:val="28"/>
        </w:rPr>
        <w:t>
      67. Бірінші болып "Бірыңғай дерекқордан өзгертілген мәліметтерді сұрату" (P.MM.03.OPR.019) операциясы орындалады, оны орындаудың нәтижесі бойынша мүше мемлекеттің уәкілетті органы бірыңғай дерекқордан өзгертілген мәліметтерді ұсынуға сұрауды қалыптастырады және Комиссияға жібереді.</w:t>
      </w:r>
    </w:p>
    <w:bookmarkEnd w:id="165"/>
    <w:bookmarkStart w:name="z172" w:id="166"/>
    <w:p>
      <w:pPr>
        <w:spacing w:after="0"/>
        <w:ind w:left="0"/>
        <w:jc w:val="both"/>
      </w:pPr>
      <w:r>
        <w:rPr>
          <w:rFonts w:ascii="Times New Roman"/>
          <w:b w:val="false"/>
          <w:i w:val="false"/>
          <w:color w:val="000000"/>
          <w:sz w:val="28"/>
        </w:rPr>
        <w:t>
      68. Бірыңғай дерекқордан өзгертілген мәліметтерді ұсынуға сұрау келіп түскен кезде "Бірыңғай дерекқордан өзгертілген мәліметтерді дайындау және ұсыну" (P.MM.03.OPR.020) операциясы орындалады, оны орындаудың нәтижесі бойынша мүше мемлекеттің уәкілетті органы бірыңғай дерекқордан өзгертілген мәліметтер қалыптастырады және ұсынады немесе сұрау параметрлерін қанағаттандыратын мәліметтердің жоқтығы туралы хабарлама жібереді.</w:t>
      </w:r>
    </w:p>
    <w:bookmarkEnd w:id="166"/>
    <w:bookmarkStart w:name="z173" w:id="167"/>
    <w:p>
      <w:pPr>
        <w:spacing w:after="0"/>
        <w:ind w:left="0"/>
        <w:jc w:val="both"/>
      </w:pPr>
      <w:r>
        <w:rPr>
          <w:rFonts w:ascii="Times New Roman"/>
          <w:b w:val="false"/>
          <w:i w:val="false"/>
          <w:color w:val="000000"/>
          <w:sz w:val="28"/>
        </w:rPr>
        <w:t>
      69 Бірыңғай дерекқордан өзгертілген мәліметтер немесе сұрау параметрлерін қанағаттандыратын мәліметтердің жоқтығы туралы хабарлама келіп түскен кезде "Бірыңғай дерекқордан өзгертілген мәліметтерді алу және өңдеу" операциясы орындалады (P.MM.03.OPR.021).</w:t>
      </w:r>
    </w:p>
    <w:bookmarkEnd w:id="167"/>
    <w:bookmarkStart w:name="z174" w:id="168"/>
    <w:p>
      <w:pPr>
        <w:spacing w:after="0"/>
        <w:ind w:left="0"/>
        <w:jc w:val="both"/>
      </w:pPr>
      <w:r>
        <w:rPr>
          <w:rFonts w:ascii="Times New Roman"/>
          <w:b w:val="false"/>
          <w:i w:val="false"/>
          <w:color w:val="000000"/>
          <w:sz w:val="28"/>
        </w:rPr>
        <w:t>
      70. "Бірыңғай дерекқордан өзгертілген мәліметтерді алу" (P.MM.03.PRC.006) рәсімін орындаудың нәтижесі мүше мемлекеттің уәкілетті органының бірыңғай дерекқордан өзгертілген мәліметтерді немесе сұрау параметрлерін қанағаттандыратын мәліметтердің жоқтығы туралы хабарламаны алуы болып табылады.</w:t>
      </w:r>
    </w:p>
    <w:bookmarkEnd w:id="168"/>
    <w:bookmarkStart w:name="z175" w:id="169"/>
    <w:p>
      <w:pPr>
        <w:spacing w:after="0"/>
        <w:ind w:left="0"/>
        <w:jc w:val="both"/>
      </w:pPr>
      <w:r>
        <w:rPr>
          <w:rFonts w:ascii="Times New Roman"/>
          <w:b w:val="false"/>
          <w:i w:val="false"/>
          <w:color w:val="000000"/>
          <w:sz w:val="28"/>
        </w:rPr>
        <w:t>
      71. "Бірыңғай дерекқордан өзгертілген мәліметтерді алу" рәсімінің шеңберінде орындалатын жалпы процесс операцияларының тізбесі (P.MM.03.PRC.006) 30-кестеде келтірілген.</w:t>
      </w:r>
    </w:p>
    <w:bookmarkEnd w:id="169"/>
    <w:bookmarkStart w:name="z176" w:id="170"/>
    <w:p>
      <w:pPr>
        <w:spacing w:after="0"/>
        <w:ind w:left="0"/>
        <w:jc w:val="both"/>
      </w:pPr>
      <w:r>
        <w:rPr>
          <w:rFonts w:ascii="Times New Roman"/>
          <w:b w:val="false"/>
          <w:i w:val="false"/>
          <w:color w:val="000000"/>
          <w:sz w:val="28"/>
        </w:rPr>
        <w:t>
      30-кесте</w:t>
      </w:r>
    </w:p>
    <w:bookmarkEnd w:id="170"/>
    <w:bookmarkStart w:name="z177" w:id="171"/>
    <w:p>
      <w:pPr>
        <w:spacing w:after="0"/>
        <w:ind w:left="0"/>
        <w:jc w:val="left"/>
      </w:pPr>
      <w:r>
        <w:rPr>
          <w:rFonts w:ascii="Times New Roman"/>
          <w:b/>
          <w:i w:val="false"/>
          <w:color w:val="000000"/>
        </w:rPr>
        <w:t xml:space="preserve"> Бірыңғай дерекқордан өзгертілген мәліметтерді алу" рәсімінің шеңберінде орындалатын жалпы процесс операцияларының тізбесі (P.MM.03.PRC.006)</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31-кестесінде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32 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33-кестесінде келтірілген </w:t>
            </w:r>
          </w:p>
        </w:tc>
      </w:tr>
    </w:tbl>
    <w:bookmarkStart w:name="z178" w:id="172"/>
    <w:p>
      <w:pPr>
        <w:spacing w:after="0"/>
        <w:ind w:left="0"/>
        <w:jc w:val="both"/>
      </w:pPr>
      <w:r>
        <w:rPr>
          <w:rFonts w:ascii="Times New Roman"/>
          <w:b w:val="false"/>
          <w:i w:val="false"/>
          <w:color w:val="000000"/>
          <w:sz w:val="28"/>
        </w:rPr>
        <w:t>
      31-кесте</w:t>
      </w:r>
    </w:p>
    <w:bookmarkEnd w:id="172"/>
    <w:bookmarkStart w:name="z179" w:id="173"/>
    <w:p>
      <w:pPr>
        <w:spacing w:after="0"/>
        <w:ind w:left="0"/>
        <w:jc w:val="left"/>
      </w:pPr>
      <w:r>
        <w:rPr>
          <w:rFonts w:ascii="Times New Roman"/>
          <w:b/>
          <w:i w:val="false"/>
          <w:color w:val="000000"/>
        </w:rPr>
        <w:t xml:space="preserve"> "Бірыңғай дерекқордан өзгертілген мәліметтерді сұрату" операциясының сипаттамасы (P.MM.03.OPR.019)</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бірыңғай дерекқордан өзгертілген мәліметтерді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Комиссияға сұратуда көрсетілген күн мен уақыттан бастап бірыңғай дерекқордан өзгертілген мәліметтерді ұсынуға Мүше мемлекеттердің уәкілетті органдары мен Комиссияның арасындағы ақпараттық өзара іс-қимыл регламентіне сәйкес сұратуды жібереді. Бірыңғай дерекқордан өзгертілген мәліметтерді  толық көлемде сұрату үшін сұрау салуда күні мен уақыты толтырылмайды. Нақты мүше мемлекет бойынша өзгертілген мәліметтерді сұрату қажеттілігі туындаған кезде сұрауда оның көрсетілуі тиіс. Егер елдің коды сұрауда көрсетілмесе, өзгертілген мәліметтер барлық мүше мемлекеттер бойынша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бірыңғай дерекқордан өзгертілген мәліметтерді ұсынуға сұрау жіберілді</w:t>
            </w:r>
          </w:p>
        </w:tc>
      </w:tr>
    </w:tbl>
    <w:bookmarkStart w:name="z180" w:id="174"/>
    <w:p>
      <w:pPr>
        <w:spacing w:after="0"/>
        <w:ind w:left="0"/>
        <w:jc w:val="both"/>
      </w:pPr>
      <w:r>
        <w:rPr>
          <w:rFonts w:ascii="Times New Roman"/>
          <w:b w:val="false"/>
          <w:i w:val="false"/>
          <w:color w:val="000000"/>
          <w:sz w:val="28"/>
        </w:rPr>
        <w:t>
      32-кесте</w:t>
      </w:r>
    </w:p>
    <w:bookmarkEnd w:id="174"/>
    <w:bookmarkStart w:name="z181" w:id="175"/>
    <w:p>
      <w:pPr>
        <w:spacing w:after="0"/>
        <w:ind w:left="0"/>
        <w:jc w:val="left"/>
      </w:pPr>
      <w:r>
        <w:rPr>
          <w:rFonts w:ascii="Times New Roman"/>
          <w:b/>
          <w:i w:val="false"/>
          <w:color w:val="000000"/>
        </w:rPr>
        <w:t xml:space="preserve"> "Бірыңғай дерекқордан өзгертілген мәліметтер ді дайындау және ұсыну" операциясының сипаттамасы (P.MM.03.OPR.020)</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өзгертілген мәліметтерді ұсынуға сұрау салуды алған кезде орындалады ("Бірыңғай дерекқордан өзгертілген мәліметтерді сұрату" операциясы (P.MM.03.OPR.019))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Авторлық тіркелу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сұрауды тексеруді мүше мемлекеттердің уәкілетті органдары мен Комиссияның арасындағы ақпараттық өзара іс-қимыл регламентіне сәйкес орындайды. Тексеру сәтті орындалған жағдайда орындаушы сұрауға жауап жібереді. Сұрауға жауапта мынадай: сұрауда көрсетілген күн мен уақыттан бастап бірыңғай дерекқордан өзгертілген мәліметтермен, мәліметтердің жоқтығына сәйкес келетін өңдеу нәтижелерінің кодымен (сұрауда көрсетілген күн мен уақыттан бастап өзгрістердің жоқтығы) мәліметтердің жоқтығы туралы хабармен хабарламалар жіберілуі мүмкін.</w:t>
            </w:r>
          </w:p>
          <w:p>
            <w:pPr>
              <w:spacing w:after="20"/>
              <w:ind w:left="20"/>
              <w:jc w:val="both"/>
            </w:pPr>
            <w:r>
              <w:rPr>
                <w:rFonts w:ascii="Times New Roman"/>
                <w:b w:val="false"/>
                <w:i w:val="false"/>
                <w:color w:val="000000"/>
                <w:sz w:val="20"/>
              </w:rPr>
              <w:t xml:space="preserve">
Жауап хабарламада сұраудың шартына байланысты бірыңғай дерекқордан мәліметтер барлық мүше мемлекеттер бойынша немесе нақты мүше мемлекет бойынша ұсынылады. Сұрауды орындау нәтижесінде бірыңғай дерекқордан мәліметтер өзгерістер тарихын ескере отырып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өзгертілген мәліметтер немесе сұрау параметрлерін қанағаттандыратын мәліметтердің жоқтығы туралы хабарлама ұсынылды</w:t>
            </w:r>
          </w:p>
        </w:tc>
      </w:tr>
    </w:tbl>
    <w:bookmarkStart w:name="z182" w:id="176"/>
    <w:p>
      <w:pPr>
        <w:spacing w:after="0"/>
        <w:ind w:left="0"/>
        <w:jc w:val="both"/>
      </w:pPr>
      <w:r>
        <w:rPr>
          <w:rFonts w:ascii="Times New Roman"/>
          <w:b w:val="false"/>
          <w:i w:val="false"/>
          <w:color w:val="000000"/>
          <w:sz w:val="28"/>
        </w:rPr>
        <w:t>
      33-кесте</w:t>
      </w:r>
    </w:p>
    <w:bookmarkEnd w:id="176"/>
    <w:bookmarkStart w:name="z183" w:id="177"/>
    <w:p>
      <w:pPr>
        <w:spacing w:after="0"/>
        <w:ind w:left="0"/>
        <w:jc w:val="left"/>
      </w:pPr>
      <w:r>
        <w:rPr>
          <w:rFonts w:ascii="Times New Roman"/>
          <w:b/>
          <w:i w:val="false"/>
          <w:color w:val="000000"/>
        </w:rPr>
        <w:t xml:space="preserve"> "Бірыңғай дерекқордан өзгертілген мәліметтерді алу және өңдеу" операциясының сипаттамасы (P.MM.03.OPR.021)</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өзгертілген мәліметтерді алған кезде орындайды ("Бірыңғай дерекқордан өзгертілген мәліметтерді дайындау және ұсыну" операциясы (P.MM.03.OPR.020))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тексеруді мүше мемлекеттердің уәкілетті органдары мен Комиссияның арасындағы ақпараттық өзара іс-қимыл регламентіне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өзгертілген мәліметтер немесе сұрау параметрлерін қанағаттандыратын мәліметтердің жоқтығы туралы хабарламаны алды</w:t>
            </w:r>
          </w:p>
        </w:tc>
      </w:tr>
    </w:tbl>
    <w:bookmarkStart w:name="z184" w:id="178"/>
    <w:p>
      <w:pPr>
        <w:spacing w:after="0"/>
        <w:ind w:left="0"/>
        <w:jc w:val="left"/>
      </w:pPr>
      <w:r>
        <w:rPr>
          <w:rFonts w:ascii="Times New Roman"/>
          <w:b/>
          <w:i w:val="false"/>
          <w:color w:val="000000"/>
        </w:rPr>
        <w:t xml:space="preserve"> 3. Мүше мемлекеттердің уәкілетті органдары арасындағы мәліметтермен алмасу рәсімдері </w:t>
      </w:r>
    </w:p>
    <w:bookmarkEnd w:id="178"/>
    <w:bookmarkStart w:name="z185" w:id="179"/>
    <w:p>
      <w:pPr>
        <w:spacing w:after="0"/>
        <w:ind w:left="0"/>
        <w:jc w:val="left"/>
      </w:pPr>
      <w:r>
        <w:rPr>
          <w:rFonts w:ascii="Times New Roman"/>
          <w:b/>
          <w:i w:val="false"/>
          <w:color w:val="000000"/>
        </w:rPr>
        <w:t xml:space="preserve"> "Мәліметтердің бірыңғай дерекқорға енгізілгені туралы хабарлама" рәсімі (P.MM.03.PRC.007)</w:t>
      </w:r>
    </w:p>
    <w:bookmarkEnd w:id="179"/>
    <w:bookmarkStart w:name="z186" w:id="180"/>
    <w:p>
      <w:pPr>
        <w:spacing w:after="0"/>
        <w:ind w:left="0"/>
        <w:jc w:val="both"/>
      </w:pPr>
      <w:r>
        <w:rPr>
          <w:rFonts w:ascii="Times New Roman"/>
          <w:b w:val="false"/>
          <w:i w:val="false"/>
          <w:color w:val="000000"/>
          <w:sz w:val="28"/>
        </w:rPr>
        <w:t>
      72. Рәсімін орындаудың схемасы "Мәліметтердің бірыңғай дерекқорға енгізілгені туралы хабардар ету" (P.MM.03.PRC.007) 11-суретте берілген.</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81"/>
    <w:p>
      <w:pPr>
        <w:spacing w:after="0"/>
        <w:ind w:left="0"/>
        <w:jc w:val="both"/>
      </w:pPr>
      <w:r>
        <w:rPr>
          <w:rFonts w:ascii="Times New Roman"/>
          <w:b w:val="false"/>
          <w:i w:val="false"/>
          <w:color w:val="000000"/>
          <w:sz w:val="28"/>
        </w:rPr>
        <w:t>
      11 сурет. "Мәліметтердің бірыңғай дерекқорға енгізілгені туралы хабарлама" рәсімін орындаудың схемасы (P.MM.03.PRC.007)</w:t>
      </w:r>
    </w:p>
    <w:bookmarkEnd w:id="181"/>
    <w:bookmarkStart w:name="z188" w:id="182"/>
    <w:p>
      <w:pPr>
        <w:spacing w:after="0"/>
        <w:ind w:left="0"/>
        <w:jc w:val="both"/>
      </w:pPr>
      <w:r>
        <w:rPr>
          <w:rFonts w:ascii="Times New Roman"/>
          <w:b w:val="false"/>
          <w:i w:val="false"/>
          <w:color w:val="000000"/>
          <w:sz w:val="28"/>
        </w:rPr>
        <w:t>
      73. "Мәліметтердің бірыңғай дерекқорға енгізілгені туралы хабардар ету" (P.MM.03.PRC.007) рәсімі "Бірыңғай дерекқорға мәліметтерді енгізу" (P.MM.03.PRC.001) рәсімі аяқталған кезде оны орындаған мүше мемлекеттің уәкілетті органы (уәкілетті орган – мәліметтерді жөнелтуші) бірыңғай дерекқорға мәліметтерді енгізу кезінде орындалады.</w:t>
      </w:r>
    </w:p>
    <w:bookmarkEnd w:id="182"/>
    <w:bookmarkStart w:name="z189" w:id="183"/>
    <w:p>
      <w:pPr>
        <w:spacing w:after="0"/>
        <w:ind w:left="0"/>
        <w:jc w:val="both"/>
      </w:pPr>
      <w:r>
        <w:rPr>
          <w:rFonts w:ascii="Times New Roman"/>
          <w:b w:val="false"/>
          <w:i w:val="false"/>
          <w:color w:val="000000"/>
          <w:sz w:val="28"/>
        </w:rPr>
        <w:t>
      74. Бірінші болып "Мәліметтердің бірыңғай дерекқорға енгізілгені туралы хабарламаны жіберу" (P.MM.03.OPR.022) операциясы орындалады, оны орындаудың нәтижесі бойынша уәкілетті органға – мәліметтерді жөнелтушіге мәліметтерді қалыптастырады және уәкілетті орган – мәліметтерді алушыға мәліметтердің бірыңғай дерекқорға енгізілгені туралы хабарлама ұсынылады.</w:t>
      </w:r>
    </w:p>
    <w:bookmarkEnd w:id="183"/>
    <w:bookmarkStart w:name="z190" w:id="184"/>
    <w:p>
      <w:pPr>
        <w:spacing w:after="0"/>
        <w:ind w:left="0"/>
        <w:jc w:val="both"/>
      </w:pPr>
      <w:r>
        <w:rPr>
          <w:rFonts w:ascii="Times New Roman"/>
          <w:b w:val="false"/>
          <w:i w:val="false"/>
          <w:color w:val="000000"/>
          <w:sz w:val="28"/>
        </w:rPr>
        <w:t>
      75. Уәкілетті орган – мәліметтерді алушы мәліметтердің бірыңғай дерекқорға енгізілгені туралы хабарламаны алған кезде "Мәліметтердің бірыңғай дерекқорға енгізілгені туралы хабарламаны алу және өңдеу" операциясы орындалады (P.MM.03.OPR.023).</w:t>
      </w:r>
    </w:p>
    <w:bookmarkEnd w:id="184"/>
    <w:bookmarkStart w:name="z191" w:id="185"/>
    <w:p>
      <w:pPr>
        <w:spacing w:after="0"/>
        <w:ind w:left="0"/>
        <w:jc w:val="both"/>
      </w:pPr>
      <w:r>
        <w:rPr>
          <w:rFonts w:ascii="Times New Roman"/>
          <w:b w:val="false"/>
          <w:i w:val="false"/>
          <w:color w:val="000000"/>
          <w:sz w:val="28"/>
        </w:rPr>
        <w:t>
      76. "Мәліметтердің бірыңғай дерекқорға енгізілгені туралы хабардар ету" (P.MM.03.PRC.007) рәсімін орындаудың нәтижесі уәкілетті органның – мәліметтерді алушының мәліметтердің бірыңғай дерекқорға енгізілгені туралы хабарламаны алуы болып табылады.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77. "Мәліметтердің бірыңғай дерекқорға енгізілгені туралы хабардар ету" рәсімінің шеңберінде орындалатын жалпы процесс операцияларының тізбесі (P.MM.03.PRC.007) 34-кестеде келтірілген.</w:t>
      </w:r>
    </w:p>
    <w:bookmarkStart w:name="z193" w:id="186"/>
    <w:p>
      <w:pPr>
        <w:spacing w:after="0"/>
        <w:ind w:left="0"/>
        <w:jc w:val="both"/>
      </w:pPr>
      <w:r>
        <w:rPr>
          <w:rFonts w:ascii="Times New Roman"/>
          <w:b w:val="false"/>
          <w:i w:val="false"/>
          <w:color w:val="000000"/>
          <w:sz w:val="28"/>
        </w:rPr>
        <w:t>
      34-кесте</w:t>
      </w:r>
    </w:p>
    <w:bookmarkEnd w:id="186"/>
    <w:bookmarkStart w:name="z194" w:id="187"/>
    <w:p>
      <w:pPr>
        <w:spacing w:after="0"/>
        <w:ind w:left="0"/>
        <w:jc w:val="left"/>
      </w:pPr>
      <w:r>
        <w:rPr>
          <w:rFonts w:ascii="Times New Roman"/>
          <w:b/>
          <w:i w:val="false"/>
          <w:color w:val="000000"/>
        </w:rPr>
        <w:t xml:space="preserve"> "Мәліметтердің бірыңғай дерекқорға енгізілгені туралы хабардар ету" рәсімінің шеңберінде орындалатын жалпы процесс операцияларының тізбесі (P.MM.03.PRC.007)</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хабарламаны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35 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бірыңғай дерекқорға енгізілгені туралы хабарламаны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36 кестесінде келтірілген </w:t>
            </w:r>
          </w:p>
        </w:tc>
      </w:tr>
    </w:tbl>
    <w:bookmarkStart w:name="z195" w:id="188"/>
    <w:p>
      <w:pPr>
        <w:spacing w:after="0"/>
        <w:ind w:left="0"/>
        <w:jc w:val="both"/>
      </w:pPr>
      <w:r>
        <w:rPr>
          <w:rFonts w:ascii="Times New Roman"/>
          <w:b w:val="false"/>
          <w:i w:val="false"/>
          <w:color w:val="000000"/>
          <w:sz w:val="28"/>
        </w:rPr>
        <w:t>
      35-кесте</w:t>
      </w:r>
    </w:p>
    <w:bookmarkEnd w:id="188"/>
    <w:bookmarkStart w:name="z196" w:id="189"/>
    <w:p>
      <w:pPr>
        <w:spacing w:after="0"/>
        <w:ind w:left="0"/>
        <w:jc w:val="left"/>
      </w:pPr>
      <w:r>
        <w:rPr>
          <w:rFonts w:ascii="Times New Roman"/>
          <w:b/>
          <w:i w:val="false"/>
          <w:color w:val="000000"/>
        </w:rPr>
        <w:t xml:space="preserve"> "Мәліметтердің бірыңғай дерекқорға енгізілгені туралы хабарламаны жіберу" операциясының сипаттамасы (P.MM.03.OPR.022)</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дерекқорға мәліметтерді енгізу" (P.MM.03.PRC.001) рәсімі аяқталған соң мәліметтер бірыңғай дерекқорға енгізілген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органдарына мәліметтердің бірыңғай дерекқорға енгізілгені туралы хабарламаны Мүше мемлекеттердің уәкілетті органдары арасындағы ақпараттық өзара іс-қимыл регламентіне сәйкес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 мәліметтерді алушыға мәліметтердің бірыңғай дерекқорға енгізілгені туралы хабарлама жіберілді </w:t>
            </w:r>
          </w:p>
        </w:tc>
      </w:tr>
    </w:tbl>
    <w:bookmarkStart w:name="z197" w:id="190"/>
    <w:p>
      <w:pPr>
        <w:spacing w:after="0"/>
        <w:ind w:left="0"/>
        <w:jc w:val="both"/>
      </w:pPr>
      <w:r>
        <w:rPr>
          <w:rFonts w:ascii="Times New Roman"/>
          <w:b w:val="false"/>
          <w:i w:val="false"/>
          <w:color w:val="000000"/>
          <w:sz w:val="28"/>
        </w:rPr>
        <w:t>
      36-кесте</w:t>
      </w:r>
    </w:p>
    <w:bookmarkEnd w:id="190"/>
    <w:bookmarkStart w:name="z198" w:id="191"/>
    <w:p>
      <w:pPr>
        <w:spacing w:after="0"/>
        <w:ind w:left="0"/>
        <w:jc w:val="left"/>
      </w:pPr>
      <w:r>
        <w:rPr>
          <w:rFonts w:ascii="Times New Roman"/>
          <w:b/>
          <w:i w:val="false"/>
          <w:color w:val="000000"/>
        </w:rPr>
        <w:t xml:space="preserve"> "Мәліметтердің бірыңғай дерекқорға енгізілгені туралы хабарламаны алу және өңдеу" операциясының сипаттамасы (P.MM.03.OPR.023)</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бірыңғай дерекқорға енгізілгені туралы хабарламаны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мәліметтердің бірыңғай дерекқорға енгізілгені туралы хабарламаны алған кезде орындалады ("Мәліметтердің бірыңғай дерекқорға енгізілгені туралы хабарламаны жіберу" операциясы (P.MM.03.OPR.022))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Мүше мемлекеттердің уәкілетті органдары арасындағы ақпараттық өзара іс-қимыл регламентіне сәйкес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 мәліметтердің бірыңғай дерекқорға енгізілгені туралы хабарламаны алды</w:t>
            </w:r>
          </w:p>
        </w:tc>
      </w:tr>
    </w:tbl>
    <w:bookmarkStart w:name="z199" w:id="192"/>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заттардың анықталу фактісімен байланысты қосымша мәліметтерді жіберу" рәсімі (P.MM.03.PRC.008)</w:t>
      </w:r>
    </w:p>
    <w:bookmarkEnd w:id="192"/>
    <w:bookmarkStart w:name="z200" w:id="193"/>
    <w:p>
      <w:pPr>
        <w:spacing w:after="0"/>
        <w:ind w:left="0"/>
        <w:jc w:val="both"/>
      </w:pPr>
      <w:r>
        <w:rPr>
          <w:rFonts w:ascii="Times New Roman"/>
          <w:b w:val="false"/>
          <w:i w:val="false"/>
          <w:color w:val="000000"/>
          <w:sz w:val="28"/>
        </w:rPr>
        <w:t>
      78.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 рәсімін орындаудың схемасы (P.MM.03.PRC.008) 12 суретте берілген.</w:t>
      </w:r>
    </w:p>
    <w:bookmarkEnd w:id="1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851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4"/>
    <w:p>
      <w:pPr>
        <w:spacing w:after="0"/>
        <w:ind w:left="0"/>
        <w:jc w:val="both"/>
      </w:pPr>
      <w:r>
        <w:rPr>
          <w:rFonts w:ascii="Times New Roman"/>
          <w:b w:val="false"/>
          <w:i w:val="false"/>
          <w:color w:val="000000"/>
          <w:sz w:val="28"/>
        </w:rPr>
        <w:t>
      12-сурет.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 рәсімін орындаудың схемасы (P.MM.03.PRC.008)</w:t>
      </w:r>
    </w:p>
    <w:bookmarkEnd w:id="194"/>
    <w:bookmarkStart w:name="z202" w:id="195"/>
    <w:p>
      <w:pPr>
        <w:spacing w:after="0"/>
        <w:ind w:left="0"/>
        <w:jc w:val="both"/>
      </w:pPr>
      <w:r>
        <w:rPr>
          <w:rFonts w:ascii="Times New Roman"/>
          <w:b w:val="false"/>
          <w:i w:val="false"/>
          <w:color w:val="000000"/>
          <w:sz w:val="28"/>
        </w:rPr>
        <w:t>
      79.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 рәсімі (P.MM.03.PRC.008) мүше мемлекеттің уәкілетті органының жалған, контрафактілі немесе сапасы бойынша талаптарға сәйкес келмейтін дәрілік заттардың анықталу фактісімен байланысты қосымша мәліметтерді алу қажеттілігі туындаған кезде орындалады.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80. Бірінші болып "Жалған, контрафактілі немесе сапасы бойынша талаптарға сәйкес келмейтін дәрілік заттар туралы қосымша мәліметтерді сұрату" (P.MM.03.OPR.024) операциясы орындалады, оны орындаудың нәтижесі бойынша уәкілетті орган – мәліметтерді алушы жалған, контрафактілі немесе сапасы бойынша талаптарға сәйкес келмейтін дәрілік заттардың анықталу фактісімен байланысты қосымша мәліметтерге сұрауды қалыптастырады және уәкілетті орган – мәліметтерді жөнелтушіге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Уәкілетті орган – мәліметтерді жөнелтуші сұрау салуға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сұрауды алған кезде "Жалған, контрафактілі немесе сапасы бойынша талаптарға сәйкес келмейтін дәрілік заттар туралы мәліметтерді қабылдау және өңдеу" (P.MM.03.OPR.025) операциясы орындалады, оны орындаудың нәтижесі бойынша уәкілетті орган – мәліметтерді жөнелтуші жалған, контрафактілі немесе сапасы бойынша талаптарға сәйкес келмейтін дәрілік заттардың анықталу фактісімен байланысты қосымша мәліметтерді сұраудың қабылданғаны және өңделгені туралы хабарламаны қалыптастырады және уәкілетті орган – мәліметтерді алушыға жібереді.</w:t>
      </w:r>
    </w:p>
    <w:bookmarkStart w:name="z205" w:id="196"/>
    <w:p>
      <w:pPr>
        <w:spacing w:after="0"/>
        <w:ind w:left="0"/>
        <w:jc w:val="both"/>
      </w:pPr>
      <w:r>
        <w:rPr>
          <w:rFonts w:ascii="Times New Roman"/>
          <w:b w:val="false"/>
          <w:i w:val="false"/>
          <w:color w:val="000000"/>
          <w:sz w:val="28"/>
        </w:rPr>
        <w:t>
      82. Уәкілетті орган – мәліметтерді алушы жалған, контрафактілі немесе сапасы бойынша талаптарға сәйкес келмейтін дәрілік заттардың анықталу фактісімен байланысты қосымша мәліметтерді сұраудың қабылданғаны және өңделгені туралы хабарламаны алған кезде "Жалған, контрафактілі немесе сапасы бойынша талаптарға сәйкес келмейтін дәрілік заттардың анықталу фактісімен байланысты қосымша мәліметтерді сұраудың қабылданғаны және өңделгені туралы хабарламаны алу" операциясы орындалады (P.MM.03.OPR.026).</w:t>
      </w:r>
    </w:p>
    <w:bookmarkEnd w:id="196"/>
    <w:bookmarkStart w:name="z206" w:id="197"/>
    <w:p>
      <w:pPr>
        <w:spacing w:after="0"/>
        <w:ind w:left="0"/>
        <w:jc w:val="both"/>
      </w:pPr>
      <w:r>
        <w:rPr>
          <w:rFonts w:ascii="Times New Roman"/>
          <w:b w:val="false"/>
          <w:i w:val="false"/>
          <w:color w:val="000000"/>
          <w:sz w:val="28"/>
        </w:rPr>
        <w:t>
      83.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 рәсімін орындаудың нәтижесі (P.MM.03.PRC.008) уәкілетті орган – мәліметтерді жөнелтушінің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сұрауды алуы болып табылады.</w:t>
      </w:r>
    </w:p>
    <w:bookmarkEnd w:id="197"/>
    <w:bookmarkStart w:name="z207" w:id="198"/>
    <w:p>
      <w:pPr>
        <w:spacing w:after="0"/>
        <w:ind w:left="0"/>
        <w:jc w:val="both"/>
      </w:pPr>
      <w:r>
        <w:rPr>
          <w:rFonts w:ascii="Times New Roman"/>
          <w:b w:val="false"/>
          <w:i w:val="false"/>
          <w:color w:val="000000"/>
          <w:sz w:val="28"/>
        </w:rPr>
        <w:t>
      84.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 рәсімінің шеңберінде орындалатын жалпы процесс операцияларының тізбесі (P.MM.03.PRC.008) 37-кестеде келтірілген.</w:t>
      </w:r>
    </w:p>
    <w:bookmarkEnd w:id="198"/>
    <w:bookmarkStart w:name="z208" w:id="199"/>
    <w:p>
      <w:pPr>
        <w:spacing w:after="0"/>
        <w:ind w:left="0"/>
        <w:jc w:val="both"/>
      </w:pPr>
      <w:r>
        <w:rPr>
          <w:rFonts w:ascii="Times New Roman"/>
          <w:b w:val="false"/>
          <w:i w:val="false"/>
          <w:color w:val="000000"/>
          <w:sz w:val="28"/>
        </w:rPr>
        <w:t>
      37-кесте</w:t>
      </w:r>
    </w:p>
    <w:bookmarkEnd w:id="199"/>
    <w:bookmarkStart w:name="z209" w:id="200"/>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 рәсімінің шеңберінде орындалатын жалпы процесс операцияларының тізбесі (P.MM.03.PRC.008)</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38-кестесінде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мәліметтер сұратуды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39-кестесінде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контрафактілі немесе сапасы бойынша талаптарға сәйкес келмейтін дәрілік заттар туралы қосымша мәліметтерді сұратуды өңдеу нәтижелері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40-кестесінде келтірілген  </w:t>
            </w:r>
          </w:p>
        </w:tc>
      </w:tr>
    </w:tbl>
    <w:bookmarkStart w:name="z210" w:id="201"/>
    <w:p>
      <w:pPr>
        <w:spacing w:after="0"/>
        <w:ind w:left="0"/>
        <w:jc w:val="both"/>
      </w:pPr>
      <w:r>
        <w:rPr>
          <w:rFonts w:ascii="Times New Roman"/>
          <w:b w:val="false"/>
          <w:i w:val="false"/>
          <w:color w:val="000000"/>
          <w:sz w:val="28"/>
        </w:rPr>
        <w:t>
      38-кесте</w:t>
      </w:r>
    </w:p>
    <w:bookmarkEnd w:id="201"/>
    <w:bookmarkStart w:name="z211" w:id="202"/>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 туралы қосымша мәліметтерді сұрату" операциясының сипаттамасы (P.MM.03.OPR.024)</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жалған, контрафактілі немесе сапасы бойынша талаптарға сәйкес келмейтін дәрілік заттардың анықталу фактісімен байланысты қосымша мәліметтерді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уәкілетті орган – мәліметтерді жөнелтушіге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жіберді</w:t>
            </w:r>
          </w:p>
        </w:tc>
      </w:tr>
    </w:tbl>
    <w:bookmarkStart w:name="z212" w:id="203"/>
    <w:p>
      <w:pPr>
        <w:spacing w:after="0"/>
        <w:ind w:left="0"/>
        <w:jc w:val="both"/>
      </w:pPr>
      <w:r>
        <w:rPr>
          <w:rFonts w:ascii="Times New Roman"/>
          <w:b w:val="false"/>
          <w:i w:val="false"/>
          <w:color w:val="000000"/>
          <w:sz w:val="28"/>
        </w:rPr>
        <w:t>
      39-кесте</w:t>
      </w:r>
    </w:p>
    <w:bookmarkEnd w:id="203"/>
    <w:bookmarkStart w:name="z213" w:id="204"/>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 туралы қосымша мәліметтерді сұратуды қабылдау және өңдеу" операциясының сипаттамасы (P.MM.03.OPR.025)</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получил сұрау на представление жалған, контрафактілі немесе сапасы бойынша талаптарға сәйкес келмейтін дәрілік заттардың анықталу фактісімен байланысты қосымша мәліметтерді сұрауды алса, орындалады ("Жалған, контрафактілі немесе сапасы бойынша талаптарға сәйкес келмейтін дәрілік заттардың анықталу фактісімен байланысты қосымша мәліметтерді сұрау" операциясы (P.MM.03.OPR.024))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сұрауды тексеруді Мүше мемлекеттердің уәкілетті органдары арасындағы ақпараттық өзара іс-қимыл регламентіне сәйкес орындайды. Тексеру сәтті орындалған жағдайда орындаушы жалған, контрафактілі немесе сапасы бойынша талаптарға сәйкес келмейтін дәрілік заттардың анықталу фактісімен байланысты қосымша мәліметтерді сұрауды қабылдау мен өңдеуді жүзеге асырады және  уәкілетті органға – мәліметтерді алушыға Мүше мемлекеттердің уәкілетті органдары арасындағы ақпараттық өзара іс-қимыл регламентіне сәйкес жалған, контрафактілі немесе сапасы бойынша талаптарға сәйкес келмейтін дәрілік заттардың анықталу фактісімен байланысты қосымша мәліметтерді сұраудың қабылданғаны мен өңделгені туралы хабарламаны мәліметтерді алуға сәйкес келетін өңдеу нәтижесінің кодының мәнімен бірге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 мәліметтерді жөнелтуші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сұрауды өңдеуге қабылдады </w:t>
            </w:r>
          </w:p>
        </w:tc>
      </w:tr>
    </w:tbl>
    <w:bookmarkStart w:name="z214" w:id="205"/>
    <w:p>
      <w:pPr>
        <w:spacing w:after="0"/>
        <w:ind w:left="0"/>
        <w:jc w:val="both"/>
      </w:pPr>
      <w:r>
        <w:rPr>
          <w:rFonts w:ascii="Times New Roman"/>
          <w:b w:val="false"/>
          <w:i w:val="false"/>
          <w:color w:val="000000"/>
          <w:sz w:val="28"/>
        </w:rPr>
        <w:t>
      40-кесте</w:t>
      </w:r>
    </w:p>
    <w:bookmarkEnd w:id="205"/>
    <w:bookmarkStart w:name="z215" w:id="206"/>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 туралы қосымша мәліметтерді сұрауды өңдеу нәтижелері туралы хабарламаны алу" операциясының сипаттамасы (P.MM.03.OPR.026)</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контрафактілі немесе сапасы бойынша талаптарға сәйкес келмейтін дәрілік заттар туралы қосымша мәліметтерді сұрауды өңдеу нәтижелері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заттардың анықталу фактісімен байланысты қосымша мәліметтерді сұрауды қабылдау және өңдеу туралы хабарлама келіп түскен кезде орындалады ("Жалған, контрафактілі немесе сапасы бойынша талаптарға сәйкес келмейтін дәрілік заттардың анықталу фактісімен байланысты қосымша мәліметтерді сұрауды қабылдау және өңдеу" операциясы (P.MM.03.OPR.025))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Мүше мемлекеттердің уәкілетті органдары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 жалған, контрафактілі немесе сапасы бойынша талаптарға сәйкес келмейтін дәрілік заттардың анықталу фактісімен байланысты қосымша мәліметтерді сұрауды өңдеу нәтижелеі туралы хабарламаны алды</w:t>
            </w:r>
          </w:p>
        </w:tc>
      </w:tr>
    </w:tbl>
    <w:bookmarkStart w:name="z216" w:id="207"/>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заттардың анықталу фактісімен байланысты қосымша мәліметтерді алу" рәсімі (P.MM.03.PRC.009)</w:t>
      </w:r>
    </w:p>
    <w:bookmarkEnd w:id="207"/>
    <w:bookmarkStart w:name="z217" w:id="208"/>
    <w:p>
      <w:pPr>
        <w:spacing w:after="0"/>
        <w:ind w:left="0"/>
        <w:jc w:val="both"/>
      </w:pPr>
      <w:r>
        <w:rPr>
          <w:rFonts w:ascii="Times New Roman"/>
          <w:b w:val="false"/>
          <w:i w:val="false"/>
          <w:color w:val="000000"/>
          <w:sz w:val="28"/>
        </w:rPr>
        <w:t>
      85. "Жалған, контрафактілі немесе сапасы бойынша талаптарға сәйкес келмейтін дәрілік заттардың анықталу фактісімен байланысты қосымша мәліметтерді алу" рәсімін орындаудың схемасы (P.MM.03.PRC.009) 13-суретте берілген.</w:t>
      </w:r>
    </w:p>
    <w:bookmarkEnd w:id="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041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09"/>
    <w:p>
      <w:pPr>
        <w:spacing w:after="0"/>
        <w:ind w:left="0"/>
        <w:jc w:val="both"/>
      </w:pPr>
      <w:r>
        <w:rPr>
          <w:rFonts w:ascii="Times New Roman"/>
          <w:b w:val="false"/>
          <w:i w:val="false"/>
          <w:color w:val="000000"/>
          <w:sz w:val="28"/>
        </w:rPr>
        <w:t>
      13-сурет. "Жалған, контрафактілі немесе сапасы бойынша талаптарға сәйкес келмейтін дәрілік заттардың анықталу фактісімен байланысты қосымша мәліметтерді алу" рәсімін орындаудың схемасы (P.MM.03.PRC.009)</w:t>
      </w:r>
    </w:p>
    <w:bookmarkEnd w:id="209"/>
    <w:bookmarkStart w:name="z219" w:id="210"/>
    <w:p>
      <w:pPr>
        <w:spacing w:after="0"/>
        <w:ind w:left="0"/>
        <w:jc w:val="both"/>
      </w:pPr>
      <w:r>
        <w:rPr>
          <w:rFonts w:ascii="Times New Roman"/>
          <w:b w:val="false"/>
          <w:i w:val="false"/>
          <w:color w:val="000000"/>
          <w:sz w:val="28"/>
        </w:rPr>
        <w:t>
      86. "Жалған, контрафактілі немесе сапасы бойынша талаптарға сәйкес келмейтін дәрілік заттардың анықталу фактісімен байланысты қосымша мәліметтерді алу" (P.MM.03.PRC.009) рәсімі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 (P.MM.03.PRC.008) орындалғаннан кейін мүше мемлекеттің уәкілетті органы басқа мүше мемлекеттің уәкілетті органынан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сұрауды алғаннан соң орындалады.</w:t>
      </w:r>
    </w:p>
    <w:bookmarkEnd w:id="210"/>
    <w:bookmarkStart w:name="z220" w:id="211"/>
    <w:p>
      <w:pPr>
        <w:spacing w:after="0"/>
        <w:ind w:left="0"/>
        <w:jc w:val="both"/>
      </w:pPr>
      <w:r>
        <w:rPr>
          <w:rFonts w:ascii="Times New Roman"/>
          <w:b w:val="false"/>
          <w:i w:val="false"/>
          <w:color w:val="000000"/>
          <w:sz w:val="28"/>
        </w:rPr>
        <w:t>
      87. Бірінші болып "Жалған, контрафактілі немесе сапасы бойынша талаптарға сәйкес келмейтін дәрілік заттар туралы қосымша мәліметтерді ұсыну" (P.MM.03.OPR.027) операциясы орындалады, оны орындаудың нәтижесі бойынша уәкілетті орган – мәліметтерді жөнелтуші жалған, контрафактілі немесе сапасы бойынша талаптарға сәйкес келмейтін дәрілік заттардың анықталу фактісімен байланысты қосымша мәліметтерді қалыптастырады және уәкілетті органға – мәліметтерді алушыға ұсынады.</w:t>
      </w:r>
    </w:p>
    <w:bookmarkEnd w:id="211"/>
    <w:bookmarkStart w:name="z221" w:id="212"/>
    <w:p>
      <w:pPr>
        <w:spacing w:after="0"/>
        <w:ind w:left="0"/>
        <w:jc w:val="both"/>
      </w:pPr>
      <w:r>
        <w:rPr>
          <w:rFonts w:ascii="Times New Roman"/>
          <w:b w:val="false"/>
          <w:i w:val="false"/>
          <w:color w:val="000000"/>
          <w:sz w:val="28"/>
        </w:rPr>
        <w:t>
      88. Уәкілетті орган – мәліметтерді алушы жалған, контрафактілі немесе сапасы бойынша талаптарға сәйкес келмейтін дәрілік заттар туралы қосымша мәліметтерді алған кезде "Жалған, контрафактілі немесе сапасы бойынша талаптарға сәйкес келмейтін дәрілік заттар туралы қосымша мәліметтерді қабылдау және өңдеу" (P.MM.03.OPR.028) операциясы орындалады, оны орындаудың нәтижесі бойынша көрсетілген мәліметтерді қабылдау және өңдеу жүзеге асырылады. Жалған, контрафактілі немесе сапасы бойынша талаптарға сәйкес келмейтін дәрілік заттар туралы қосымша мәліметтерді қабылдау және өңдеу туралы хабарлама уәкілетті орган – мәліметтерді жөнелтушіге беріледі.</w:t>
      </w:r>
    </w:p>
    <w:bookmarkEnd w:id="212"/>
    <w:bookmarkStart w:name="z222" w:id="213"/>
    <w:p>
      <w:pPr>
        <w:spacing w:after="0"/>
        <w:ind w:left="0"/>
        <w:jc w:val="both"/>
      </w:pPr>
      <w:r>
        <w:rPr>
          <w:rFonts w:ascii="Times New Roman"/>
          <w:b w:val="false"/>
          <w:i w:val="false"/>
          <w:color w:val="000000"/>
          <w:sz w:val="28"/>
        </w:rPr>
        <w:t>
      89. Уәкілетті орган – мәліметтерді жөнелтуші жалған, контрафактілі немесе сапасы бойынша талаптарға сәйкес келмейтін дәрілік заттар туралы қосымша мәліметтерді қабылдау және өңдеу туралы хабарламаны алған кезде "Жалған, контрафактілі немесе сапасы бойынша талаптарға сәйкес келмейтін дәрілік заттар туралы қосымша мәліметтерді өңдеу нәтижелері туралы хабарламаны алу" операциясы орындалады (P.MM.03.OPR.029).</w:t>
      </w:r>
    </w:p>
    <w:bookmarkEnd w:id="213"/>
    <w:bookmarkStart w:name="z223" w:id="214"/>
    <w:p>
      <w:pPr>
        <w:spacing w:after="0"/>
        <w:ind w:left="0"/>
        <w:jc w:val="both"/>
      </w:pPr>
      <w:r>
        <w:rPr>
          <w:rFonts w:ascii="Times New Roman"/>
          <w:b w:val="false"/>
          <w:i w:val="false"/>
          <w:color w:val="000000"/>
          <w:sz w:val="28"/>
        </w:rPr>
        <w:t>
      90. "Жалған, контрафактілі немесе сапасы бойынша талаптарға сәйкес келмейтін дәрілік заттардың анықталу фактісімен байланысты қосымша мәліметтерді алу" (P.MM.03.PRC.009) рәсімін орындаудың нәтижесі уәкілетті органның – мәліметтерді алушының жалған, контрафактілі немесе сапасы бойынша талаптарға сәйкес келмейтін дәрілік заттардың анықталу фактісімен байланысты қосымша мәліметтерді алуы болып табылады.</w:t>
      </w:r>
    </w:p>
    <w:bookmarkEnd w:id="214"/>
    <w:bookmarkStart w:name="z224" w:id="215"/>
    <w:p>
      <w:pPr>
        <w:spacing w:after="0"/>
        <w:ind w:left="0"/>
        <w:jc w:val="both"/>
      </w:pPr>
      <w:r>
        <w:rPr>
          <w:rFonts w:ascii="Times New Roman"/>
          <w:b w:val="false"/>
          <w:i w:val="false"/>
          <w:color w:val="000000"/>
          <w:sz w:val="28"/>
        </w:rPr>
        <w:t>
      91. "Жалған, контрафактілі немесе сапасы бойынша талаптарға сәйкес келмейтін дәрілік заттардың анықталу фактісімен байланысты қосымша мәліметтерді алу" рәсімінің шеңберінде орындалатын жалпы процесс операцияларының тізбесі (P.MM.03.PRC.009) 41-кестеде келтірілген.</w:t>
      </w:r>
    </w:p>
    <w:bookmarkEnd w:id="215"/>
    <w:bookmarkStart w:name="z225" w:id="216"/>
    <w:p>
      <w:pPr>
        <w:spacing w:after="0"/>
        <w:ind w:left="0"/>
        <w:jc w:val="both"/>
      </w:pPr>
      <w:r>
        <w:rPr>
          <w:rFonts w:ascii="Times New Roman"/>
          <w:b w:val="false"/>
          <w:i w:val="false"/>
          <w:color w:val="000000"/>
          <w:sz w:val="28"/>
        </w:rPr>
        <w:t>
      41-кесте</w:t>
      </w:r>
    </w:p>
    <w:bookmarkEnd w:id="216"/>
    <w:bookmarkStart w:name="z226" w:id="217"/>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заттардың анықталу фактісімен байланысты қосымша мәліметтерді алу" рәсімінің шеңберінде орындалатын жалпы процесс операцияларының тізбесі (P.MM.03.PRC.009)</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42-кестесінде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43-кестесінде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44-кестесінде келтірілген </w:t>
            </w:r>
          </w:p>
        </w:tc>
      </w:tr>
    </w:tbl>
    <w:bookmarkStart w:name="z227" w:id="218"/>
    <w:p>
      <w:pPr>
        <w:spacing w:after="0"/>
        <w:ind w:left="0"/>
        <w:jc w:val="both"/>
      </w:pPr>
      <w:r>
        <w:rPr>
          <w:rFonts w:ascii="Times New Roman"/>
          <w:b w:val="false"/>
          <w:i w:val="false"/>
          <w:color w:val="000000"/>
          <w:sz w:val="28"/>
        </w:rPr>
        <w:t>
      42-кесте</w:t>
      </w:r>
    </w:p>
    <w:bookmarkEnd w:id="218"/>
    <w:bookmarkStart w:name="z228" w:id="219"/>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 туралы қосымша мәліметтерді ұсыну" операциясының сипаттамасы (P.MM.03.OPR.027)</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жалған, контрафактілі немесе сапасы бойынша талаптарға сәйкес келмейтін дәрілік заттардың анықталу фактісімен байланысты қосымша мәліметтерді ұсынған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жалған, контрафактілі немесе сапасы бойынша талаптарға сәйкес келмейтін дәрілік заттардың анықталу фактісімен байланысты қосымша мәліметтерді қалыптастырады және оларды уәкілетті органға – мәліметтерді алушыға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алушыға жалған, контрафактілі немесе сапасы бойынша талаптарға сәйкес келмейтін дәрілік заттардың анықталу фактісімен байланысты қосымша мәліметтер ұсынылды</w:t>
            </w:r>
          </w:p>
        </w:tc>
      </w:tr>
    </w:tbl>
    <w:bookmarkStart w:name="z229" w:id="220"/>
    <w:p>
      <w:pPr>
        <w:spacing w:after="0"/>
        <w:ind w:left="0"/>
        <w:jc w:val="both"/>
      </w:pPr>
      <w:r>
        <w:rPr>
          <w:rFonts w:ascii="Times New Roman"/>
          <w:b w:val="false"/>
          <w:i w:val="false"/>
          <w:color w:val="000000"/>
          <w:sz w:val="28"/>
        </w:rPr>
        <w:t>
      43-кесте</w:t>
      </w:r>
    </w:p>
    <w:bookmarkEnd w:id="220"/>
    <w:bookmarkStart w:name="z230" w:id="221"/>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 туралы қосымша мәліметтерді қабылдау және өңдеу" операциясының сипаттамасы (P.MM.03.OPR.028)</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жалған, контрафактілі немесе сапасы бойынша талаптарға сәйкес келмейтін дәрілік заттардың анықталу фактісімен байланысты қосымша мәліметтерді алған кезде орындалады ("Жалған, контрафактілі немесе сапасы бойынша талаптарға сәйкес келмейтін дәрілік заттар туралы қосымша мәліметтерді ұсыну" операциясы (P.MM.03.OPR.027))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қабылдайды және оларды Мүше мемлекеттердің уәкілетті органдары арасындағы ақпараттық өзара іс-қимыл регламентіне сәйкес тексереді. Тексеру сәтті орындалған жағдайда орындаушы жалған, контрафактілі немесе сапасы бойынша талаптарға сәйкес келмейтін дәрілік заттардың анықталу фактісімен байланысты қосымша мәліметтерді қабылдайды, Мүше мемлекеттердің уәкілетті органдары арасындағы ақпараттық өзара іс-қимыл регламентіне мәліметтерді алуға сәйкес келетін өңдеу нәтижелері кодының мәнімен бірге мәліметтердің сәтті өңделуі туралы хабарламаны қалыптастырады және сәйкес уәкілетті орган – мәліметтерді жөнелтушіге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алушыға жалған, контрафактілі немесе сапасы бойынша талаптарға сәйкес келмейтін дәрілік заттардың анықталу фактісімен байланысты қосымша мәліметтер ұсынылды</w:t>
            </w:r>
          </w:p>
        </w:tc>
      </w:tr>
    </w:tbl>
    <w:bookmarkStart w:name="z231" w:id="222"/>
    <w:p>
      <w:pPr>
        <w:spacing w:after="0"/>
        <w:ind w:left="0"/>
        <w:jc w:val="both"/>
      </w:pPr>
      <w:r>
        <w:rPr>
          <w:rFonts w:ascii="Times New Roman"/>
          <w:b w:val="false"/>
          <w:i w:val="false"/>
          <w:color w:val="000000"/>
          <w:sz w:val="28"/>
        </w:rPr>
        <w:t>
      44-кесте</w:t>
      </w:r>
    </w:p>
    <w:bookmarkEnd w:id="222"/>
    <w:bookmarkStart w:name="z232" w:id="223"/>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 туралы қосымша мәліметтерді өңдеу нәтижелері туралы хабарламаны алу" операциясының сипаттамасы (P.MM.03.OPR.029)</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мәліметтерді өңдеу нәтижелері туралы хабарлама келіп түскен кезде орындалады ("Жалған, контрафактілі немесе сапасы бойынша талаптарға сәйкес келмейтін дәрілік заттар туралы қосымша мәліметтерді қабылдау және өңдеу" операциясы (P.MM.03.OPR.028))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жалған, контрафактілі немесе сапасы бойынша талаптарға сәйкес келмейтін дәрілік заттардың анықталу фактісімен байланысты қосымша мәліметтерді өңдеу нәтижелері туралы хабарламаны қабылдайды және оны Мүше мемлекеттердің уәкілетті органдары арасындағы ақпараттық өзара іс-қимыл регламентіне сәйкес тексереді.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жөнелтуші жалған, контрафактілі немесе сапасы бойынша талаптарға сәйкес келмейтін дәрілік заттардың анықталу фактісімен байланысты қосымша мәліметтерді өңдеу нәтижелері туралы хабарламаны алды</w:t>
            </w:r>
          </w:p>
        </w:tc>
      </w:tr>
    </w:tbl>
    <w:bookmarkStart w:name="z233" w:id="224"/>
    <w:p>
      <w:pPr>
        <w:spacing w:after="0"/>
        <w:ind w:left="0"/>
        <w:jc w:val="left"/>
      </w:pPr>
      <w:r>
        <w:rPr>
          <w:rFonts w:ascii="Times New Roman"/>
          <w:b/>
          <w:i w:val="false"/>
          <w:color w:val="000000"/>
        </w:rPr>
        <w:t xml:space="preserve"> IX. Штаттан тыс жағдайларда әрекет ету тәртібі </w:t>
      </w:r>
    </w:p>
    <w:bookmarkEnd w:id="224"/>
    <w:bookmarkStart w:name="z234" w:id="225"/>
    <w:p>
      <w:pPr>
        <w:spacing w:after="0"/>
        <w:ind w:left="0"/>
        <w:jc w:val="both"/>
      </w:pPr>
      <w:r>
        <w:rPr>
          <w:rFonts w:ascii="Times New Roman"/>
          <w:b w:val="false"/>
          <w:i w:val="false"/>
          <w:color w:val="000000"/>
          <w:sz w:val="28"/>
        </w:rPr>
        <w:t>
      92. Жалпы процесс рәсімдерін орындау кезінде айрықша жағдайлар орын алуы мүмкін, ол кезде деректерді өңдеу қалыпты режимде өткізу мүмкін болмайды. Ол техникалық ақаулар, құрылымдық және форматты-логикалы қателіктер мен өзге де жағдайлар туындаған кезде болуы мүмкін.</w:t>
      </w:r>
    </w:p>
    <w:bookmarkEnd w:id="225"/>
    <w:bookmarkStart w:name="z235" w:id="226"/>
    <w:p>
      <w:pPr>
        <w:spacing w:after="0"/>
        <w:ind w:left="0"/>
        <w:jc w:val="both"/>
      </w:pPr>
      <w:r>
        <w:rPr>
          <w:rFonts w:ascii="Times New Roman"/>
          <w:b w:val="false"/>
          <w:i w:val="false"/>
          <w:color w:val="000000"/>
          <w:sz w:val="28"/>
        </w:rPr>
        <w:t>
      93. Құрылымдық және форматты-логикалы қателіктер туындаған жағдайда Мүше мемлекеттердің уәкілетті органдары мен Комиссияның арасындағы ақпараттық өзара іс-қимыл регламентіне және Мүше мемлекеттердің уәкілетті органдары арасындағы ақпараттық өзара іс-қимыл регламентіне сәйкес мүше мемлекеттің уәкілетті органы оған қатысты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сәйкестікке қателіктер туралы хабарлама алынған хабарламаны тексеруді жүзеге асырады. Мәліметтердің көрсетілген құжаттардағы талаптарға сәйкессіздігі анықталған жағдайда  мүше мемлекеттің уәкілетті органы анықталған қателіктерді жою үшін  қажетті шараларды белгіленген тәртіппен қабылдайды.</w:t>
      </w:r>
    </w:p>
    <w:bookmarkEnd w:id="226"/>
    <w:bookmarkStart w:name="z236" w:id="227"/>
    <w:p>
      <w:pPr>
        <w:spacing w:after="0"/>
        <w:ind w:left="0"/>
        <w:jc w:val="both"/>
      </w:pPr>
      <w:r>
        <w:rPr>
          <w:rFonts w:ascii="Times New Roman"/>
          <w:b w:val="false"/>
          <w:i w:val="false"/>
          <w:color w:val="000000"/>
          <w:sz w:val="28"/>
        </w:rPr>
        <w:t>
      94. Штаттан тыс жағдайларды шешу мақсатында осы Қағидада көзделген талаптардың орындалуын қамтамасыз ететін мүше мемлекеттердің уәкілетті органдары басқа уәкілетті органдарды және Комиссияны жалпы процесті іске асыру кезіндегі техникалық қолдауға жауапты адамдар туралы хабардар етеді.</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124 шешімімен</w:t>
            </w:r>
            <w:r>
              <w:br/>
            </w:r>
            <w:r>
              <w:rPr>
                <w:rFonts w:ascii="Times New Roman"/>
                <w:b w:val="false"/>
                <w:i w:val="false"/>
                <w:color w:val="000000"/>
                <w:sz w:val="20"/>
              </w:rPr>
              <w:t>БЕКІТІЛГЕН</w:t>
            </w:r>
          </w:p>
        </w:tc>
      </w:tr>
    </w:tbl>
    <w:bookmarkStart w:name="z238" w:id="228"/>
    <w:p>
      <w:pPr>
        <w:spacing w:after="0"/>
        <w:ind w:left="0"/>
        <w:jc w:val="left"/>
      </w:pPr>
      <w:r>
        <w:rPr>
          <w:rFonts w:ascii="Times New Roman"/>
          <w:b/>
          <w:i w:val="false"/>
          <w:color w:val="000000"/>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28"/>
    <w:bookmarkStart w:name="z239" w:id="229"/>
    <w:p>
      <w:pPr>
        <w:spacing w:after="0"/>
        <w:ind w:left="0"/>
        <w:jc w:val="left"/>
      </w:pPr>
      <w:r>
        <w:rPr>
          <w:rFonts w:ascii="Times New Roman"/>
          <w:b/>
          <w:i w:val="false"/>
          <w:color w:val="000000"/>
        </w:rPr>
        <w:t xml:space="preserve"> I. Жалпы ережелер</w:t>
      </w:r>
    </w:p>
    <w:bookmarkEnd w:id="229"/>
    <w:bookmarkStart w:name="z240" w:id="230"/>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23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"Еуразиялық экономикалық одақ шеңберіндегі жалпы процестер тізбесі және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"Дәрілік қалыптар номенклатурасы" деген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bookmarkStart w:name="z241" w:id="231"/>
    <w:p>
      <w:pPr>
        <w:spacing w:after="0"/>
        <w:ind w:left="0"/>
        <w:jc w:val="left"/>
      </w:pPr>
      <w:r>
        <w:rPr>
          <w:rFonts w:ascii="Times New Roman"/>
          <w:b/>
          <w:i w:val="false"/>
          <w:color w:val="000000"/>
        </w:rPr>
        <w:t xml:space="preserve"> ІІ. Қолданылу саласы</w:t>
      </w:r>
    </w:p>
    <w:bookmarkEnd w:id="231"/>
    <w:p>
      <w:pPr>
        <w:spacing w:after="0"/>
        <w:ind w:left="0"/>
        <w:jc w:val="left"/>
      </w:pPr>
    </w:p>
    <w:p>
      <w:pPr>
        <w:spacing w:after="0"/>
        <w:ind w:left="0"/>
        <w:jc w:val="both"/>
      </w:pPr>
      <w:r>
        <w:rPr>
          <w:rFonts w:ascii="Times New Roman"/>
          <w:b w:val="false"/>
          <w:i w:val="false"/>
          <w:color w:val="000000"/>
          <w:sz w:val="28"/>
        </w:rPr>
        <w:t xml:space="preserve">
      2. Осы Регламент жалпы процеске қатысушылардың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процесінің (бұдан әрі – жалпы процесс) транзакциясын орындау тәртібі мен шарттарын біркелкі қолдануын қамтамасыз ету  мақсатында әзірленді. </w:t>
      </w:r>
    </w:p>
    <w:bookmarkStart w:name="z243" w:id="232"/>
    <w:p>
      <w:pPr>
        <w:spacing w:after="0"/>
        <w:ind w:left="0"/>
        <w:jc w:val="both"/>
      </w:pPr>
      <w:r>
        <w:rPr>
          <w:rFonts w:ascii="Times New Roman"/>
          <w:b w:val="false"/>
          <w:i w:val="false"/>
          <w:color w:val="000000"/>
          <w:sz w:val="28"/>
        </w:rPr>
        <w:t xml:space="preserve">
      3. Осы Регламент жалпы процеске қатысушылар арасындағы ақпараттық өзара іс-қимылды іске асыруға тікелей бағытталған жалпы процесс операцияларының орындалу тәртібі мен шарттарына қойылатын талаптарды айқындайды. </w:t>
      </w:r>
    </w:p>
    <w:bookmarkEnd w:id="232"/>
    <w:bookmarkStart w:name="z244" w:id="233"/>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 </w:t>
      </w:r>
    </w:p>
    <w:bookmarkEnd w:id="233"/>
    <w:p>
      <w:pPr>
        <w:spacing w:after="0"/>
        <w:ind w:left="0"/>
        <w:jc w:val="both"/>
      </w:pPr>
      <w:r>
        <w:rPr>
          <w:rFonts w:ascii="Times New Roman"/>
          <w:b w:val="false"/>
          <w:i w:val="false"/>
          <w:color w:val="000000"/>
          <w:sz w:val="28"/>
        </w:rPr>
        <w:t xml:space="preserve">
      Еуразиялық экономикалық комиссия Алқасының "Дәрілік қалыптар номенклатурасы" деген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bookmarkStart w:name="z245" w:id="234"/>
    <w:p>
      <w:pPr>
        <w:spacing w:after="0"/>
        <w:ind w:left="0"/>
        <w:jc w:val="left"/>
      </w:pPr>
      <w:r>
        <w:rPr>
          <w:rFonts w:ascii="Times New Roman"/>
          <w:b/>
          <w:i w:val="false"/>
          <w:color w:val="000000"/>
        </w:rPr>
        <w:t xml:space="preserve"> III. Негізгі ұғымдар</w:t>
      </w:r>
    </w:p>
    <w:bookmarkEnd w:id="234"/>
    <w:bookmarkStart w:name="z246" w:id="235"/>
    <w:p>
      <w:pPr>
        <w:spacing w:after="0"/>
        <w:ind w:left="0"/>
        <w:jc w:val="both"/>
      </w:pPr>
      <w:r>
        <w:rPr>
          <w:rFonts w:ascii="Times New Roman"/>
          <w:b w:val="false"/>
          <w:i w:val="false"/>
          <w:color w:val="000000"/>
          <w:sz w:val="28"/>
        </w:rPr>
        <w:t xml:space="preserve">
      5. Осы Регламенттің мақсаттары үшін мынадай ұғымдар пайдаланылады, олар мыналарды білдіреді: </w:t>
      </w:r>
    </w:p>
    <w:bookmarkEnd w:id="235"/>
    <w:p>
      <w:pPr>
        <w:spacing w:after="0"/>
        <w:ind w:left="0"/>
        <w:jc w:val="both"/>
      </w:pPr>
      <w:r>
        <w:rPr>
          <w:rFonts w:ascii="Times New Roman"/>
          <w:b w:val="false"/>
          <w:i w:val="false"/>
          <w:color w:val="000000"/>
          <w:sz w:val="28"/>
        </w:rPr>
        <w:t>
      "аутенттеу" – қол жеткізу субъектісіне берілген сәйкестендіргіштің оған тиесілігін тексеру, шынайылығын растау;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ажырамайтын болып есептелетін деректерінің бірлігі;</w:t>
      </w:r>
    </w:p>
    <w:p>
      <w:pPr>
        <w:spacing w:after="0"/>
        <w:ind w:left="0"/>
        <w:jc w:val="both"/>
      </w:pPr>
      <w:r>
        <w:rPr>
          <w:rFonts w:ascii="Times New Roman"/>
          <w:b w:val="false"/>
          <w:i w:val="false"/>
          <w:color w:val="000000"/>
          <w:sz w:val="28"/>
        </w:rPr>
        <w:t xml:space="preserve">
      "жалпы процесс субъектісінің жай-күйі" – ақпараттық объектіні  оның  өмірлік  циклының белгілі бір сатысында сипаттайтын,  жалпы процесс операциясын орындау кезінде өзгеретін қасиет. </w:t>
      </w:r>
    </w:p>
    <w:p>
      <w:pPr>
        <w:spacing w:after="0"/>
        <w:ind w:left="0"/>
        <w:jc w:val="both"/>
      </w:pPr>
      <w:r>
        <w:rPr>
          <w:rFonts w:ascii="Times New Roman"/>
          <w:b w:val="false"/>
          <w:i w:val="false"/>
          <w:color w:val="000000"/>
          <w:sz w:val="28"/>
        </w:rPr>
        <w:t xml:space="preserve">
      Осы Регламенттегі "бастамашы", "бастама жасайтын операция", "қабылдайтын операция", "респондент", "жалпы процесс хабарламасы" және "жалпы процесс транзакциясы" ұғымдары 2015 жылғы 9 маусымдағы Еуразиялық экономикалық комиссия Алқасының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анықталған мағыналарында пайдаланылады. </w:t>
      </w:r>
    </w:p>
    <w:p>
      <w:pPr>
        <w:spacing w:after="0"/>
        <w:ind w:left="0"/>
        <w:jc w:val="both"/>
      </w:pPr>
      <w:r>
        <w:rPr>
          <w:rFonts w:ascii="Times New Roman"/>
          <w:b w:val="false"/>
          <w:i w:val="false"/>
          <w:color w:val="000000"/>
          <w:sz w:val="28"/>
        </w:rPr>
        <w:t>
      Осы Регламентте пайдаланылатын өзге ұғымдар 2016 жылғы 25 қазандағы Еуразиялық экономикалық комиссия Алқасының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қағидаларында (бұдан әрі – Ақпараттық өзара іс-қимыл қағидаларын) анықталған мағыналарында қолданылады.</w:t>
      </w:r>
    </w:p>
    <w:bookmarkStart w:name="z247" w:id="236"/>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36"/>
    <w:bookmarkStart w:name="z248" w:id="237"/>
    <w:p>
      <w:pPr>
        <w:spacing w:after="0"/>
        <w:ind w:left="0"/>
        <w:jc w:val="left"/>
      </w:pPr>
      <w:r>
        <w:rPr>
          <w:rFonts w:ascii="Times New Roman"/>
          <w:b/>
          <w:i w:val="false"/>
          <w:color w:val="000000"/>
        </w:rPr>
        <w:t xml:space="preserve"> 1. Ақпараттық өзара іс-қимылға қатысушылар</w:t>
      </w:r>
    </w:p>
    <w:bookmarkEnd w:id="237"/>
    <w:bookmarkStart w:name="z249" w:id="238"/>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38"/>
    <w:bookmarkStart w:name="z250" w:id="239"/>
    <w:p>
      <w:pPr>
        <w:spacing w:after="0"/>
        <w:ind w:left="0"/>
        <w:jc w:val="both"/>
      </w:pPr>
      <w:r>
        <w:rPr>
          <w:rFonts w:ascii="Times New Roman"/>
          <w:b w:val="false"/>
          <w:i w:val="false"/>
          <w:color w:val="000000"/>
          <w:sz w:val="28"/>
        </w:rPr>
        <w:t>
      1-кесте</w:t>
      </w:r>
    </w:p>
    <w:bookmarkEnd w:id="239"/>
    <w:bookmarkStart w:name="z251" w:id="240"/>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жаңарту үшін жалған, контрафктілі немесе сапасы бойынша талаптарға сәйкес келмейтін дәрілік заттар туралы мәліметтер ұсынады; сұрау бойынша интеграцияланған жүйе арқылы бірыңғай дерекқордан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(P.MM.03.ACT.001)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қалыптастыруға және жүргізуге жауапты. Бірыңғай дерекқордағы мәліметтерге қол жеткізуді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52" w:id="241"/>
    <w:p>
      <w:pPr>
        <w:spacing w:after="0"/>
        <w:ind w:left="0"/>
        <w:jc w:val="left"/>
      </w:pPr>
      <w:r>
        <w:rPr>
          <w:rFonts w:ascii="Times New Roman"/>
          <w:b/>
          <w:i w:val="false"/>
          <w:color w:val="000000"/>
        </w:rPr>
        <w:t xml:space="preserve"> 2. Ақпараттық өзара іс-қимыл құрылымы</w:t>
      </w:r>
    </w:p>
    <w:bookmarkEnd w:id="241"/>
    <w:bookmarkStart w:name="z253" w:id="242"/>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процесс рәсіміне сәйкес Одаққа мүше мемлекеттердің уәкілетті органдары (бұдан әрі – мүше мемлекеттердің уәкілетті органдары ) мен Еуразиялық экономикалық Комиссия (бұдан әрі – Комиссия) арасында жүзеге асырылады:</w:t>
      </w:r>
    </w:p>
    <w:bookmarkEnd w:id="242"/>
    <w:p>
      <w:pPr>
        <w:spacing w:after="0"/>
        <w:ind w:left="0"/>
        <w:jc w:val="both"/>
      </w:pPr>
      <w:r>
        <w:rPr>
          <w:rFonts w:ascii="Times New Roman"/>
          <w:b w:val="false"/>
          <w:i w:val="false"/>
          <w:color w:val="000000"/>
          <w:sz w:val="28"/>
        </w:rPr>
        <w:t>
      бірыңғай дерекқорды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бірыңғай дерекқорда қамтылған мәліметтерді ұсынған кездегі ақпараттық өзара іс-қимыл.</w:t>
      </w:r>
    </w:p>
    <w:p>
      <w:pPr>
        <w:spacing w:after="0"/>
        <w:ind w:left="0"/>
        <w:jc w:val="both"/>
      </w:pPr>
      <w:r>
        <w:rPr>
          <w:rFonts w:ascii="Times New Roman"/>
          <w:b w:val="false"/>
          <w:i w:val="false"/>
          <w:color w:val="000000"/>
          <w:sz w:val="28"/>
        </w:rPr>
        <w:t xml:space="preserve">
      мүше мемлекеттердің уәкілетті органдары мен Комиссия арасындағы ақпараттық өзара іс-қимыл құрылымы 1-суретте берілген.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83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43"/>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 құрылымы</w:t>
      </w:r>
    </w:p>
    <w:bookmarkEnd w:id="243"/>
    <w:bookmarkStart w:name="z255" w:id="244"/>
    <w:p>
      <w:pPr>
        <w:spacing w:after="0"/>
        <w:ind w:left="0"/>
        <w:jc w:val="both"/>
      </w:pPr>
      <w:r>
        <w:rPr>
          <w:rFonts w:ascii="Times New Roman"/>
          <w:b w:val="false"/>
          <w:i w:val="false"/>
          <w:color w:val="000000"/>
          <w:sz w:val="28"/>
        </w:rPr>
        <w:t>
      8. Мүше мемлекеттердің уәкілетті органдары мен Комиссияның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244"/>
    <w:bookmarkStart w:name="z256" w:id="245"/>
    <w:p>
      <w:pPr>
        <w:spacing w:after="0"/>
        <w:ind w:left="0"/>
        <w:jc w:val="both"/>
      </w:pPr>
      <w:r>
        <w:rPr>
          <w:rFonts w:ascii="Times New Roman"/>
          <w:b w:val="false"/>
          <w:i w:val="false"/>
          <w:color w:val="000000"/>
          <w:sz w:val="28"/>
        </w:rPr>
        <w:t>
      9. Ақпараттық өзара іс-қимыл жалпы процесс транзакцияларының орындалу тәртібін айқындайды, олардың әрқайсысы жалпы процеске қатысушылардың арасындағы жалпы процестің ақпараттық объектілердің жай-күйін үндестіру мақсатында хабарламалармен алмасуды білдіреді. Әрбір ақпараттық өзара іс-қимыл үшін операциялар мен жалпы процесс транзакцияларының осындай тиісті операциялары арасындағы өзара байланыс айқындалған.</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процесс транзакцияларын орындау кезінде бастамашы жүзеге асыратын операциялардың шеңберінде ол (операцияларға бастама жасаушы) респондентке хабарлама сұрау жібереді, оған жауапқа респондент жүзеге асыратын операциялардың шеңберінде (қабылдаушы операциялар) жалпы процесс транзакцияларының шаблонына қарай жауап хабарлама жіберуі немесе жібермеуі мүмкін. Хабарламаның құрамындағы деректердің құрылымы  2016 жылғы 25 қазандағы Еуразиялық экономикалық комиссия Алқасының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сәйкес келуі тиіс (бұдан әрі – Электрондық құжаттар мен мәліметтердің форматтары мен құрылымдарының сипаттамасы).</w:t>
      </w:r>
    </w:p>
    <w:bookmarkStart w:name="z258" w:id="246"/>
    <w:p>
      <w:pPr>
        <w:spacing w:after="0"/>
        <w:ind w:left="0"/>
        <w:jc w:val="both"/>
      </w:pPr>
      <w:r>
        <w:rPr>
          <w:rFonts w:ascii="Times New Roman"/>
          <w:b w:val="false"/>
          <w:i w:val="false"/>
          <w:color w:val="000000"/>
          <w:sz w:val="28"/>
        </w:rPr>
        <w:t>
      11. Жалпы процесс транзакциясы осы Регламентте айқындалғанындай жалпы процесс транзакцияларының берілген параметрлеріне сәйкес орындалады.</w:t>
      </w:r>
    </w:p>
    <w:bookmarkEnd w:id="246"/>
    <w:bookmarkStart w:name="z259" w:id="247"/>
    <w:p>
      <w:pPr>
        <w:spacing w:after="0"/>
        <w:ind w:left="0"/>
        <w:jc w:val="left"/>
      </w:pPr>
      <w:r>
        <w:rPr>
          <w:rFonts w:ascii="Times New Roman"/>
          <w:b/>
          <w:i w:val="false"/>
          <w:color w:val="000000"/>
        </w:rPr>
        <w:t xml:space="preserve"> V. Рәсімдер тобының шеңберіндегі ақпараттық өзара іс-қимыл</w:t>
      </w:r>
    </w:p>
    <w:bookmarkEnd w:id="247"/>
    <w:bookmarkStart w:name="z260" w:id="248"/>
    <w:p>
      <w:pPr>
        <w:spacing w:after="0"/>
        <w:ind w:left="0"/>
        <w:jc w:val="left"/>
      </w:pPr>
      <w:r>
        <w:rPr>
          <w:rFonts w:ascii="Times New Roman"/>
          <w:b/>
          <w:i w:val="false"/>
          <w:color w:val="000000"/>
        </w:rPr>
        <w:t xml:space="preserve"> 1. Бірыңғай дерекқорды қалыптастыру және жүргізу кезіндегі ақпараттық өзара іс-қимыл</w:t>
      </w:r>
    </w:p>
    <w:bookmarkEnd w:id="248"/>
    <w:bookmarkStart w:name="z261" w:id="249"/>
    <w:p>
      <w:pPr>
        <w:spacing w:after="0"/>
        <w:ind w:left="0"/>
        <w:jc w:val="both"/>
      </w:pPr>
      <w:r>
        <w:rPr>
          <w:rFonts w:ascii="Times New Roman"/>
          <w:b w:val="false"/>
          <w:i w:val="false"/>
          <w:color w:val="000000"/>
          <w:sz w:val="28"/>
        </w:rPr>
        <w:t>
      12. Бірыңғай дерекқорды қалыптастыру және жүргізу кезіндегі жалпы процесс транзакцияларын орындау схемасы 2-суретте берілген. Жалпы процестің әрбір рәсімі үшін 2-кестеде жалпы процесс пен жалпы процесс транзакциялары операциялары  ақпараттық нысандардың аралық және нәтижелік жай-күйі  арасындағы байланыс келтірілген.</w:t>
      </w:r>
    </w:p>
    <w:bookmarkEnd w:id="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851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50"/>
    <w:p>
      <w:pPr>
        <w:spacing w:after="0"/>
        <w:ind w:left="0"/>
        <w:jc w:val="both"/>
      </w:pPr>
      <w:r>
        <w:rPr>
          <w:rFonts w:ascii="Times New Roman"/>
          <w:b w:val="false"/>
          <w:i w:val="false"/>
          <w:color w:val="000000"/>
          <w:sz w:val="28"/>
        </w:rPr>
        <w:t>
      2-сурет. Бірыңғай дерекқорды қалыптастыру және жүргізу кезіндегі жалпы процесс транзакцияларын орындау схемасы</w:t>
      </w:r>
    </w:p>
    <w:bookmarkEnd w:id="250"/>
    <w:bookmarkStart w:name="z263" w:id="251"/>
    <w:p>
      <w:pPr>
        <w:spacing w:after="0"/>
        <w:ind w:left="0"/>
        <w:jc w:val="both"/>
      </w:pPr>
      <w:r>
        <w:rPr>
          <w:rFonts w:ascii="Times New Roman"/>
          <w:b w:val="false"/>
          <w:i w:val="false"/>
          <w:color w:val="000000"/>
          <w:sz w:val="28"/>
        </w:rPr>
        <w:t>
      2-кесте</w:t>
      </w:r>
    </w:p>
    <w:bookmarkEnd w:id="251"/>
    <w:bookmarkStart w:name="z264" w:id="252"/>
    <w:p>
      <w:pPr>
        <w:spacing w:after="0"/>
        <w:ind w:left="0"/>
        <w:jc w:val="left"/>
      </w:pPr>
      <w:r>
        <w:rPr>
          <w:rFonts w:ascii="Times New Roman"/>
          <w:b/>
          <w:i w:val="false"/>
          <w:color w:val="000000"/>
        </w:rPr>
        <w:t xml:space="preserve"> Бірыңғай дерекқорды қалыптастыру және жүргізу кезіндегі жалпы процесс транзакцияларының тізбесі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(P.MM.03.PRC.001)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мәліметтерді ұсыну (P.MM.03.OPR.001). Мәліметтердің бірыңғай дерекқорға енгізілу нәтижелері туралы хабарламаны алу (P.MM.03.OPR.003)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енгізу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мәліметтерді алу және өңдеу (P.MM.03.OPR.002)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мәліметтерді беру (P.MM.03.TRN.001)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мәліметтерге өзгерістер енгізу (P.MM.03.PRC.002)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өзгерістерді енгізу үшін мәліметтерді ұсыну (P.MM.03.OPR.005).</w:t>
            </w:r>
          </w:p>
          <w:p>
            <w:pPr>
              <w:spacing w:after="20"/>
              <w:ind w:left="20"/>
              <w:jc w:val="both"/>
            </w:pPr>
            <w:r>
              <w:rPr>
                <w:rFonts w:ascii="Times New Roman"/>
                <w:b w:val="false"/>
                <w:i w:val="false"/>
                <w:color w:val="000000"/>
                <w:sz w:val="20"/>
              </w:rPr>
              <w:t>
Бірыңғай дерекқордағы мәліметтердің өзгертілгені туралы хабарламаны алу (P.MM.03.OPR.007)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өзгерту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 енгізу үшін мәліметтерді алу және өңдеу (P.MM.03.OPR.006)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мәліметтерді беру (P.MM.03.TRN.002)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алып тастау (P.MM.03.PRC.003)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 ұсыну (P.MM.03.OPR.009). Бірыңғай дерекқордан алып тастау нәтижелері туралы хабарлама алу (P.MM.03.OPR.011)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алып тастау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мәліметтерді алу және өңдеу (P.MM.03.OPR.010)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мәліметтерді беру (P.MM.03.TRN.003)</w:t>
            </w:r>
          </w:p>
        </w:tc>
      </w:tr>
    </w:tbl>
    <w:bookmarkStart w:name="z265" w:id="253"/>
    <w:p>
      <w:pPr>
        <w:spacing w:after="0"/>
        <w:ind w:left="0"/>
        <w:jc w:val="left"/>
      </w:pPr>
      <w:r>
        <w:rPr>
          <w:rFonts w:ascii="Times New Roman"/>
          <w:b/>
          <w:i w:val="false"/>
          <w:color w:val="000000"/>
        </w:rPr>
        <w:t xml:space="preserve"> 2. Бірыңғай дерекқорда қамтылған мәліметтерді ұсынған кездегі ақпараттық өзара іс-қимыл</w:t>
      </w:r>
    </w:p>
    <w:bookmarkEnd w:id="253"/>
    <w:bookmarkStart w:name="z266" w:id="254"/>
    <w:p>
      <w:pPr>
        <w:spacing w:after="0"/>
        <w:ind w:left="0"/>
        <w:jc w:val="both"/>
      </w:pPr>
      <w:r>
        <w:rPr>
          <w:rFonts w:ascii="Times New Roman"/>
          <w:b w:val="false"/>
          <w:i w:val="false"/>
          <w:color w:val="000000"/>
          <w:sz w:val="28"/>
        </w:rPr>
        <w:t>
      13. Бірыңғай дерекқорда қамтылған мәліметтерді ұсынған кездегі жалпы процесс транзакцияларын орындау схемасы 3-суретте берілген. Жалпы процестің әрбір рәсімі үшін 2-кестеде жалпы процесс пен жалпы процесс транзакциялары операциялары  ақпараттық объектілерінің аралық және нәтижелік жай-күйі  арасындағы байланыс келтірілген.</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55"/>
    <w:p>
      <w:pPr>
        <w:spacing w:after="0"/>
        <w:ind w:left="0"/>
        <w:jc w:val="both"/>
      </w:pPr>
      <w:r>
        <w:rPr>
          <w:rFonts w:ascii="Times New Roman"/>
          <w:b w:val="false"/>
          <w:i w:val="false"/>
          <w:color w:val="000000"/>
          <w:sz w:val="28"/>
        </w:rPr>
        <w:t xml:space="preserve">
      3-сурет. Бірыңғай дерекқорда қамтылған мәліметтерді беру кезіндегі жалпы процесс транзакцияларын орындау схемасы </w:t>
      </w:r>
    </w:p>
    <w:bookmarkEnd w:id="255"/>
    <w:bookmarkStart w:name="z268" w:id="256"/>
    <w:p>
      <w:pPr>
        <w:spacing w:after="0"/>
        <w:ind w:left="0"/>
        <w:jc w:val="both"/>
      </w:pPr>
      <w:r>
        <w:rPr>
          <w:rFonts w:ascii="Times New Roman"/>
          <w:b w:val="false"/>
          <w:i w:val="false"/>
          <w:color w:val="000000"/>
          <w:sz w:val="28"/>
        </w:rPr>
        <w:t>
      3-кесте</w:t>
      </w:r>
    </w:p>
    <w:bookmarkEnd w:id="256"/>
    <w:bookmarkStart w:name="z269" w:id="257"/>
    <w:p>
      <w:pPr>
        <w:spacing w:after="0"/>
        <w:ind w:left="0"/>
        <w:jc w:val="left"/>
      </w:pPr>
      <w:r>
        <w:rPr>
          <w:rFonts w:ascii="Times New Roman"/>
          <w:b/>
          <w:i w:val="false"/>
          <w:color w:val="000000"/>
        </w:rPr>
        <w:t xml:space="preserve"> Тізбесі жалпы процесс транзакцияларының ұсынған кезде бірыңғай дерекқорда қамтылған мәліметтерді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жаңартылған күні мен уақыты туралы мәліметтерді алу  (P.MM.03.PRC.004)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сұрау (P.MM.03.OPR.013). Бірыңғай дерекқордың жаңартылу күні мен уақыты туралы мәліметтерді алу және өңдеу (P.MM.03.OPR.015)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жаңартылу күні мен уақыты туралы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дайындау және ұсыну (P.MM.03.OPR.014)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жаңартылу күні мен уақыты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жаңартылған күні мен уақыты туралы мәліметтерді алу  (P.MM.03.TRN.004)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(P.MM.03.PRC.005)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 (P.MM.03.OPR.016). Бірыңғай дерекқордан мәліметтерді алу және өңдеу (P.MM.03.OPR.018)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 (P.MM.03.BEN.001): мәліметтер сұралды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дайындау және ұсыну (P.MM.03.OPR.017)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 (P.MM.03.BEN.001): мәліметтер жоқ. Бірыңғай дерекқор (P.MM.03.BEN.001): мәліметтер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(P.MM.03.TRN.005)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(P.MM.03.PRC.006)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 (P.MM.03.OPR.019). Бірыңғай дерекқордан өзгертілген мәліметтерді алу және өңдеу (P.MM.03.OPR.021)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 (P.MM.03.BEN.001): өзгертілген  мәліметтер сұралды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 (P.MM.03.OPR.020)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 (P.MM.03.BEN.001): өзгертілген мәліметтер жоқ. </w:t>
            </w:r>
          </w:p>
          <w:p>
            <w:pPr>
              <w:spacing w:after="20"/>
              <w:ind w:left="20"/>
              <w:jc w:val="both"/>
            </w:pPr>
            <w:r>
              <w:rPr>
                <w:rFonts w:ascii="Times New Roman"/>
                <w:b w:val="false"/>
                <w:i w:val="false"/>
                <w:color w:val="000000"/>
                <w:sz w:val="20"/>
              </w:rPr>
              <w:t>
Бірыңғай дерекқор (P.MM.03.BEN.001):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(P.MM.03.TRN.006)</w:t>
            </w:r>
          </w:p>
        </w:tc>
      </w:tr>
    </w:tbl>
    <w:bookmarkStart w:name="z270" w:id="258"/>
    <w:p>
      <w:pPr>
        <w:spacing w:after="0"/>
        <w:ind w:left="0"/>
        <w:jc w:val="left"/>
      </w:pPr>
      <w:r>
        <w:rPr>
          <w:rFonts w:ascii="Times New Roman"/>
          <w:b/>
          <w:i w:val="false"/>
          <w:color w:val="000000"/>
        </w:rPr>
        <w:t xml:space="preserve"> VI. Жалпы процесс хабарламаларының сипаттамасы</w:t>
      </w:r>
    </w:p>
    <w:bookmarkEnd w:id="258"/>
    <w:p>
      <w:pPr>
        <w:spacing w:after="0"/>
        <w:ind w:left="0"/>
        <w:jc w:val="left"/>
      </w:pPr>
    </w:p>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4-кестеде келтірілген. Хабарламаның құрамындағы деректердің құрылымы Электрондық құжаттар мен мәліметтердің форматтары мен құрылымдарының сипаттамасына сәйкес келуі тиіс. Электронды құжаттар мәліметтердің форматтары мен құрылымдарының сипаттамасындағы тиісті құрылымға сілтеме 4-кестенің 3-бағанының мәні бойынша белгіленеді.</w:t>
      </w:r>
    </w:p>
    <w:bookmarkStart w:name="z272" w:id="259"/>
    <w:p>
      <w:pPr>
        <w:spacing w:after="0"/>
        <w:ind w:left="0"/>
        <w:jc w:val="both"/>
      </w:pPr>
      <w:r>
        <w:rPr>
          <w:rFonts w:ascii="Times New Roman"/>
          <w:b w:val="false"/>
          <w:i w:val="false"/>
          <w:color w:val="000000"/>
          <w:sz w:val="28"/>
        </w:rPr>
        <w:t>
      4-кесте</w:t>
      </w:r>
    </w:p>
    <w:bookmarkEnd w:id="259"/>
    <w:bookmarkStart w:name="z273" w:id="260"/>
    <w:p>
      <w:pPr>
        <w:spacing w:after="0"/>
        <w:ind w:left="0"/>
        <w:jc w:val="left"/>
      </w:pPr>
      <w:r>
        <w:rPr>
          <w:rFonts w:ascii="Times New Roman"/>
          <w:b/>
          <w:i w:val="false"/>
          <w:color w:val="000000"/>
        </w:rPr>
        <w:t xml:space="preserve"> Жалпы процесс хабарламаларының тізбесі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енгізу үшін жалған, контрафактілі немесе сапасы бойынша талаптарға сәйкес келмейтін дәрілік заттар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бақылаудың нәтижелері туралы мәліметтер (R.HC.MM.03.001)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дерекқордағы мәліметтерді өзгерту үшін жалған, контрафактілі немесе сапасы бойынша талаптарға сәйкес келмейтін дәрілік заттар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бақылаудың нәтижелері туралы мәліметтер (R.HC.MM.03.001)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тастауға арналған жалған, контрафактілі немесе сапасы бойынша талаптарға сәйкес келмейтін дәрілік заттар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бақылаудың нәтижелері туралы мәліметтер (R.HC.MM.03.001)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жаңартылғаны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хабарлау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бақылаудың нәтижелері туралы мәліметтер (R.HC.MM.03.001)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хабарлау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бақылаудың нәтижелері туралы мәліметтер (R.HC.MM.03.001)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өзгертілген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хабарлау (R.006)</w:t>
            </w:r>
          </w:p>
        </w:tc>
      </w:tr>
    </w:tbl>
    <w:bookmarkStart w:name="z274" w:id="261"/>
    <w:p>
      <w:pPr>
        <w:spacing w:after="0"/>
        <w:ind w:left="0"/>
        <w:jc w:val="left"/>
      </w:pPr>
      <w:r>
        <w:rPr>
          <w:rFonts w:ascii="Times New Roman"/>
          <w:b/>
          <w:i w:val="false"/>
          <w:color w:val="000000"/>
        </w:rPr>
        <w:t xml:space="preserve"> VII. Жалпы процесс транзакцияларының сипаттамасы</w:t>
      </w:r>
    </w:p>
    <w:bookmarkEnd w:id="261"/>
    <w:bookmarkStart w:name="z275" w:id="262"/>
    <w:p>
      <w:pPr>
        <w:spacing w:after="0"/>
        <w:ind w:left="0"/>
        <w:jc w:val="left"/>
      </w:pPr>
      <w:r>
        <w:rPr>
          <w:rFonts w:ascii="Times New Roman"/>
          <w:b/>
          <w:i w:val="false"/>
          <w:color w:val="000000"/>
        </w:rPr>
        <w:t xml:space="preserve"> 1. "Бірыңғай дерекқорға енгізу үшін мәліметтерді беру" жалпы процесс транзакциясы (P.MM.03.TRN.001)</w:t>
      </w:r>
    </w:p>
    <w:bookmarkEnd w:id="262"/>
    <w:bookmarkStart w:name="z276" w:id="263"/>
    <w:p>
      <w:pPr>
        <w:spacing w:after="0"/>
        <w:ind w:left="0"/>
        <w:jc w:val="both"/>
      </w:pPr>
      <w:r>
        <w:rPr>
          <w:rFonts w:ascii="Times New Roman"/>
          <w:b w:val="false"/>
          <w:i w:val="false"/>
          <w:color w:val="000000"/>
          <w:sz w:val="28"/>
        </w:rPr>
        <w:t>
      15. Бастамашының респондентке тиісті мәліметтерді беруі үшін "Бірыңғай дерекқорға енгізу үшін мәліметтерді беру" жалпы процесс транзакциясы (P.MM.03.TRN.001) орындалады. Жалпы процесс транзакциясын орындаудың көрсетілген схемасы суретте 4-берілген. Жалпы процесс транзакциясының параметрлеріі 5 кестеде келтірілген.</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64"/>
    <w:p>
      <w:pPr>
        <w:spacing w:after="0"/>
        <w:ind w:left="0"/>
        <w:jc w:val="both"/>
      </w:pPr>
      <w:r>
        <w:rPr>
          <w:rFonts w:ascii="Times New Roman"/>
          <w:b w:val="false"/>
          <w:i w:val="false"/>
          <w:color w:val="000000"/>
          <w:sz w:val="28"/>
        </w:rPr>
        <w:t>
      4-сурет. "Бірыңғай дерекқорға енгізу үшін мәліметтерді беру" жалпы процесс транзакциясын орындаудың схемасы(P.MM.03.TRN.001)</w:t>
      </w:r>
    </w:p>
    <w:bookmarkEnd w:id="264"/>
    <w:bookmarkStart w:name="z278" w:id="265"/>
    <w:p>
      <w:pPr>
        <w:spacing w:after="0"/>
        <w:ind w:left="0"/>
        <w:jc w:val="both"/>
      </w:pPr>
      <w:r>
        <w:rPr>
          <w:rFonts w:ascii="Times New Roman"/>
          <w:b w:val="false"/>
          <w:i w:val="false"/>
          <w:color w:val="000000"/>
          <w:sz w:val="28"/>
        </w:rPr>
        <w:t>
      5-кесте</w:t>
      </w:r>
    </w:p>
    <w:bookmarkEnd w:id="265"/>
    <w:bookmarkStart w:name="z279" w:id="266"/>
    <w:p>
      <w:pPr>
        <w:spacing w:after="0"/>
        <w:ind w:left="0"/>
        <w:jc w:val="left"/>
      </w:pPr>
      <w:r>
        <w:rPr>
          <w:rFonts w:ascii="Times New Roman"/>
          <w:b/>
          <w:i w:val="false"/>
          <w:color w:val="000000"/>
        </w:rPr>
        <w:t xml:space="preserve"> "Бірыңғай дерекқорға енгізу үшін мәліметтерді беру" жалпы процесс транзакциясының сипаттамасы (P.MM.03.TRN.001)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бірыңғай дерекқорға енгізу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енгізу үшін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алғанын растауға арналған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сағат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авторластыру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жасаушы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мәліметтерді бірыңғай дерекқорға енгізу үшін (P.MM.03.MSG.001)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жаңартылғаны туралы хабарлама (P.MM.03.MSG.004)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–P.MM.03.MSG.001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жоқ –P.MM.03.MSG.004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0" w:id="267"/>
    <w:p>
      <w:pPr>
        <w:spacing w:after="0"/>
        <w:ind w:left="0"/>
        <w:jc w:val="left"/>
      </w:pPr>
      <w:r>
        <w:rPr>
          <w:rFonts w:ascii="Times New Roman"/>
          <w:b/>
          <w:i w:val="false"/>
          <w:color w:val="000000"/>
        </w:rPr>
        <w:t xml:space="preserve"> 2. "Бірыңғай дерекқорда өзгерту үшін мәліметтерді беру" жалпы процесс транзакциясы (P.MM.03.TRN.002)</w:t>
      </w:r>
    </w:p>
    <w:bookmarkEnd w:id="267"/>
    <w:bookmarkStart w:name="z281" w:id="268"/>
    <w:p>
      <w:pPr>
        <w:spacing w:after="0"/>
        <w:ind w:left="0"/>
        <w:jc w:val="both"/>
      </w:pPr>
      <w:r>
        <w:rPr>
          <w:rFonts w:ascii="Times New Roman"/>
          <w:b w:val="false"/>
          <w:i w:val="false"/>
          <w:color w:val="000000"/>
          <w:sz w:val="28"/>
        </w:rPr>
        <w:t>
      16. Бастамашының респондентке тиісті мәліметтерді беруі үшін "Бірыңғай дерекқорда өзгерту үшін мәліметтерді беру" (P.MM.03.TRN.002) жалпы процесс транзакциясы орындалады. Жалпы процесс транзакциясын орындаудың көрсетілген схемасы 5-суретте берілген. Жалпы процесс транзакциясының параметрлері 6-кестеде келтірілген.</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69"/>
    <w:p>
      <w:pPr>
        <w:spacing w:after="0"/>
        <w:ind w:left="0"/>
        <w:jc w:val="both"/>
      </w:pPr>
      <w:r>
        <w:rPr>
          <w:rFonts w:ascii="Times New Roman"/>
          <w:b w:val="false"/>
          <w:i w:val="false"/>
          <w:color w:val="000000"/>
          <w:sz w:val="28"/>
        </w:rPr>
        <w:t>
      5-сурет. "Бірыңғай дерекқорда өзгерту үшін мәліметтерді беру" жалпы процесс транзакциясын орындаудың схемасы (P.MM.03.TRN.002)</w:t>
      </w:r>
    </w:p>
    <w:bookmarkEnd w:id="269"/>
    <w:bookmarkStart w:name="z283" w:id="270"/>
    <w:p>
      <w:pPr>
        <w:spacing w:after="0"/>
        <w:ind w:left="0"/>
        <w:jc w:val="both"/>
      </w:pPr>
      <w:r>
        <w:rPr>
          <w:rFonts w:ascii="Times New Roman"/>
          <w:b w:val="false"/>
          <w:i w:val="false"/>
          <w:color w:val="000000"/>
          <w:sz w:val="28"/>
        </w:rPr>
        <w:t>
      6-кесте</w:t>
      </w:r>
    </w:p>
    <w:bookmarkEnd w:id="270"/>
    <w:bookmarkStart w:name="z284" w:id="271"/>
    <w:p>
      <w:pPr>
        <w:spacing w:after="0"/>
        <w:ind w:left="0"/>
        <w:jc w:val="left"/>
      </w:pPr>
      <w:r>
        <w:rPr>
          <w:rFonts w:ascii="Times New Roman"/>
          <w:b/>
          <w:i w:val="false"/>
          <w:color w:val="000000"/>
        </w:rPr>
        <w:t xml:space="preserve"> "Бірыңғай дерекқорда өзгерту үшін мәліметтерді беру" жалпы процесс транзакциясының сипаттамасы (P.MM.03.TRN.002)</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өзгерту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алғанын растауға арналған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сағат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авторластыру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жасаушы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үшін жалған, контрафактілі немесе сапасы бойынша талаптарға сәйкес келмейтін дәрілік заттар туралы мәліметтер (P.MM.03.MSG.002)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жаңартылғаны туралы хабарлама (P.MM.03.MSG.004)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(P.MM.03.MSG.002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жоқ –P.MM.03.MSG.004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5" w:id="272"/>
    <w:p>
      <w:pPr>
        <w:spacing w:after="0"/>
        <w:ind w:left="0"/>
        <w:jc w:val="left"/>
      </w:pPr>
      <w:r>
        <w:rPr>
          <w:rFonts w:ascii="Times New Roman"/>
          <w:b/>
          <w:i w:val="false"/>
          <w:color w:val="000000"/>
        </w:rPr>
        <w:t xml:space="preserve"> 3. "Бірыңғай дерекқордан алып тастау үшін мәліметтерді беру" (P.MM.03.TRN.003) жалпы процесс транзакциясы</w:t>
      </w:r>
    </w:p>
    <w:bookmarkEnd w:id="272"/>
    <w:bookmarkStart w:name="z286" w:id="273"/>
    <w:p>
      <w:pPr>
        <w:spacing w:after="0"/>
        <w:ind w:left="0"/>
        <w:jc w:val="both"/>
      </w:pPr>
      <w:r>
        <w:rPr>
          <w:rFonts w:ascii="Times New Roman"/>
          <w:b w:val="false"/>
          <w:i w:val="false"/>
          <w:color w:val="000000"/>
          <w:sz w:val="28"/>
        </w:rPr>
        <w:t>
      17. Бастамашының респондентке тиісті мәліметтерді беруі үшін "Бірыңғай дерекқордан алып тастау үшін мәліметтерді беру" (P.MM.03.TRN.003) жалпы процесс транзакциясы орындалады. Жалпы процесс транзакциясын орындаудың көрсетілген схемасы 6-суретте берілген. Жалпы процесс транзакциясының параметрлері 7-кестеде келтірілген.</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74"/>
    <w:p>
      <w:pPr>
        <w:spacing w:after="0"/>
        <w:ind w:left="0"/>
        <w:jc w:val="both"/>
      </w:pPr>
      <w:r>
        <w:rPr>
          <w:rFonts w:ascii="Times New Roman"/>
          <w:b w:val="false"/>
          <w:i w:val="false"/>
          <w:color w:val="000000"/>
          <w:sz w:val="28"/>
        </w:rPr>
        <w:t>
      6-сурет. "Бірыңғай дерекқордан алып тастау үшін мәліметтерді беру" жалпы процесс транзакциясын орындаудың схемасы (P.MM.03.TRN.003)</w:t>
      </w:r>
    </w:p>
    <w:bookmarkEnd w:id="274"/>
    <w:bookmarkStart w:name="z288" w:id="275"/>
    <w:p>
      <w:pPr>
        <w:spacing w:after="0"/>
        <w:ind w:left="0"/>
        <w:jc w:val="both"/>
      </w:pPr>
      <w:r>
        <w:rPr>
          <w:rFonts w:ascii="Times New Roman"/>
          <w:b w:val="false"/>
          <w:i w:val="false"/>
          <w:color w:val="000000"/>
          <w:sz w:val="28"/>
        </w:rPr>
        <w:t>
      7-кесте</w:t>
      </w:r>
    </w:p>
    <w:bookmarkEnd w:id="275"/>
    <w:bookmarkStart w:name="z289" w:id="276"/>
    <w:p>
      <w:pPr>
        <w:spacing w:after="0"/>
        <w:ind w:left="0"/>
        <w:jc w:val="left"/>
      </w:pPr>
      <w:r>
        <w:rPr>
          <w:rFonts w:ascii="Times New Roman"/>
          <w:b/>
          <w:i w:val="false"/>
          <w:color w:val="000000"/>
        </w:rPr>
        <w:t xml:space="preserve"> "Мәліметтерді беру бірыңғай дерекқордан алып тастау үшін" жалпы процесс транзакциясының сипаттамасы (P.MM.03.TRN.003)</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алғанын растауға арналған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сағат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авторластыру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жасаушы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мәліметтерді бірыңғай дерекқордан алып тастау үшін (P.MM.03.MSG.003)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жаңартылғаны туралы хабарлама (P.MM.03.MSG.004)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P.MM.03.MSG.003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жоқ –  P.MM.03.MSG.004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0" w:id="277"/>
    <w:p>
      <w:pPr>
        <w:spacing w:after="0"/>
        <w:ind w:left="0"/>
        <w:jc w:val="left"/>
      </w:pPr>
      <w:r>
        <w:rPr>
          <w:rFonts w:ascii="Times New Roman"/>
          <w:b/>
          <w:i w:val="false"/>
          <w:color w:val="000000"/>
        </w:rPr>
        <w:t xml:space="preserve"> 4. "Бірыңғай дерекқорды жаңарту үшін" жалпы процесс транзакциясы (P.MM.03.TRN.004)</w:t>
      </w:r>
    </w:p>
    <w:bookmarkEnd w:id="277"/>
    <w:bookmarkStart w:name="z291" w:id="278"/>
    <w:p>
      <w:pPr>
        <w:spacing w:after="0"/>
        <w:ind w:left="0"/>
        <w:jc w:val="both"/>
      </w:pPr>
      <w:r>
        <w:rPr>
          <w:rFonts w:ascii="Times New Roman"/>
          <w:b w:val="false"/>
          <w:i w:val="false"/>
          <w:color w:val="000000"/>
          <w:sz w:val="28"/>
        </w:rPr>
        <w:t>
      18. Бастамашының сұрауы бойынша респонденттің тиісті мәліметтерді ұсынуы үшін "Бірыңғай дерекқордың жаңартылған күні мен уақыты туралы мәліметтерді алу" жалпы процесс транзакциясы (P.MM.03.TRN.004) орындалады. Жалпы процесс транзакциясын орындаудың көрсетілген схемасы 7-суретте берілген. Жалпы процесс транзакциясының параметрлері 8- кестеде келтірілген.</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79"/>
    <w:p>
      <w:pPr>
        <w:spacing w:after="0"/>
        <w:ind w:left="0"/>
        <w:jc w:val="both"/>
      </w:pPr>
      <w:r>
        <w:rPr>
          <w:rFonts w:ascii="Times New Roman"/>
          <w:b w:val="false"/>
          <w:i w:val="false"/>
          <w:color w:val="000000"/>
          <w:sz w:val="28"/>
        </w:rPr>
        <w:t>
      7-сурет. "Бірыңғай дерекқордың жаңартылу күні мен уақыты туралы мәліметтерді" жалпы процесс транзакциясын орындаудың схемасы (P.MM.03.TRN.004)</w:t>
      </w:r>
    </w:p>
    <w:bookmarkEnd w:id="279"/>
    <w:bookmarkStart w:name="z293" w:id="280"/>
    <w:p>
      <w:pPr>
        <w:spacing w:after="0"/>
        <w:ind w:left="0"/>
        <w:jc w:val="both"/>
      </w:pPr>
      <w:r>
        <w:rPr>
          <w:rFonts w:ascii="Times New Roman"/>
          <w:b w:val="false"/>
          <w:i w:val="false"/>
          <w:color w:val="000000"/>
          <w:sz w:val="28"/>
        </w:rPr>
        <w:t>
      8-кесте</w:t>
      </w:r>
    </w:p>
    <w:bookmarkEnd w:id="280"/>
    <w:bookmarkStart w:name="z294" w:id="281"/>
    <w:p>
      <w:pPr>
        <w:spacing w:after="0"/>
        <w:ind w:left="0"/>
        <w:jc w:val="left"/>
      </w:pPr>
      <w:r>
        <w:rPr>
          <w:rFonts w:ascii="Times New Roman"/>
          <w:b/>
          <w:i w:val="false"/>
          <w:color w:val="000000"/>
        </w:rPr>
        <w:t xml:space="preserve"> "Бірыңғай дерекқорды жаңартылған күні мен уақыты туралы мәліметтерді алу" жалпы процесс транзакциясының сипаттамасы (P.MM.03.TRN.004)</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жаңартылған күні мен уақыты туралы мәліметтерді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жаңартылған күні мен уақыты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алғанын растауға арналған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сағат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авторластыру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жасаушы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мәліметтерді сұрау (P.MM.03.MSG.005)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жаңартылу күні мен уақыты туралы мәліметтер (P.MM.03.MSG.006)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5" w:id="282"/>
    <w:p>
      <w:pPr>
        <w:spacing w:after="0"/>
        <w:ind w:left="0"/>
        <w:jc w:val="left"/>
      </w:pPr>
      <w:r>
        <w:rPr>
          <w:rFonts w:ascii="Times New Roman"/>
          <w:b/>
          <w:i w:val="false"/>
          <w:color w:val="000000"/>
        </w:rPr>
        <w:t xml:space="preserve"> 5. "Бірыңғай дерекқордан мәліметтерді алу" жалпы процесс транзакциясы (P.MM.03.TRN.005)</w:t>
      </w:r>
    </w:p>
    <w:bookmarkEnd w:id="282"/>
    <w:bookmarkStart w:name="z296" w:id="283"/>
    <w:p>
      <w:pPr>
        <w:spacing w:after="0"/>
        <w:ind w:left="0"/>
        <w:jc w:val="both"/>
      </w:pPr>
      <w:r>
        <w:rPr>
          <w:rFonts w:ascii="Times New Roman"/>
          <w:b w:val="false"/>
          <w:i w:val="false"/>
          <w:color w:val="000000"/>
          <w:sz w:val="28"/>
        </w:rPr>
        <w:t>
      19. Бастамашының сұрауы бойынша респонденттің тиісті мәліметтерді ұсынуы үшін "Бірыңғай дерекқордан мәліметтерді алу" (P.MM.03.TRN.005) жалпы процесс транзакциясы орындалады. Жалпы процесс транзакциясын орындаудың көрсетілген схемасы 8-суретте берілген. Жалпы процесс транзакциясының параметрлері 9-кестеде келтірілген.</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84"/>
    <w:p>
      <w:pPr>
        <w:spacing w:after="0"/>
        <w:ind w:left="0"/>
        <w:jc w:val="both"/>
      </w:pPr>
      <w:r>
        <w:rPr>
          <w:rFonts w:ascii="Times New Roman"/>
          <w:b w:val="false"/>
          <w:i w:val="false"/>
          <w:color w:val="000000"/>
          <w:sz w:val="28"/>
        </w:rPr>
        <w:t>
      8-сурет. "Бірыңғай дерекқордан мәліметтерді алу" жалпы процесс транзакциясын орындаудың схемасы (P.MM.03.TRN.005)</w:t>
      </w:r>
    </w:p>
    <w:bookmarkEnd w:id="284"/>
    <w:bookmarkStart w:name="z298" w:id="285"/>
    <w:p>
      <w:pPr>
        <w:spacing w:after="0"/>
        <w:ind w:left="0"/>
        <w:jc w:val="both"/>
      </w:pPr>
      <w:r>
        <w:rPr>
          <w:rFonts w:ascii="Times New Roman"/>
          <w:b w:val="false"/>
          <w:i w:val="false"/>
          <w:color w:val="000000"/>
          <w:sz w:val="28"/>
        </w:rPr>
        <w:t>
      9-кесте</w:t>
      </w:r>
    </w:p>
    <w:bookmarkEnd w:id="285"/>
    <w:bookmarkStart w:name="z299" w:id="286"/>
    <w:p>
      <w:pPr>
        <w:spacing w:after="0"/>
        <w:ind w:left="0"/>
        <w:jc w:val="left"/>
      </w:pPr>
      <w:r>
        <w:rPr>
          <w:rFonts w:ascii="Times New Roman"/>
          <w:b/>
          <w:i w:val="false"/>
          <w:color w:val="000000"/>
        </w:rPr>
        <w:t xml:space="preserve"> "Бірыңғай дерекқордан мәліметтерді алу" жалпы процесс транзакциясының сипаттамасы (P.MM.03.TRN.005)</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мәліметтерді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 (P.MM.03.BEN.001): мәліметтер жоқ </w:t>
            </w:r>
          </w:p>
          <w:p>
            <w:pPr>
              <w:spacing w:after="20"/>
              <w:ind w:left="20"/>
              <w:jc w:val="both"/>
            </w:pPr>
            <w:r>
              <w:rPr>
                <w:rFonts w:ascii="Times New Roman"/>
                <w:b w:val="false"/>
                <w:i w:val="false"/>
                <w:color w:val="000000"/>
                <w:sz w:val="20"/>
              </w:rPr>
              <w:t xml:space="preserve">
бірыңғай дерекқор (P.MM.03.BEN.001): мәліметтер ұсынылды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алғанын растауға арналған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сағат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авторластыру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жасаушы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 (P.MM.03.MSG.007)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(P.MM.03.MSG.008)</w:t>
            </w:r>
          </w:p>
          <w:p>
            <w:pPr>
              <w:spacing w:after="20"/>
              <w:ind w:left="20"/>
              <w:jc w:val="both"/>
            </w:pPr>
            <w:r>
              <w:rPr>
                <w:rFonts w:ascii="Times New Roman"/>
                <w:b w:val="false"/>
                <w:i w:val="false"/>
                <w:color w:val="000000"/>
                <w:sz w:val="20"/>
              </w:rPr>
              <w:t>
бірыңғай дерекқорда мәліметтердің жоқтығы туралы хабарлама (P.MM.03.MSG.009)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0" w:id="287"/>
    <w:p>
      <w:pPr>
        <w:spacing w:after="0"/>
        <w:ind w:left="0"/>
        <w:jc w:val="left"/>
      </w:pPr>
      <w:r>
        <w:rPr>
          <w:rFonts w:ascii="Times New Roman"/>
          <w:b/>
          <w:i w:val="false"/>
          <w:color w:val="000000"/>
        </w:rPr>
        <w:t xml:space="preserve"> 6. "Бірыңғай дерекқордан өзгертілген мәліметтерді алу" жалпы процесс транзакциясы (P.MM.03.TRN.006)</w:t>
      </w:r>
    </w:p>
    <w:bookmarkEnd w:id="287"/>
    <w:bookmarkStart w:name="z301" w:id="288"/>
    <w:p>
      <w:pPr>
        <w:spacing w:after="0"/>
        <w:ind w:left="0"/>
        <w:jc w:val="both"/>
      </w:pPr>
      <w:r>
        <w:rPr>
          <w:rFonts w:ascii="Times New Roman"/>
          <w:b w:val="false"/>
          <w:i w:val="false"/>
          <w:color w:val="000000"/>
          <w:sz w:val="28"/>
        </w:rPr>
        <w:t>
      20. "Бірыңғай дерекқордан өзгертілген мәліметтерді алу" (P.MM.03.TRN.006) жалпы процесс транзакциясы бастамашының сұрау салуы бойынша респонденттің тиісті мәліметтерді ұсынуы үшін орындалады. Жалпы процесс транзакциясын орындаудың көрсетілген схемасы 9-суретте берілген. Жалпы процесс транзакциясының параметрлері 10-кестеде келтірілген.</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89"/>
    <w:p>
      <w:pPr>
        <w:spacing w:after="0"/>
        <w:ind w:left="0"/>
        <w:jc w:val="both"/>
      </w:pPr>
      <w:r>
        <w:rPr>
          <w:rFonts w:ascii="Times New Roman"/>
          <w:b w:val="false"/>
          <w:i w:val="false"/>
          <w:color w:val="000000"/>
          <w:sz w:val="28"/>
        </w:rPr>
        <w:t>
      9-сурет. "Бірыңғай дерекқордан өзгертілген мәліметтерді алу" жалпы процесс транзакциясын орындаудың схемасы (P.MM.03.TRN.006)</w:t>
      </w:r>
    </w:p>
    <w:bookmarkEnd w:id="289"/>
    <w:bookmarkStart w:name="z303" w:id="290"/>
    <w:p>
      <w:pPr>
        <w:spacing w:after="0"/>
        <w:ind w:left="0"/>
        <w:jc w:val="both"/>
      </w:pPr>
      <w:r>
        <w:rPr>
          <w:rFonts w:ascii="Times New Roman"/>
          <w:b w:val="false"/>
          <w:i w:val="false"/>
          <w:color w:val="000000"/>
          <w:sz w:val="28"/>
        </w:rPr>
        <w:t>
      10-кесте</w:t>
      </w:r>
    </w:p>
    <w:bookmarkEnd w:id="290"/>
    <w:bookmarkStart w:name="z304" w:id="291"/>
    <w:p>
      <w:pPr>
        <w:spacing w:after="0"/>
        <w:ind w:left="0"/>
        <w:jc w:val="left"/>
      </w:pPr>
      <w:r>
        <w:rPr>
          <w:rFonts w:ascii="Times New Roman"/>
          <w:b/>
          <w:i w:val="false"/>
          <w:color w:val="000000"/>
        </w:rPr>
        <w:t xml:space="preserve"> "Бірыңғай дерекқордан өзгертілген мәліметтерді алу" жалпы процесс транзакциясының сипаттамасы (P.MM.03.TRN.006)</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өзгертілген мәліметтер жоқ</w:t>
            </w:r>
          </w:p>
          <w:p>
            <w:pPr>
              <w:spacing w:after="20"/>
              <w:ind w:left="20"/>
              <w:jc w:val="both"/>
            </w:pPr>
            <w:r>
              <w:rPr>
                <w:rFonts w:ascii="Times New Roman"/>
                <w:b w:val="false"/>
                <w:i w:val="false"/>
                <w:color w:val="000000"/>
                <w:sz w:val="20"/>
              </w:rPr>
              <w:t>
бірыңғай дерекқор (P.MM.03.BEN.001):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алғанын растауға арналған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сағат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авторластыру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 (P.MM.03.MSG.010)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(P.MM.03.MSG.011) бірыңғай дерекқорда өзгертілген мәліметтердің жоқтығы туралы хабарлау (P.MM.03.MSG.012)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5" w:id="292"/>
    <w:p>
      <w:pPr>
        <w:spacing w:after="0"/>
        <w:ind w:left="0"/>
        <w:jc w:val="left"/>
      </w:pPr>
      <w:r>
        <w:rPr>
          <w:rFonts w:ascii="Times New Roman"/>
          <w:b/>
          <w:i w:val="false"/>
          <w:color w:val="000000"/>
        </w:rPr>
        <w:t xml:space="preserve"> VIII. Штаттан тыс жағдайларда әрекет ету тәртібі </w:t>
      </w:r>
    </w:p>
    <w:bookmarkEnd w:id="292"/>
    <w:bookmarkStart w:name="z306" w:id="293"/>
    <w:p>
      <w:pPr>
        <w:spacing w:after="0"/>
        <w:ind w:left="0"/>
        <w:jc w:val="both"/>
      </w:pPr>
      <w:r>
        <w:rPr>
          <w:rFonts w:ascii="Times New Roman"/>
          <w:b w:val="false"/>
          <w:i w:val="false"/>
          <w:color w:val="000000"/>
          <w:sz w:val="28"/>
        </w:rPr>
        <w:t>
      21. Жалпы процесс шеңберінде ақпараттық өзара іс-қимыл кезінде айрықша жағдайлар болуы мүмкін, бұл ретте деректерді өңдеу әдеттегі режимде жүргізілмейді. Штаттан тыс жағдайлар техникалық ақаулар, күту уақыты аяқталған және өзге де жағдайларда туындайды. Жалпы процеске қатысушының штаттан тыс жағдайлардың туындау себебі туралы түсініктемелер мен оны шешу бойынша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Штаттан тыс жағдайларды шешу бойынша жалпы ұсынымдар 11-кестеде келтірілген.</w:t>
      </w:r>
    </w:p>
    <w:bookmarkEnd w:id="293"/>
    <w:bookmarkStart w:name="z307" w:id="294"/>
    <w:p>
      <w:pPr>
        <w:spacing w:after="0"/>
        <w:ind w:left="0"/>
        <w:jc w:val="both"/>
      </w:pPr>
      <w:r>
        <w:rPr>
          <w:rFonts w:ascii="Times New Roman"/>
          <w:b w:val="false"/>
          <w:i w:val="false"/>
          <w:color w:val="000000"/>
          <w:sz w:val="28"/>
        </w:rPr>
        <w:t>
      22. Мүше мемлекеттің уәкілетті органы оған байланысты қателік туралы хабарлама алынған хабарға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 талаптарына сәйкестігіне тексеру жүргізеді. Егер керсетілген талаптарға сәйкессіздік анықталған жағдайда, мүше мемлекеттің уәкілетті органы анықталған қателіктерді жою үшін барлық қажетті шараларды қабылдайды. Егер сәйкессіздіктер анықталмаған жағдайда, мүше мемлекеттің уәкілетті органы сыртқы және өзара сауданың интеграцияланған ақпараттық жүйесін қолдау қызметіне осы штаттан тыс жағдайдың сипаттамасымен бірге хабарлама жібереді.</w:t>
      </w:r>
    </w:p>
    <w:bookmarkEnd w:id="294"/>
    <w:bookmarkStart w:name="z308" w:id="295"/>
    <w:p>
      <w:pPr>
        <w:spacing w:after="0"/>
        <w:ind w:left="0"/>
        <w:jc w:val="both"/>
      </w:pPr>
      <w:r>
        <w:rPr>
          <w:rFonts w:ascii="Times New Roman"/>
          <w:b w:val="false"/>
          <w:i w:val="false"/>
          <w:color w:val="000000"/>
          <w:sz w:val="28"/>
        </w:rPr>
        <w:t>
      11-кесте</w:t>
      </w:r>
    </w:p>
    <w:bookmarkEnd w:id="295"/>
    <w:bookmarkStart w:name="z309" w:id="296"/>
    <w:p>
      <w:pPr>
        <w:spacing w:after="0"/>
        <w:ind w:left="0"/>
        <w:jc w:val="left"/>
      </w:pPr>
      <w:r>
        <w:rPr>
          <w:rFonts w:ascii="Times New Roman"/>
          <w:b/>
          <w:i w:val="false"/>
          <w:color w:val="000000"/>
        </w:rPr>
        <w:t xml:space="preserve"> Штаттан тыс жағдайлардағы әрекет</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әрекеттің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 соң жауап хабарлама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қамсыздандырудағы жүйелік қателік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қателік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және сыныптауыш үндестірілмеген немесе электрондық құжаттардың (мәліметтердің) XML 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бастамашысының пайдаланылатын анықтамалықтар мен сыныптауыштарды үйлестіруі немесе электрондық құжаттардың (мәліметтердің) XML схемаларын жаңартуы қажет. Егер анықтамалықтар  мен сыныптауыштар үйлестірілсе, электрондық құжаттардың (мәліметтердің) XML схемалары жаңартылса қабылдаушы қатысушының қолдау қызметіне сұрау салу жіберу қажет </w:t>
            </w:r>
          </w:p>
        </w:tc>
      </w:tr>
    </w:tbl>
    <w:bookmarkStart w:name="z310" w:id="297"/>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 </w:t>
      </w:r>
    </w:p>
    <w:bookmarkEnd w:id="297"/>
    <w:bookmarkStart w:name="z311" w:id="298"/>
    <w:p>
      <w:pPr>
        <w:spacing w:after="0"/>
        <w:ind w:left="0"/>
        <w:jc w:val="both"/>
      </w:pPr>
      <w:r>
        <w:rPr>
          <w:rFonts w:ascii="Times New Roman"/>
          <w:b w:val="false"/>
          <w:i w:val="false"/>
          <w:color w:val="000000"/>
          <w:sz w:val="28"/>
        </w:rPr>
        <w:t>
      23. "Жалған, контрафактілі немесе сапасы бойынша талаптарға сәйкес келмейтін дәрілік заттар туралы мәліметтерді бірыңғай дерекқорға енгізу үшін" (P.MM.03.MSG.001) хабарламасында берілетін "Дәрілік заттардың сапасын бақылаудың нәтижелері туралы мәліметтер" электрондық құжаттарын (мәліметтерін) толтыруға қойылатын талаптар (R.HC.MM.03.001) 12-кестеде келтірілген.</w:t>
      </w:r>
    </w:p>
    <w:bookmarkEnd w:id="298"/>
    <w:bookmarkStart w:name="z312" w:id="299"/>
    <w:p>
      <w:pPr>
        <w:spacing w:after="0"/>
        <w:ind w:left="0"/>
        <w:jc w:val="both"/>
      </w:pPr>
      <w:r>
        <w:rPr>
          <w:rFonts w:ascii="Times New Roman"/>
          <w:b w:val="false"/>
          <w:i w:val="false"/>
          <w:color w:val="000000"/>
          <w:sz w:val="28"/>
        </w:rPr>
        <w:t>
      12-кесте</w:t>
      </w:r>
    </w:p>
    <w:bookmarkEnd w:id="299"/>
    <w:bookmarkStart w:name="z313" w:id="300"/>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 туралы мәліметтерді бірыңғай дерекқорға енгізу үшін" (P.MM.03.MSG.001) хабарламасында берілетін "Дәрілік заттардың сапасын бақылаудың нәтижелері туралы мәліметтер" электрондық құжаттарын (мәліметтерін) толтыруға қойылатын талаптар (R.HC.MM.03.001)</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"Дәрілік заттардың сапасын бақылау туралы мәліметтер" (hccdo:DrugMonitoringItemDetails) 1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 "Бастапқы күні мен уақыты"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"Елдің коды" (csdo:UnifiedCountryCode), "Оларға қатысты айналымнан шығару туралы  шешім қабылданған дәрілік заттар туралы бірыңғай дерекқордың бөлімшесінің коды" (hcsdo:StatusLowQualityCode), "Дәрілік препараттың саудалық атауы" (hcsdo:DrugTradeName), "Дәрілік заттың атауы туралы мәліметтер" (hccdo:DrugNameDetails)", "Ресми құжат" (hccdo:OfficialDocDetails) деректемелерінің дәл сондай мәнімен жалған, контрафактілі немесе сапасы бойынша талаптарға сәйкес келмейтін дәрілік заттар туралы мәліметтер қамтылмауы тиіс, онда "Соңғы күні мен уақыты" (csdo:EndDateTime) күрделі деректемесінің құрамында "Жалпы ресурс жазбаларының технологиялық сипаттамалары" (ccdo:ResourceItemStatusDetails)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UnifiedCountryCode) күрделі деректемесінің құрамында "анықтамалық (сыныптауыш) сәйкестендіргіші" (codeListId атрибуты) атрибутының мәні Ақпараттық өзара іс-қимыл қағидаларының VII бөлімінде көрсетілген әлем елдері сыныптауышының кодпен белгіленуін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ISO 3166-1 стандартына сәйкес әлем елдерінің коды мен атауының тізбесін қамтитын әлем елдері сыныптауышындағы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заттың атауы туралы мәліметтер" (hccdo:DrugNameDetails) күрделі деректемесі  толтырылса, онда оның құрамында "Дәрілік зат атауының коды" (hcsdo:DrugCode) немесе "Дәрілік заттың атауы" (hcsdo:DrugName)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белсенді фармацевтикалық субстанциялар туралы мәліметтер" (hccdo:ActiveSubstanceDetails) деректемесі толтырылса, онда оның құрамында "Белсенді фармацевтикалық субстанциялардың коды" (hcsdo:ActiveSubstanceCode) деректемесі немесе "Белсенді фармацевтикалық субстанциялардың атауы" (hcsdo:ActiveSubstanceName)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қосалқы заттар туралы мәліметтер" (hccdo:AuxiliarySubstanceDetails) деректемесі толтырылса, онда оның құрамында "Дәрілік препараттың құрамына кіретін қосалқы заттардың коды" (hcsdo:AuxiliarySubstanceCode) деректемесі немесе "Дәрілік препараттың құрамына кіретін қосалқы заттардың атауы" (hcsdo:AuxiliarySubstanceName)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қосалқы заттар туралы мәліметтер" (hccdo:AuxiliarySubstanceDetails) деректемесі толтырылса, онда оның құрамында "Қосалқы заттың функционалдық қолданысының коды" (hcsdo:FunctionalPurposeCode) деректемесі немесе "Қосалқы заттың функционалдық қолданысының атауы" (hcsdo:AuxiliarySubstanceName)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"доза (концентрация) көлемі типінің коды" (SubstanceMeasureTypeCode атрибуты) деректемесі толтырылса, онда оның мәні мына мәндердің біріне сәйкес келуі тиіс: </w:t>
            </w:r>
          </w:p>
          <w:p>
            <w:pPr>
              <w:spacing w:after="20"/>
              <w:ind w:left="20"/>
              <w:jc w:val="both"/>
            </w:pPr>
            <w:r>
              <w:rPr>
                <w:rFonts w:ascii="Times New Roman"/>
                <w:b w:val="false"/>
                <w:i w:val="false"/>
                <w:color w:val="000000"/>
                <w:sz w:val="20"/>
              </w:rPr>
              <w:t>01 – дозаның дәл шамасы көрсетілген;</w:t>
            </w:r>
          </w:p>
          <w:p>
            <w:pPr>
              <w:spacing w:after="20"/>
              <w:ind w:left="20"/>
              <w:jc w:val="both"/>
            </w:pPr>
            <w:r>
              <w:rPr>
                <w:rFonts w:ascii="Times New Roman"/>
                <w:b w:val="false"/>
                <w:i w:val="false"/>
                <w:color w:val="000000"/>
                <w:sz w:val="20"/>
              </w:rPr>
              <w:t>02 – дозаның шамасы аз не көрсетілген шамаға тең;</w:t>
            </w:r>
          </w:p>
          <w:p>
            <w:pPr>
              <w:spacing w:after="20"/>
              <w:ind w:left="20"/>
              <w:jc w:val="both"/>
            </w:pPr>
            <w:r>
              <w:rPr>
                <w:rFonts w:ascii="Times New Roman"/>
                <w:b w:val="false"/>
                <w:i w:val="false"/>
                <w:color w:val="000000"/>
                <w:sz w:val="20"/>
              </w:rPr>
              <w:t>03 – дозаның  шамасы көп не көрсетілген шамаға тең;</w:t>
            </w:r>
          </w:p>
          <w:p>
            <w:pPr>
              <w:spacing w:after="20"/>
              <w:ind w:left="20"/>
              <w:jc w:val="both"/>
            </w:pPr>
            <w:r>
              <w:rPr>
                <w:rFonts w:ascii="Times New Roman"/>
                <w:b w:val="false"/>
                <w:i w:val="false"/>
                <w:color w:val="000000"/>
                <w:sz w:val="20"/>
              </w:rPr>
              <w:t>04 – дозаның шамасы көрсетілген шамадан аз;</w:t>
            </w:r>
          </w:p>
          <w:p>
            <w:pPr>
              <w:spacing w:after="20"/>
              <w:ind w:left="20"/>
              <w:jc w:val="both"/>
            </w:pPr>
            <w:r>
              <w:rPr>
                <w:rFonts w:ascii="Times New Roman"/>
                <w:b w:val="false"/>
                <w:i w:val="false"/>
                <w:color w:val="000000"/>
                <w:sz w:val="20"/>
              </w:rPr>
              <w:t>05 –  дозаның шамасы көрсетілген шамадан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көрсету бірлігі туралы мәліметтер" (hccdo:DosageUnitDetails) деректемесі толтырылса, онда оның құрамында "Дәрілік препарат құрамын көрсету бірлігі түрінің коды" (hcsdo:DosageUnitKindCode) деректемесі немесе деректемесі "Дәрілік препарат құрамын көрсету бірлігі түрінің атауы" (hcsdo:DosageUnitKindName)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берілу бірлігі түрінің коды" (hcsdo:DosageUnitKindCode) деректемесі толтырылса, онда оның мәні мына мәндердің біріне сәйкес келуі тиіс: </w:t>
            </w:r>
          </w:p>
          <w:p>
            <w:pPr>
              <w:spacing w:after="20"/>
              <w:ind w:left="20"/>
              <w:jc w:val="both"/>
            </w:pPr>
            <w:r>
              <w:rPr>
                <w:rFonts w:ascii="Times New Roman"/>
                <w:b w:val="false"/>
                <w:i w:val="false"/>
                <w:color w:val="000000"/>
                <w:sz w:val="20"/>
              </w:rPr>
              <w:t>01 – доза  дәрілік нысанның бірлігіне көрсетілген;</w:t>
            </w:r>
          </w:p>
          <w:p>
            <w:pPr>
              <w:spacing w:after="20"/>
              <w:ind w:left="20"/>
              <w:jc w:val="both"/>
            </w:pPr>
            <w:r>
              <w:rPr>
                <w:rFonts w:ascii="Times New Roman"/>
                <w:b w:val="false"/>
                <w:i w:val="false"/>
                <w:color w:val="000000"/>
                <w:sz w:val="20"/>
              </w:rPr>
              <w:t>02 – доза доза бірлігіне көрсетілген;</w:t>
            </w:r>
          </w:p>
          <w:p>
            <w:pPr>
              <w:spacing w:after="20"/>
              <w:ind w:left="20"/>
              <w:jc w:val="both"/>
            </w:pPr>
            <w:r>
              <w:rPr>
                <w:rFonts w:ascii="Times New Roman"/>
                <w:b w:val="false"/>
                <w:i w:val="false"/>
                <w:color w:val="000000"/>
                <w:sz w:val="20"/>
              </w:rPr>
              <w:t>03 –  доза масса бірлігіне көрсетілген;</w:t>
            </w:r>
          </w:p>
          <w:p>
            <w:pPr>
              <w:spacing w:after="20"/>
              <w:ind w:left="20"/>
              <w:jc w:val="both"/>
            </w:pPr>
            <w:r>
              <w:rPr>
                <w:rFonts w:ascii="Times New Roman"/>
                <w:b w:val="false"/>
                <w:i w:val="false"/>
                <w:color w:val="000000"/>
                <w:sz w:val="20"/>
              </w:rPr>
              <w:t>04 – доза шама бірлігіне көрсетілген;</w:t>
            </w:r>
          </w:p>
          <w:p>
            <w:pPr>
              <w:spacing w:after="20"/>
              <w:ind w:left="20"/>
              <w:jc w:val="both"/>
            </w:pPr>
            <w:r>
              <w:rPr>
                <w:rFonts w:ascii="Times New Roman"/>
                <w:b w:val="false"/>
                <w:i w:val="false"/>
                <w:color w:val="000000"/>
                <w:sz w:val="20"/>
              </w:rPr>
              <w:t>05 – доза бастапқы орамадағы дәрілік заттың жалпы санына көрсетілген;</w:t>
            </w:r>
          </w:p>
          <w:p>
            <w:pPr>
              <w:spacing w:after="20"/>
              <w:ind w:left="20"/>
              <w:jc w:val="both"/>
            </w:pPr>
            <w:r>
              <w:rPr>
                <w:rFonts w:ascii="Times New Roman"/>
                <w:b w:val="false"/>
                <w:i w:val="false"/>
                <w:color w:val="000000"/>
                <w:sz w:val="20"/>
              </w:rPr>
              <w:t>06 – доза ерігеннен кейінгі шама бірлігіне көрсетілген ;</w:t>
            </w:r>
          </w:p>
          <w:p>
            <w:pPr>
              <w:spacing w:after="20"/>
              <w:ind w:left="20"/>
              <w:jc w:val="both"/>
            </w:pPr>
            <w:r>
              <w:rPr>
                <w:rFonts w:ascii="Times New Roman"/>
                <w:b w:val="false"/>
                <w:i w:val="false"/>
                <w:color w:val="000000"/>
                <w:sz w:val="20"/>
              </w:rPr>
              <w:t>07 – доза араластыру алдындағы шама бірлігіне көрсетілген ;</w:t>
            </w:r>
          </w:p>
          <w:p>
            <w:pPr>
              <w:spacing w:after="20"/>
              <w:ind w:left="20"/>
              <w:jc w:val="both"/>
            </w:pPr>
            <w:r>
              <w:rPr>
                <w:rFonts w:ascii="Times New Roman"/>
                <w:b w:val="false"/>
                <w:i w:val="false"/>
                <w:color w:val="000000"/>
                <w:sz w:val="20"/>
              </w:rPr>
              <w:t>08 – доза уақыт бірлігіне көрсетілген ;</w:t>
            </w:r>
          </w:p>
          <w:p>
            <w:pPr>
              <w:spacing w:after="20"/>
              <w:ind w:left="20"/>
              <w:jc w:val="both"/>
            </w:pPr>
            <w:r>
              <w:rPr>
                <w:rFonts w:ascii="Times New Roman"/>
                <w:b w:val="false"/>
                <w:i w:val="false"/>
                <w:color w:val="000000"/>
                <w:sz w:val="20"/>
              </w:rPr>
              <w:t>09 – доза дозаға бөлу бірлігіне сәйкес келетін дәрілік нысанның бірлігіне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мәні немесе "Дәрілік препараттың құрамындағы субстанциялардың (заттың, материалдың) функцияларының атауы"(hcsdo:DrugSubstanceRoleName) деректемесі "әсер ететін зат" мәніне сәйкес келсе, онда "Дәрілік препараттың құрамына кіретін ингредиент туралы мәліметтер " (hccdo:SubstanceDetails) күрделі деректемесінің құрамында "Дәрілік препараттың құрамындағы белсенді фармацевтикалық субстанциялар туралы мәліметтер" (hccdo:ActiveSubstanceDetails)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мәні немесе "Дәрілік препараттың құрамындағы субстанциялардың (заттың, материалдың) функцияларының атауы" (hcsdo:DrugSubstanceRoleName) деректемесі "қолданылатын зат" мәніне сәйкес келсе, онда "Дәрілік препараттың құрамына кіретін ингредиент туралы мәліметтер " (hccdo:SubstanceDetails) күрделі деректемесінің құрамында "Дәрілік препараттың құрамындағы қосалқы заттар туралы мәліметтер" (hccdo:AuxiliarySubstanceDetails) және "Дәрілік препараттың құрамына кіретін реагент атауы "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деректемесінің мәні (hcsdo:DrugSubstanceRoleCode) немесе "Дәрілік препараттың құрамындағы субстанциялардың (заттың, материалдың) функцияларының атауы" (hcsdo:DrugSubstanceRoleName) деректемесі "қосалқы зат" мәніне сәйкес келсе, онда "Дәрілік препараттың құрамына кіретін ингредиент туралы мәліметтер " (hccdo:SubstanceDetails) күрделі деректемесінің құрамында "Дәрілік препараттың құрамындағы қосалқы заттар туралы мәліметтер" (hccdo:AuxiliarySubstanceDetails)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мәні немесе "Дәрілік препараттың құрамындағы субстанциялардың (заттың, материалдың) функцияларының атауы" (hcsdo:DrugSubstanceRoleName) деректемесі "қосалқы зат" мәніне сәйкес келсе, онда "Дәрілік препараттың құрамына кіретін ингредиент туралы мәліметтер " (hccdo:SubstanceDetails) күрделі деректемесінің құрамында "Дәрілік препараттың құрамындағы белсенді фармацевтикалық субстанциялар туралы мәліметтер" (hccdo:ActiveSubstanceDetails) және "Дәрілік препараттың құрамына кіретін реагент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мәні немесе "Дәрілік препараттың құрамындағы субстанциялардың (заттың, материалдың) функцияларының атауы" (hcsdo:DrugSubstanceRoleName) деректемесі "реагент" мәніне сәйкес келсе, онда "Дәрілік препараттың құрамына кіретін ингредиент туралы мәліметтер" (hccdo:SubstanceDetails) деректемесінің құрамындағы "Дәрілік препараттың құрамына кіретін реагент атауы" (hcsdo:ReagentName)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мәні немесе "Дәрілік препараттың құрамындағы субстанциялардың (заттың, материалдың) функцияларының атауы" (hcsdo:DrugSubstanceRoleName) деректемесі "реагент" мәніне сәйкес келсе, онда "Дәрілік препараттың құрамына кіретін ингредиент туралы мәліметтер" (hccdo:SubstanceDetails) күрделі деректемесінің құрамында "Дәрілік препараттың құрамындағы белсенді фармацевтикалық субстанциялар туралы мәліметтер" (hccdo:ActiveSubstanceDetails) және "Дәрілік препараттың құрамындағы қосалқы заттар туралы мәліметтер" (hccdo: AuxiliarySubstanceDetails)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"Оларға қатысты айналымнан шығару туралы  шешім қабылданған дәрілік заттар туралы бірыңғай дерекқордың бөлімшесінің коды" (hcsdo:StatusLowQualityCode) деректемесінің мәні "сапасы бойынша талаптарға сәйкес келмейтін" мәніне сәйкес келсе, онда "Ол бойынша сәйкессіздік анықталған сапа жөніндегі нормативтік құжат көрсеткіші туралы мәліметтер" (hccdo:LowQualityDetails) күрделі деректемесінің құрамында "Сапа сәйкессіздігі көрсеткішінің коды" (hcsdo:LowQualityCode) деректемесі және (немесе) "Сапа сәйкессіздігі көрсеткішінің атауы" (hcsdo:LowQualityName) деректемесі толтырылуы тиіс, бұл ретте "Дәрілік препараттың жалған және (немесе) шыққан жерінің контрафактілі болу белгісі туралы мәліметтер" (hccdo:FalsificationSignDetails)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"Оларға қатысты айналымнан шығару туралы  шешім қабылданған дәрілік заттар туралы бірыңғай дерекқордың бөлімшесінің коды" (hcsdo:StatusLowQualityCode) деректемесінің мәні "контрафактілі" не "жалған" мәніне сәйкес келсе, "Дәрілік препараттың жалған және (немесе) шыққан жерінің контрафактілі болу белгісі туралы мәліметтер" (hccdo:FalsificationSignDetails) деректемесі міндетті түрде толтырылады, бұл ретте "Ол бойынша сәйкессіздік анықталған сапа жөніндегі нормативтік құжат көрсеткіші туралы мәліметтер" (hccdo:LowQualityDetails)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бақылау нәтижелері туралы мәліметтер" (hccdo:DrugMonitoringDetails) күрделі деректемесінің құрамында "Дәрілік препараттың саудалық атауы" (hcsdo:DrugTradeName) деректемесі немесе "Дәрілік заттың атауы туралы мәліметтер" (hccdo:DrugNameDetails)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(hccdo:ManufacturingAuthorizationHolderDetailsV2) күрделі деректемесінің құрамында "Елдің коды" (csdo:UnifiedCountryCode)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(hccdo:ManufacturingAuthorizationHolderDetailsV2) күрделі деректемесінің құрамында "Елдің коды" (csdo:UnifiedCountryCode) деректемесінің мәні ISO 3166-1 стандартына сәйкес әлем елдерінің коды мен атауының тізбесін қамтитын әлем елдері сыныптауышындағы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туралы мәліметтер" (hccdo:ManufacturingAuthorizationHolderDetailsV2) күрделі деректемесінің құрамына кіретін "Елдің коды" (csdo: UnifiedCountryCode) күрделі деректемесінің құрамында "анықтамалық (сыныптауыш) сәйкестендіргіші " </w:t>
            </w:r>
          </w:p>
          <w:p>
            <w:pPr>
              <w:spacing w:after="20"/>
              <w:ind w:left="20"/>
              <w:jc w:val="both"/>
            </w:pPr>
            <w:r>
              <w:rPr>
                <w:rFonts w:ascii="Times New Roman"/>
                <w:b w:val="false"/>
                <w:i w:val="false"/>
                <w:color w:val="000000"/>
                <w:sz w:val="20"/>
              </w:rPr>
              <w:t>(codeListId атрибуты) атрибутының мәні Ақпараттық өзара іс-қимыл қағидасының VII бөлімінде көрсетілген әлем елдері сыныптауышының кодпен белгіленуін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(hccdo:ManufacturingAuthorizationHolderDetailsV2) күрделі деректемесінің құрамында "Шаруашылық субъектісінің атауы" (csdo:BusinessEntityName) деректемесі және (немесе) "Шаруашылық субъектісінің қысқаша атауы" (csdo:BusinessEntityBriefName)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толтырылса, онда оның құрамында "Елдің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толтырылса, онда оның құрамында "Елдің коды" (csdo:UnifiedCountryCode) деректемесінің мәні ISO 3166-1 стандартына сәйкес әлем елдерінің коды мен атауының тізбесін қамтитын әлем елдері сыныптауышындағы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"Тіркеу куәлігін ұстаушы (өтініш беруші) туралы мәліметтер" (hccdo:RegistrationCertificateHolderDetails) күрделі деректемесі  толтырылса, онда "Тіркеу куәлігін ұстаушы (өтініш беруші) туралы мәліметтер" (hccdo:RegistrationCertificateHolderDetails) күрделі деректемесінің құрамына кіретін "Елдің коды" (csdo: UnifiedCountryCode) күрделі деректемесінің құрамындағы "анықтамалық (сыныптауыш) сәйкестендіргіші" (codeListId атрибуты) атрибутының мәні Ақпараттық өзара іс-қимыл қағидаларының VII бөлімінде көрсетілген әлем елдері сыныптауышының кодпен белгіленуін қамтуы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"Дистрибьютер (жеткізуші) туралы мәліметтер" (hccdo:DistributeDetails) күрделі деректемесі толтырылса, онда оның құрамында "Елдің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"Дистрибьютер (жеткізуші) туралы мәліметтер" (hccdo: DistributeDetails) күрделі деректемесі  толтырылса, онда оның құрамындағы "Елдің коды" (csdo:UnifiedCountryCode) деректемесінің мәні ISO 3166-1 стандартына сәйкес әлем елдерінің коды мен атауының тізбесін қамтитын әлем елдері сыныптауышындағы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"Дистрибьютер (жеткізуші) туралы мәліметтер" (hccdo: DistributeDetails) күрделі деректемесі толтырылса, онда "Дистрибьютер (жеткізуші) туралы мәліметтер" (hccdo: DistributeDetails) күрделі деректемесінің құрамына кіретін "Елдің коды" (csdo: UnifiedCountryCode) күрделі деректемесінің құрамындағы "анықтамалық (сыныптауыш) сәйкестендіргіші" (codeListId атрибуты) атрибутының мәні Ақпараттық өзара іс-қимыл қағидаларының VII бөлімінде көрсетілген әлем елдері сыныптауышының кодпен белгіленуін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саны" (csdo:UnifiedCommodityMeasure), "Сапасыз, жалған немесе контрафактілі дәрілік заттар орамасының анықталған саны" (hcsdo:CounterfeitPackageQuantity) деректемелері толтырылса, онда олардың құрамындағы "өлшем бірлігі" (measurement атрибуты) деректемесінің мәні БҰҰ өлшем бірліктері сыныптауышынан өлшем бірлігінің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"Доза (концентрация)" (hcsdo:SubstanceMeasure) деректемесі толтырылса, онда оның құрамында "дозалау және концентрация өлшем бірлігінің коды" (SubstanceMeasureCode атрибуты) деректемесі және (немесе) "дозалау және концентрация өлшем бірлігінің атауы" (SubstanceMeasureName атрибуты)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"дозалау және концентрация өлшем бірлігінің коды" (SubstanceMeasureCode атрибуты) деректемесінің мәні "басқасы" мәніне сәйкес келсе, онда "дозаға бөлу және концентрация өлшем бірлігінің атауы" (SubstanceMeasureName атрибуты)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"Дәрілік препараттың орама бірлігі туралы мәліметтер" (hccdo: PackageDetails) деректемесінің құрамында "Дәрілік препараттың бастапқы орамасы түрінің коды" (hcsdo:Drug PackageKindCode) деректемесі немесе "Дәрілік препараттың бастапқы орамасы түрінің атауы" (hcsdo: Drug PackageKindName)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бастапқы орамасы түрінің коды" (hcsdo: Drug PackageKindCode) деректемесінің мәні "басқасы" мәніне сәйкес келсе, онда "Дәрілік препараттың бастапқы орамасы түрінің атауы" (hcsdo: Drug PackageKindName)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 бірлігі туралы мәліметтер" (hccdo:PackageDetails) күрделі деректемесінің құрамында "Дәрілік заттың екінші (тұтынатын) орамасы түрінің коды" (hcsdo:DrugSecondaryPackageKindCode) деректемесі немесе "Дәрілік заттың екінші (тұтынатын) орамасы түрінің атауы" (hcsdo:DrugSecondaryPackageKindName)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заттың орамасындағы жинақтаушы құрылғы туралы мәліметтер" (hccdo:ComponentDetails) деректемесі толтырылса, онда оның құрамында "Жинақтаушы коды" (hcsdo:ComponentCode) және (немесе)  "Жинақтаушы атауы" (hcsdo:ComponentName)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"Орамадағы саны" (hcsdo:PackageMeasure) деректемесінің құрамындағы  "өлшем бірлігі" (measurementUnitCode атрибуты) деректемесінің мәні сол деректеменің құрамындағы "сыныптауыш сәйкестендіргіші" (measurementUnitCodeListId атрибуты) мәнімен айқындалған өлшем бірлігі сыныптауышынан өлшем бірлігінің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саны" (hcsdo:PackageMeasure) деректемесінің құрамындағы "сыныптауыш сәйкестендіргіші" (measurementUnitCodeListId атрибуты) деректемесі БҰҰ өлшем бірліктері сыныптауышынан өлшем бірлігінің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"Жинақтаушы коды" (hcsdo:ComponentCode) деректемесінің мәні "басқасы" мәніне сәйкес келсе, онда "Жинақтаушы атауы" (hcsdo: ComponentName)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немесе контрафактілі дәрілік препарат белгісінің иллюстрациясы" (hcsdo:FalsificationSignPicture) күрделі деректемесінің құрамындағы "деректер форматының коды" (mediaTypeCode атрибуты) деректемесінің мәні мынадай мәндерге ие болуы мүмкін:</w:t>
            </w:r>
          </w:p>
          <w:p>
            <w:pPr>
              <w:spacing w:after="20"/>
              <w:ind w:left="20"/>
              <w:jc w:val="both"/>
            </w:pPr>
            <w:r>
              <w:rPr>
                <w:rFonts w:ascii="Times New Roman"/>
                <w:b w:val="false"/>
                <w:i w:val="false"/>
                <w:color w:val="000000"/>
                <w:sz w:val="20"/>
              </w:rPr>
              <w:t>"application/pdf" – PDF деректер форматы</w:t>
            </w:r>
          </w:p>
          <w:p>
            <w:pPr>
              <w:spacing w:after="20"/>
              <w:ind w:left="20"/>
              <w:jc w:val="both"/>
            </w:pPr>
            <w:r>
              <w:rPr>
                <w:rFonts w:ascii="Times New Roman"/>
                <w:b w:val="false"/>
                <w:i w:val="false"/>
                <w:color w:val="000000"/>
                <w:sz w:val="20"/>
              </w:rPr>
              <w:t>"image/tiff" – TIFF деректер форматы</w:t>
            </w:r>
          </w:p>
          <w:p>
            <w:pPr>
              <w:spacing w:after="20"/>
              <w:ind w:left="20"/>
              <w:jc w:val="both"/>
            </w:pPr>
            <w:r>
              <w:rPr>
                <w:rFonts w:ascii="Times New Roman"/>
                <w:b w:val="false"/>
                <w:i w:val="false"/>
                <w:color w:val="000000"/>
                <w:sz w:val="20"/>
              </w:rPr>
              <w:t>"image/png" – PNG деректер форматы</w:t>
            </w:r>
          </w:p>
          <w:p>
            <w:pPr>
              <w:spacing w:after="20"/>
              <w:ind w:left="20"/>
              <w:jc w:val="both"/>
            </w:pPr>
            <w:r>
              <w:rPr>
                <w:rFonts w:ascii="Times New Roman"/>
                <w:b w:val="false"/>
                <w:i w:val="false"/>
                <w:color w:val="000000"/>
                <w:sz w:val="20"/>
              </w:rPr>
              <w:t>"image/jpeg" – JPEG деректер форматы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ұйымның коды" (hcsdo:OrganizationRestrictionKindCode) деректемесінің мәні "басқасы" мәніне сәйкес келсе, онда "Бақыланатын ұйым түрінің атауы" (hcsdo:OrganizationRestrictionKindName)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ұйымның коды" (hcsdo:OrganizationRestrictionKindCode) деректемесінің мәні "кедендік орган" мәніне сәйкес келсе, онда "Мүше мемлекеттің уәкілетті органының атауы" (csdo:AuthorityName)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"Сапа сәйкессіздігі көрсеткішінің коды" (hcsdo:LowQualityCode) деректемесінің мәні "басқасы" мәніне сәйкес келсе, онда "Сапа сәйкессіздігі көрсеткішінің атауы" (hcsdo: LowQualityName)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 "Құжаттың күні" (csdo:DocCreationDate) деректемесі міндетті түрде толтырылады</w:t>
            </w:r>
          </w:p>
        </w:tc>
      </w:tr>
    </w:tbl>
    <w:bookmarkStart w:name="z314" w:id="301"/>
    <w:p>
      <w:pPr>
        <w:spacing w:after="0"/>
        <w:ind w:left="0"/>
        <w:jc w:val="both"/>
      </w:pPr>
      <w:r>
        <w:rPr>
          <w:rFonts w:ascii="Times New Roman"/>
          <w:b w:val="false"/>
          <w:i w:val="false"/>
          <w:color w:val="000000"/>
          <w:sz w:val="28"/>
        </w:rPr>
        <w:t>
      24. Бірыңғай дереқорда өзгерту үшін "Жалған, контрафактілі немесе сапасы бойынша талаптарға сәйкес келмейтін дәрілік заттар туралы мәліметтер" (P.MM.03.MSG.002) хабарламасында берілетін "Дәрілік заттардың сапасын бақылаудың нәтижелері туралы мәліметтер" (R.HC.MM.03.001) электрондық құжаттарының (мәліметтерінің) деректемелерін толтыруға қойылатын талаптар 13-кестеде келтірілген.</w:t>
      </w:r>
    </w:p>
    <w:bookmarkEnd w:id="301"/>
    <w:bookmarkStart w:name="z315" w:id="302"/>
    <w:p>
      <w:pPr>
        <w:spacing w:after="0"/>
        <w:ind w:left="0"/>
        <w:jc w:val="both"/>
      </w:pPr>
      <w:r>
        <w:rPr>
          <w:rFonts w:ascii="Times New Roman"/>
          <w:b w:val="false"/>
          <w:i w:val="false"/>
          <w:color w:val="000000"/>
          <w:sz w:val="28"/>
        </w:rPr>
        <w:t>
      13-кесте</w:t>
      </w:r>
    </w:p>
    <w:bookmarkEnd w:id="302"/>
    <w:bookmarkStart w:name="z316" w:id="303"/>
    <w:p>
      <w:pPr>
        <w:spacing w:after="0"/>
        <w:ind w:left="0"/>
        <w:jc w:val="left"/>
      </w:pPr>
      <w:r>
        <w:rPr>
          <w:rFonts w:ascii="Times New Roman"/>
          <w:b/>
          <w:i w:val="false"/>
          <w:color w:val="000000"/>
        </w:rPr>
        <w:t xml:space="preserve"> Бірыңғай дереқорда өзгерту үшін "Жалған, контрафактілі немесе сапасы бойынша талаптарға сәйкес келмейтін дәрілік заттар туралы мәліметтерді өзгерту үшін" (P.MM.03.MSG.002) хабарламасында берілетін "Дәрілік заттардың сапасын бақылаудың нәтижелері туралы мәліметтер" (R.HC.MM.03.001) электрондық құжаттарының (мәліметтерінің) деректемелерін толтыруға қойылатын талаптар (P.MM.03.MSG.002)</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1 деректеме толтырылады "(#xA) символдарды ажырату жолдарын және (#x9) табуляцияларын қамтымайтын қалыпқа түсірілген символдардың жолы" (hccdo:DrugMonitoringItemDetails)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құрамындағы "Бастапқы күні мен уақыты"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"Елдің коды" (csdo:UnifiedCountryCode), "Оларға қатысты айналымнан шығару туралы  шешім қабылданған дәрілік заттар туралы бірыңғай дерекқордың бөлімшесінің коды" (hcsdo:StatusLowQualityCode), "Дәрілік препараттың саудалық атауы" (hcsdo:DrugTradeName), "Дәрілік заттың атауы туралы мәліметтер" (hccdo:DrugNameDetails)", "Ресми құжат" (hccdo:OfficialDocDetails) деректемелерінің дәл сондай мәнімен жалған, контрафактілі немесе сапасы бойынша талаптарға сәйкес келмейтін дәрілік заттар туралы мәліметтер қамтылмауы тиіс, оларда "Жалпы ресурс жазбаларының технологиялық сипаттамалары" (ccdo:ResourceItemStatusDetails) күрделі деректемесінің құрамында "Соңғы күні мен уақыты" (csdo:EndDateTime) деректемесі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UnifiedCountryCode) күрделі деректемесінің құрамындағы "анықтамалық (сыныптауыш) сәйкестендіргіші" (codeListId атрибуты) атрибутының мәні Ақпараттық өзара іс-қимыл қағидаларының VII бөлімінде көрсетілген әлем елдері сыныптауышының кодпен белгіленуін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ISO 3166-1 стандартына сәйкес әлем елдерінің коды мен атауының тізбесін қамтитын әлем елдері сыныптауышындағы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заттың атауы туралы мәліметтер" (hccdo:DrugNameDetails) күрделі деректемесі  толтырылса, онда оның құрамында "Дәрілік зат атауының коды" (hcsdo:DrugCode) немесе "Дәрілік заттың атауы" (hcsdo:DrugName)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белсенді фармацевтикалық субстанциялар туралы мәліметтер" (hccdo:ActiveSubstanceDetails) деректемесі толтырылса, онда оның құрамында "Белсенді фармацевтикалық субстанциялардың коды" (hcsdo:ActiveSubstanceCode) немесе "Белсенді фармацевтикалық субстанциялардың атауы" (hcsdo:ActiveSubstanceName)деректемесі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қосалқы заттар туралы мәліметтер" (hccdo:AuxiliarySubstanceDetails) деректемесі толтырылса, онда оның құрамында "Дәрілік препараттың құрамына кіретін қосалқы заттардың коды " (hcsdo:AuxiliarySubstanceCode) немесе "Дәрілік препараттың құрамына кіретін қосалқы заттардың атауы " (hcsdo:AuxiliarySubstanceName)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қосалқы заттар туралы мәліметтер" (hccdo:AuxiliarySubstanceDetails) деректемесі толтырылса, онда оның құрамында "Қосалқы заттың функционалдық қолданысының коды" (hcsdo:FunctionalPurposeCode) немесе "Қосалқы заттың функционалдық қолданысының атауы" (hcsdo:AuxiliarySubstanceName)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 (концентрация) көлемі типінің коды"</w:t>
            </w:r>
          </w:p>
          <w:p>
            <w:pPr>
              <w:spacing w:after="20"/>
              <w:ind w:left="20"/>
              <w:jc w:val="both"/>
            </w:pPr>
            <w:r>
              <w:rPr>
                <w:rFonts w:ascii="Times New Roman"/>
                <w:b w:val="false"/>
                <w:i w:val="false"/>
                <w:color w:val="000000"/>
                <w:sz w:val="20"/>
              </w:rPr>
              <w:t xml:space="preserve">(SubstanceMeasureTypeCode атрибуты) деректемесі толтырылса, онда оның мәні мына мәндердің біріне сәйкес келуі тиіс: </w:t>
            </w:r>
          </w:p>
          <w:p>
            <w:pPr>
              <w:spacing w:after="20"/>
              <w:ind w:left="20"/>
              <w:jc w:val="both"/>
            </w:pPr>
            <w:r>
              <w:rPr>
                <w:rFonts w:ascii="Times New Roman"/>
                <w:b w:val="false"/>
                <w:i w:val="false"/>
                <w:color w:val="000000"/>
                <w:sz w:val="20"/>
              </w:rPr>
              <w:t>01 – дозаның нақты шамасы көрсетілген;</w:t>
            </w:r>
          </w:p>
          <w:p>
            <w:pPr>
              <w:spacing w:after="20"/>
              <w:ind w:left="20"/>
              <w:jc w:val="both"/>
            </w:pPr>
            <w:r>
              <w:rPr>
                <w:rFonts w:ascii="Times New Roman"/>
                <w:b w:val="false"/>
                <w:i w:val="false"/>
                <w:color w:val="000000"/>
                <w:sz w:val="20"/>
              </w:rPr>
              <w:t>02 – дозаның шамасы аз не көрсетілген шамаға тең;</w:t>
            </w:r>
          </w:p>
          <w:p>
            <w:pPr>
              <w:spacing w:after="20"/>
              <w:ind w:left="20"/>
              <w:jc w:val="both"/>
            </w:pPr>
            <w:r>
              <w:rPr>
                <w:rFonts w:ascii="Times New Roman"/>
                <w:b w:val="false"/>
                <w:i w:val="false"/>
                <w:color w:val="000000"/>
                <w:sz w:val="20"/>
              </w:rPr>
              <w:t>03 – дозаның шамасы көп не көрсетілген шамаға тең;04 –</w:t>
            </w:r>
          </w:p>
          <w:p>
            <w:pPr>
              <w:spacing w:after="20"/>
              <w:ind w:left="20"/>
              <w:jc w:val="both"/>
            </w:pPr>
            <w:r>
              <w:rPr>
                <w:rFonts w:ascii="Times New Roman"/>
                <w:b w:val="false"/>
                <w:i w:val="false"/>
                <w:color w:val="000000"/>
                <w:sz w:val="20"/>
              </w:rPr>
              <w:t>дозаның шамасы көрсетілген шамадан аз;</w:t>
            </w:r>
          </w:p>
          <w:p>
            <w:pPr>
              <w:spacing w:after="20"/>
              <w:ind w:left="20"/>
              <w:jc w:val="both"/>
            </w:pPr>
            <w:r>
              <w:rPr>
                <w:rFonts w:ascii="Times New Roman"/>
                <w:b w:val="false"/>
                <w:i w:val="false"/>
                <w:color w:val="000000"/>
                <w:sz w:val="20"/>
              </w:rPr>
              <w:t>05 – дозаның шамасы көрсетілген шамадан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 көрсету бірлігі туралы мәліметтер" (hccdo:DosageUnitDetails) деректемесі толтырылса, онда оның құрамында "Дәрілік препараттың құрамын көрсету бірлігі түрінің коды" (hcsdo:DosageUnitKindCode) немесе деректемесі "Дәрілік препараттың құрамын көрсету бірлігі түрінің атауы" (hcsdo:DosageUnitKindName)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берілу бірлігі түрінің коды" (hcsdo:DosageUnitKindCode) деректемесі толтырылса, онда оның мәні мына мәндердің біріне сәйкес келуі тиіс: </w:t>
            </w:r>
          </w:p>
          <w:p>
            <w:pPr>
              <w:spacing w:after="20"/>
              <w:ind w:left="20"/>
              <w:jc w:val="both"/>
            </w:pPr>
            <w:r>
              <w:rPr>
                <w:rFonts w:ascii="Times New Roman"/>
                <w:b w:val="false"/>
                <w:i w:val="false"/>
                <w:color w:val="000000"/>
                <w:sz w:val="20"/>
              </w:rPr>
              <w:t>01 – доза дәрілік нысанның бір бірлігіне көрсетілген;</w:t>
            </w:r>
          </w:p>
          <w:p>
            <w:pPr>
              <w:spacing w:after="20"/>
              <w:ind w:left="20"/>
              <w:jc w:val="both"/>
            </w:pPr>
            <w:r>
              <w:rPr>
                <w:rFonts w:ascii="Times New Roman"/>
                <w:b w:val="false"/>
                <w:i w:val="false"/>
                <w:color w:val="000000"/>
                <w:sz w:val="20"/>
              </w:rPr>
              <w:t>02 – доза доза бірлігіне көрсетілген;</w:t>
            </w:r>
          </w:p>
          <w:p>
            <w:pPr>
              <w:spacing w:after="20"/>
              <w:ind w:left="20"/>
              <w:jc w:val="both"/>
            </w:pPr>
            <w:r>
              <w:rPr>
                <w:rFonts w:ascii="Times New Roman"/>
                <w:b w:val="false"/>
                <w:i w:val="false"/>
                <w:color w:val="000000"/>
                <w:sz w:val="20"/>
              </w:rPr>
              <w:t>03 – доза масса бірлігіне көрсетілген;</w:t>
            </w:r>
          </w:p>
          <w:p>
            <w:pPr>
              <w:spacing w:after="20"/>
              <w:ind w:left="20"/>
              <w:jc w:val="both"/>
            </w:pPr>
            <w:r>
              <w:rPr>
                <w:rFonts w:ascii="Times New Roman"/>
                <w:b w:val="false"/>
                <w:i w:val="false"/>
                <w:color w:val="000000"/>
                <w:sz w:val="20"/>
              </w:rPr>
              <w:t>04 – доза көлем бірлігіне көрсетілген;</w:t>
            </w:r>
          </w:p>
          <w:p>
            <w:pPr>
              <w:spacing w:after="20"/>
              <w:ind w:left="20"/>
              <w:jc w:val="both"/>
            </w:pPr>
            <w:r>
              <w:rPr>
                <w:rFonts w:ascii="Times New Roman"/>
                <w:b w:val="false"/>
                <w:i w:val="false"/>
                <w:color w:val="000000"/>
                <w:sz w:val="20"/>
              </w:rPr>
              <w:t>05 – доза бастапқы орамадағы дәрілік заттың жалпы санына көрсетілген;</w:t>
            </w:r>
          </w:p>
          <w:p>
            <w:pPr>
              <w:spacing w:after="20"/>
              <w:ind w:left="20"/>
              <w:jc w:val="both"/>
            </w:pPr>
            <w:r>
              <w:rPr>
                <w:rFonts w:ascii="Times New Roman"/>
                <w:b w:val="false"/>
                <w:i w:val="false"/>
                <w:color w:val="000000"/>
                <w:sz w:val="20"/>
              </w:rPr>
              <w:t>06 – доза ерігеннен кейінгі көлем бірлігіне көрсетілген;</w:t>
            </w:r>
          </w:p>
          <w:p>
            <w:pPr>
              <w:spacing w:after="20"/>
              <w:ind w:left="20"/>
              <w:jc w:val="both"/>
            </w:pPr>
            <w:r>
              <w:rPr>
                <w:rFonts w:ascii="Times New Roman"/>
                <w:b w:val="false"/>
                <w:i w:val="false"/>
                <w:color w:val="000000"/>
                <w:sz w:val="20"/>
              </w:rPr>
              <w:t>07 – доза араластыру алдындағы көлем бірлігіне көрсетілген ;</w:t>
            </w:r>
          </w:p>
          <w:p>
            <w:pPr>
              <w:spacing w:after="20"/>
              <w:ind w:left="20"/>
              <w:jc w:val="both"/>
            </w:pPr>
            <w:r>
              <w:rPr>
                <w:rFonts w:ascii="Times New Roman"/>
                <w:b w:val="false"/>
                <w:i w:val="false"/>
                <w:color w:val="000000"/>
                <w:sz w:val="20"/>
              </w:rPr>
              <w:t>08 – доза уақыт бірлігіне көрсетілген;</w:t>
            </w:r>
          </w:p>
          <w:p>
            <w:pPr>
              <w:spacing w:after="20"/>
              <w:ind w:left="20"/>
              <w:jc w:val="both"/>
            </w:pPr>
            <w:r>
              <w:rPr>
                <w:rFonts w:ascii="Times New Roman"/>
                <w:b w:val="false"/>
                <w:i w:val="false"/>
                <w:color w:val="000000"/>
                <w:sz w:val="20"/>
              </w:rPr>
              <w:t xml:space="preserve">09 – доза дозалау бірлігіне сәйкес келетін дәрілік нысанның бір бірлігіне көрсетілген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немесе "Дәрілік препараттың құрамындағы субстанциялардың (заттың, материалдың) функцияларының атауы" (hcsdo:DrugSubstanceRoleName) деректемесінің мәні "қолданылатын зат" мәніне сәйкес келсе, онда "Дәрілік препараттың құрамына кіретін ингредиент туралы мәліметтер " (hccdo:SubstanceDetails) күрделі деректемесінің құрамында "Дәрілік препараттың құрамындағы белсенді фармацевтикалық субстанциялар туралы мәліметтер" (hccdo:ActiveSubstanceDetails)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немесе "Дәрілік препараттың құрамындағы субстанциялардың (заттың, материалдың) функцияларының атауы"(hcsdo:DrugSubstanceRoleName) деректемесінің мәні "қолданылатын зат" мәніне сәйкес келсе, онда "Дәрілік препараттың құрамына кіретін ингредиент туралы мәліметтер" (hccdo:SubstanceDetails) күрделі деректемесінің құрамында "Дәрілік препараттың құрамындағы қосалқы заттар туралы мәліметтер" (hccdo:AuxiliarySubstanceDetails) және "Дәрілік препараттың құрамына кіретін реагент атауы " (hcsdo:ReagentName)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немесе "Дәрілік препараттың құрамындағы субстанциялардың (заттың, материалдың) функцияларының атауы" (hcsdo:DrugSubstanceRoleName) деректемесінің мәні "қосалқы зат" мәніне сәйкес келсе, онда "Дәрілік препараттың құрамына кіретін ингредиент туралы мәліметтер " (hccdo:SubstanceDetails) күрделі деректемесінің құрамында "Дәрілік препараттың құрамындағы қосалқы заттар туралы мәліметтер" (hccdo:AuxiliarySubstanceDetails)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немесе "Дәрілік препараттың құрамындағы субстанциялардың (заттың, материалдың) функцияларының атауы" (hcsdo:DrugSubstanceRoleName) деректемесінің мәні "қосалқы зат" мәніне сәйкес келсе, онда "Дәрілік препараттың құрамына кіретін ингредиент туралы мәліметтер" (hccdo:SubstanceDetails) күрделі деректемесінің құрамында "Дәрілік препараттың құрамындағы белсенді фармацевтикалық субстанциялар туралы мәліметтер" (hccdo:ActiveSubstanceDetails) және "Дәрілік препараттың құрамына кіретін реагент атауы" (hcsdo:ReagentName)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немесе "Дәрілік препараттың құрамындағы субстанциялардың (заттың, материалдың) функцияларының атауы" (hcsdo:DrugSubstanceRoleName) деректемесінің мәні "реагент" мәніне сәйкес келсе, онда "Дәрілік препараттың құрамына кіретін ингредиент туралы мәліметтер" (hccdo:SubstanceDetails) деректемесінің құрамындағы "Дәрілік препараттың құрамына кіретін реагент атауы " (hcsdo:ReagentName)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субстанциялардың (заттың, материалдың) функцияларының коды" (hcsdo:DrugSubstanceRoleCode) деректемесінің немесе "Дәрілік препараттың құрамындағы субстанциялардың (заттың, материалдың) функцияларының атауы" (hcsdo:DrugSubstanceRoleName) деректемесінің мәні "реагент" мәніне сәйкес келсе, онда "Дәрілік препараттың құрамына кіретін ингредиент туралы мәліметтер" (hccdo:SubstanceDetails) күрделі деректемесінің құрамында "Дәрілік препараттың құрамындағы белсенді фармацевтикалық субстанциялар туралы мәліметтер" (hccdo:ActiveSubstanceDetails) және "Дәрілік препараттың құрамындағы қосалқы заттар туралы мәліметтер" (hccdo: AuxiliarySubstanceDetails)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"Оларға қатысты айналымнан шығару туралы  шешім қабылданған дәрілік заттар туралы бірыңғай дерекқордың бөлімшесінің коды" (hcsdo:StatusLowQualityCode) деректемесінің мәні "сапасы бойынша талаптарға сәйкес келмейтін" мәніне сәйкес келсе, онда "Ол бойынша сәйкессіздік анықталған сапа жөніндегі нормативтік құжат көрсеткіші туралы мәліметтер" (hccdo:LowQualityDetails) күрделі деректемесінің құрамында "Сапа сәйкессіздігі көрсеткішінің коды" (hcsdo:LowQualityCode) еректемесі және (немесе) "Сапа сәйкессіздігі көрсеткішінің атауы" (hcsdo:LowQualityName) деректемесі толтырылуы тиіс, бұл ретте "Дәрілік препараттың жалған және (немесе) шыққан жерінің контрафактілі болу белгісі туралы мәліметтер" (hccdo:FalsificationSignDetails)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"Оларға қатысты айналымнан шығару туралы  шешім қабылданған дәрілік заттар туралы бірыңғай дерекқордың бөлімшесінің коды" (hcsdo:StatusLowQualityCode) деректемесінің мәні "контрафактілі" не "жалған"мәніне сәйкес келсе, "Дәрілік препараттың жалған және (немесе) шыққан жерінің контрафактілі болу белгісі туралы мәліметтер" (hccdo:FalsificationSignDetails) деректемесі міндетті түрде толтырылады, бұл ретте "Ол бойынша сәйкессіздік анықталған сапа жөніндегі нормативтік құжат көрсеткіші туралы мәліметтер" (hccdo:LowQualityDetails)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"Дәрілік заттың сапасын бақылау нәтижелері туралы мәліметтер" (hccdo:DrugMonitoringDetails) деректемесінің құрамында "Дәрілік препараттың сауда атауы" (hcsdo:DrugTradeName) деректемесі немесе "Дәрілік заттың атауы туралы мәліметтер" (hccdo:DrugNameDetails)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(hccdo:ManufacturingAuthorizationHolderDetailsV2) күрделі деректемесінің құрамында "Елдің коды" (csdo:UnifiedCountryCode)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(hccdo:ManufacturingAuthorizationHolderDetailsV2) күрделі деректемесінің құрамында "Елдің коды" (csdo:UnifiedCountryCode) деректемесінің мәні  ISO 3166-1 стандартына сәйкес әлем елдерінің коды мен атауының тізбесін қамтитын әлем елдері сыныптауышындағы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(hccdo:ManufacturingAuthorizationHolderDetailsV2) күрделі деректемесінің құрамына кіретін "Елдің коды" (csdo: UnifiedCountryCode) күрделі деректемесінің құрамында "анықтамалық (сыныптауыш) сәйкестендіргіші" (codeListId атрибуты) атрибутының мәні Ақпараттық өзара іс-қимыл қағидаларының VII бөлімінде көрсетілген әлем елдері сыныптауышының кодпен белгіленуін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(hccdo:ManufacturingAuthorizationHolderDetailsV2) күрделі деректемесінің құрамында деректемесі "Шаруашылық субъектісінің атауы" (csdo:BusinessEntityName) және (немесе) "Шаруашылық субъектісінің қысқаша атауы" (csdo:BusinessEntityBriefName)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толтырылса, онда оның құрамында "Елдің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толтырылса, онда оның құрамында "Елдің коды" (csdo:UnifiedCountryCode) деректемесінің мәні ISO 3166-1 стандартына сәйкес әлем елдерінің коды мен атауының тізбесін қамтитын әлем елдері сыныптауышындағы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күрделі деректемесі  толтырылса, онда "анықтамалық (сыныптауыш) сәйкестендіргіші" (codeListId атрибуты) атрибутының мәні "Тіркеу куәлігін ұстаушы (өтініш беруші) туралы мәліметтер" (hccdo:RegistrationCertificateHolderDetails) күрделі деректемесінің құрамына кіретін "Елдің коды" (csdo: UnifiedCountryCode) күрделі деректемесінің құрамында Ақпараттық өзара іс-қимыл қағидаларының VII бөлімінде көрсетілген әлем елдері сыныптауышының кодтық таңбасын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"Дистрибьютер (жеткізуші) туралы мәліметтер" (hccdo: DistributorDetails) күрделі деректемесі толтырылса, онда оның құрамында "Елдің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"Дистрибьютер (жеткізуші) туралы мәліметтер" (hccdo: DistributorDetails) күрделі деректемесі толтырылса, онда оның құрамында "Елдің коды" (csdo:UnifiedCountryCode) деректемесінің мәні ISO 3166-1 стандартына сәйкес әлем елдерінің коды мен атауының тізбесін қамтитын әлем елдері сыныптауышындағы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"Дистрибьютер (жеткізуші) туралы мәліметтер" (hccdo: DistributorDetails) күрделі деректемесі толтырылса, онда "анықтамалық (сыныптауыш) сәйкестендіргіші" (codeListId атрибуты) атрибутының мәні "Дистрибьютер (жеткізуші) туралы мәліметтер" (hccdo: DistributorDetails) күрделі деректемесінің құрамына кіретін "Елдің коды" (csdo: UnifiedCountryCode) күрделі деректемесінің құрамында Ақпараттық өзара іс-қимыл қағидаларының VII бөлімінде көрсетілген әлем елдері сыныптауышының кодтық таңбасын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саны" (csdo:UnifiedCommodityMeasure), "Сапасыз, жалған немесе контрафактілі дәрілік препараттардың орамасының анықталған саны" (hcsdo:CounterfeitPackageQuantity) деректемелері толтырылса, онда "өлшем бірлігі" (measurementUnitCode атрибуты) деректемесінің мәні олардың құрамындағы БҰҰ өлшем бірліктері сыныптауышынан өлшем бірлігінің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 (концентрация)" (hcsdo:SubstanceMeasure) деректемесі толтырылса, онда оның құрамында "дозаға бөлу және концентрация өлшем бірлігінің коды" (SubstanceMeasureCode атрибуты) және (немесе)  "дозаға бөлу және концентрация өлшем бірлігінің атауы" (Substance MeasureName атрибуты)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"дозаға бөлу және концентрация өлшем бірлігінің коды" (SubstanceMeasureCode атрибуты) деректемесінің мәні "басқасы" мәніне сәйкес келсе, онда "дозаға бөлу және концентрация өлшем бірлігінің атауы" (SubstanceMeasureName атрибуты)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орама бірлігі туралы мәліметтер" (hccdo: PackageDetails) күрделі деректемесінің құрамында "Дәрілік препараттың бастапқы орамасы түрінің коды" (hcsdo: DrugPackageKindCode) деректемесі немесе "Дәрілік препараттың бастапқы орамасы түрінің атауы" (hcsdo: DrugPackageKindName)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бастапқы орамасы түрінің коды" (hcsdo: DrugPackageKindCode) деректемесінің мәні "басқасы" мәніне сәйкес келсе, онда "Дәрілік препараттың бастапқы орамасы түрінің атауы" (hcsdo: DrugPackageKindName)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 бірлігі туралы мәліметтер" (hccdo:PackageDetails) күрделі деректемесінің құрамында "Дәрілік заттың екінші (тұтынатын) орамасы түрінің коды" (hcsdo:DrugSecondaryPackageKindCode) деректемесі немесе "Дәрілік заттың екінші (тұтынатын) орамасы түрінің атауы" (hcsdo:DrugSecondaryPackageKindName)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заттың орамасындағы жинақтаушы құрылғы туралы мәліметтер" (hccdo:ComponentDetails) деректемесі толтырылса, онда оның құрамында "Жинақтаушы коды" (hcsdo: ComponentCode) және (немесе)  "Жинақтаушы атауы" (hcsdo: ComponentName)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саны" (hcsdo:PackageMeasure) деректемесінің құрамындағы "өлшем бірлігі" (measurement атрибуты) деректемесінің мәні сол деректеменің құрамындағы "сыныптауыш сәйкестендіргіші" (measurement атрибуты) мәнімен айқындалған "өлшем бірлігі сыныптауышынан өлшем бірлігінің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саны" (hcsdo:PackageMeasure) деректемесінің құрамындағы "сыныптауыш сәйкестендіргіші" (measurementUnitCodeListId атрибуты) деректемесі БҰҰ өлшем бірліктері сыныптауышынан өлшем бірлігінің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"Жинақтаушы коды" (hcsdo:ComponentCode) деректемесінің мәні "басқасы" мәніне сәйкес келсе, онда "Жинақтаушы атауы" (hcsdo: ComponentName)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немесе контрафактілі дәрілік препарат белгісінің иллюстрациясы" (hcsdo:FalsificationSignPicture) күрделі деректемесінің құрамында "деректер форматының коды" (mediaTypeCode атрибуты) деректемесінің мәні мынадай мәндерге ие болуы мүмкін:</w:t>
            </w:r>
          </w:p>
          <w:p>
            <w:pPr>
              <w:spacing w:after="20"/>
              <w:ind w:left="20"/>
              <w:jc w:val="both"/>
            </w:pPr>
            <w:r>
              <w:rPr>
                <w:rFonts w:ascii="Times New Roman"/>
                <w:b w:val="false"/>
                <w:i w:val="false"/>
                <w:color w:val="000000"/>
                <w:sz w:val="20"/>
              </w:rPr>
              <w:t>"application/pdf" – PDF деректер форматы</w:t>
            </w:r>
          </w:p>
          <w:p>
            <w:pPr>
              <w:spacing w:after="20"/>
              <w:ind w:left="20"/>
              <w:jc w:val="both"/>
            </w:pPr>
            <w:r>
              <w:rPr>
                <w:rFonts w:ascii="Times New Roman"/>
                <w:b w:val="false"/>
                <w:i w:val="false"/>
                <w:color w:val="000000"/>
                <w:sz w:val="20"/>
              </w:rPr>
              <w:t>"image/tiff" – TIFF деректер форматы</w:t>
            </w:r>
          </w:p>
          <w:p>
            <w:pPr>
              <w:spacing w:after="20"/>
              <w:ind w:left="20"/>
              <w:jc w:val="both"/>
            </w:pPr>
            <w:r>
              <w:rPr>
                <w:rFonts w:ascii="Times New Roman"/>
                <w:b w:val="false"/>
                <w:i w:val="false"/>
                <w:color w:val="000000"/>
                <w:sz w:val="20"/>
              </w:rPr>
              <w:t>"image/png" – PNG деректер форматы</w:t>
            </w:r>
          </w:p>
          <w:p>
            <w:pPr>
              <w:spacing w:after="20"/>
              <w:ind w:left="20"/>
              <w:jc w:val="both"/>
            </w:pPr>
            <w:r>
              <w:rPr>
                <w:rFonts w:ascii="Times New Roman"/>
                <w:b w:val="false"/>
                <w:i w:val="false"/>
                <w:color w:val="000000"/>
                <w:sz w:val="20"/>
              </w:rPr>
              <w:t>"image/jpeg" – JPEG деректер форматы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ұйымның коды" (hcsdo:OrganizationRestrictionKindCode) деректемесінің мәні "басқасы" мәніне сәйкес келсе, онда "Бақыланатын ұйымның атауы" (hcsdo:OrganizationRestrictionKindName)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ұйымның коды" (hcsdo:OrganizationRestrictionKindCode) деректемесінің мәні "кедендік орган" мәніне сәйкес келсе, онда  "Мүше мемлекеттің уәкілетті органының атауы" (csdo:AuthorityName)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"Сапа сәйкессіздігі көрсеткішінің коды" (hcsdo:LowQualityCode) деректемесінің мәні "басқасы" мәніне сәйкес келсе, онда "Сапа сәйкессіздігі көрсеткішінің атауы" (hcsdo:LowQualityName)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 "Құжаттың күні" (csdo:DocCreationDate) деректемесі міндетті түрде толтырылады</w:t>
            </w:r>
          </w:p>
        </w:tc>
      </w:tr>
    </w:tbl>
    <w:bookmarkStart w:name="z317" w:id="304"/>
    <w:p>
      <w:pPr>
        <w:spacing w:after="0"/>
        <w:ind w:left="0"/>
        <w:jc w:val="both"/>
      </w:pPr>
      <w:r>
        <w:rPr>
          <w:rFonts w:ascii="Times New Roman"/>
          <w:b w:val="false"/>
          <w:i w:val="false"/>
          <w:color w:val="000000"/>
          <w:sz w:val="28"/>
        </w:rPr>
        <w:t>
      25. Бірыңғай дерекқордан алып тастау үшін "Жалған, контрафактілі немесе сапасы бойынша талаптарға сәйкес келмейтін дәрілік заттар туралы мәліметтерді бірыңғай дерекқордан алып тастау үшін" хабарламасында берілетін "Дәрілік заттардың сапасын бақылаудың нәтижелері туралы мәліметтер" (R.HC.MM.03.001) электрондық құжаттарының (мәліметтерінің) деректемелерін толтыруға қойылатын талаптар (P.MM.03.MSG.003) 14- кестеде келтірілген.</w:t>
      </w:r>
    </w:p>
    <w:bookmarkEnd w:id="304"/>
    <w:bookmarkStart w:name="z318" w:id="305"/>
    <w:p>
      <w:pPr>
        <w:spacing w:after="0"/>
        <w:ind w:left="0"/>
        <w:jc w:val="both"/>
      </w:pPr>
      <w:r>
        <w:rPr>
          <w:rFonts w:ascii="Times New Roman"/>
          <w:b w:val="false"/>
          <w:i w:val="false"/>
          <w:color w:val="000000"/>
          <w:sz w:val="28"/>
        </w:rPr>
        <w:t>
      14-кесте</w:t>
      </w:r>
    </w:p>
    <w:bookmarkEnd w:id="305"/>
    <w:bookmarkStart w:name="z319" w:id="306"/>
    <w:p>
      <w:pPr>
        <w:spacing w:after="0"/>
        <w:ind w:left="0"/>
        <w:jc w:val="left"/>
      </w:pPr>
      <w:r>
        <w:rPr>
          <w:rFonts w:ascii="Times New Roman"/>
          <w:b/>
          <w:i w:val="false"/>
          <w:color w:val="000000"/>
        </w:rPr>
        <w:t xml:space="preserve"> Бірыңғай дерекқордан алып тастау үшін "Жалған, контрафактілі немесе сапасы бойынша талаптарға сәйкес келмейтін дәрілік заттар туралы мәліметтер" хабарламасында берілетін "Дәрілік заттардың сапасын бақылаудың нәтижелері туралы мәліметтер" (R.HC.MM.03.001) электрондық құжаттарының (мәліметтерінің) деректемелерін толтыруға қойылатын талаптар (P.MM.03.MSG.003)</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"Дәрілік препараттың сапасын бақылау туралы мәліметтер" (hccdo:DrugMonitoringItemDetails) 1 деректеме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контрафактілі, жалған немесе Бірыңғай дерекқорда "Елдің коды" (csdo:UnifiedCountryCode), "Оларға қатысты айналымнан шығару туралы  шешім қабылданған дәрілік препараттар туралы бірыңғай дерекқордың бөлімшесінің коды" (hcsdo:StatusLowQualityCode), "Дәрілік препараттың сауда атауы" (hcsdo:DrugTradeName), "Дәрілік заттың атауы туралы мәліметтер" (hccdo:DrugNameDetails)", "Ресми құжат" (hccdo:OfficialDocDetails) деректемелерінің дәл сондай мәнімен жалған, контрафактілі немесе сапасы бойынша талаптарға сәйкес келмейтін дәрілік заттар туралы мәліметтер қамтылуы тиіс, онда "Соңғы күні мен уақыты" (csdo:EndDateTime) күрделі деректемесінің құрамында "Жалпы ресурс жазбаларының технологиялық сипаттамалары" (ccdo:ResourceItemStatusDetails)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 "Соңғы күні мен уақыты" (csdo:EndDateTime) деректемесі және "Бастапқы күні мен уақыты"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жазбаларының технологиялық сипаттамалары" (ccdo:ResourceItemStatusDetails) күрделі деректемесінің құрамында "Соңғы күні мен уақыты" (csdo:EndDateTime) деректемесінің мәні "Бастапқы күні мен уақыты" (csdo:StartDateTime) деректемесінің мәнінен үлкен немесе оған тең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 (hcsdo:DrugTradeName) немесе "Дәрілік заттың атауы туралы мәліметтер" (hccdo:DrugNameDetails) деректемелерінің ең болмағанда біреуі толтырылуы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124 шешімімен</w:t>
            </w:r>
            <w:r>
              <w:br/>
            </w:r>
            <w:r>
              <w:rPr>
                <w:rFonts w:ascii="Times New Roman"/>
                <w:b w:val="false"/>
                <w:i w:val="false"/>
                <w:color w:val="000000"/>
                <w:sz w:val="20"/>
              </w:rPr>
              <w:t>БЕКІТІЛГЕН</w:t>
            </w:r>
          </w:p>
        </w:tc>
      </w:tr>
    </w:tbl>
    <w:bookmarkStart w:name="z321" w:id="307"/>
    <w:p>
      <w:pPr>
        <w:spacing w:after="0"/>
        <w:ind w:left="0"/>
        <w:jc w:val="left"/>
      </w:pPr>
      <w:r>
        <w:rPr>
          <w:rFonts w:ascii="Times New Roman"/>
          <w:b/>
          <w:i w:val="false"/>
          <w:color w:val="000000"/>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307"/>
    <w:bookmarkStart w:name="z322" w:id="308"/>
    <w:p>
      <w:pPr>
        <w:spacing w:after="0"/>
        <w:ind w:left="0"/>
        <w:jc w:val="left"/>
      </w:pPr>
      <w:r>
        <w:rPr>
          <w:rFonts w:ascii="Times New Roman"/>
          <w:b/>
          <w:i w:val="false"/>
          <w:color w:val="000000"/>
        </w:rPr>
        <w:t xml:space="preserve"> I. Жалпы ережелер</w:t>
      </w:r>
    </w:p>
    <w:bookmarkEnd w:id="308"/>
    <w:bookmarkStart w:name="z323" w:id="309"/>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30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2014 жылғы 19 тамыздағы Еуразиялық экономикалық комиссия Алқасының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одаққа мүше мемлекеттердің мемлекеттік билік органдарының бір-бірімен және Еуразиялық экономикалық комиссиямен шекара маңындағы өзара іс-қимылы кезінде электрондық құжаттар алмасу жөніндегі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"Дәрілік нысандардың номенклатурасы" деген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bookmarkStart w:name="z324" w:id="310"/>
    <w:p>
      <w:pPr>
        <w:spacing w:after="0"/>
        <w:ind w:left="0"/>
        <w:jc w:val="left"/>
      </w:pPr>
      <w:r>
        <w:rPr>
          <w:rFonts w:ascii="Times New Roman"/>
          <w:b/>
          <w:i w:val="false"/>
          <w:color w:val="000000"/>
        </w:rPr>
        <w:t xml:space="preserve"> ІІ. Қолданылу саласы</w:t>
      </w:r>
    </w:p>
    <w:bookmarkEnd w:id="310"/>
    <w:bookmarkStart w:name="z325" w:id="311"/>
    <w:p>
      <w:pPr>
        <w:spacing w:after="0"/>
        <w:ind w:left="0"/>
        <w:jc w:val="both"/>
      </w:pPr>
      <w:r>
        <w:rPr>
          <w:rFonts w:ascii="Times New Roman"/>
          <w:b w:val="false"/>
          <w:i w:val="false"/>
          <w:color w:val="000000"/>
          <w:sz w:val="28"/>
        </w:rPr>
        <w:t xml:space="preserve">
      2. Осы Регламент жалпы процеске қатысушылардың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процесінің (бұдан әрі – жалпы процесс)  транзакциясын орындау тәртібі мен шарттарын біркелкі қолдануын қамтамасыз ету  мақсатында әзірленді. </w:t>
      </w:r>
    </w:p>
    <w:bookmarkEnd w:id="311"/>
    <w:bookmarkStart w:name="z326" w:id="312"/>
    <w:p>
      <w:pPr>
        <w:spacing w:after="0"/>
        <w:ind w:left="0"/>
        <w:jc w:val="both"/>
      </w:pPr>
      <w:r>
        <w:rPr>
          <w:rFonts w:ascii="Times New Roman"/>
          <w:b w:val="false"/>
          <w:i w:val="false"/>
          <w:color w:val="000000"/>
          <w:sz w:val="28"/>
        </w:rPr>
        <w:t xml:space="preserve">
      3. Осы Регламент жалпы процеске қатысушылар арасындағы ақпараттық өзара іс-қимылды іске асыруға тікелей бағытталған жалпы процесс операцияларының орындалу тәртібі мен шарттарына қойылатын талаптарды айқындайды. </w:t>
      </w:r>
    </w:p>
    <w:bookmarkEnd w:id="312"/>
    <w:bookmarkStart w:name="z327" w:id="313"/>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 </w:t>
      </w:r>
    </w:p>
    <w:bookmarkEnd w:id="313"/>
    <w:bookmarkStart w:name="z328" w:id="314"/>
    <w:p>
      <w:pPr>
        <w:spacing w:after="0"/>
        <w:ind w:left="0"/>
        <w:jc w:val="left"/>
      </w:pPr>
      <w:r>
        <w:rPr>
          <w:rFonts w:ascii="Times New Roman"/>
          <w:b/>
          <w:i w:val="false"/>
          <w:color w:val="000000"/>
        </w:rPr>
        <w:t xml:space="preserve"> III. Негізгі ұғымдар</w:t>
      </w:r>
    </w:p>
    <w:bookmarkEnd w:id="314"/>
    <w:bookmarkStart w:name="z329" w:id="315"/>
    <w:p>
      <w:pPr>
        <w:spacing w:after="0"/>
        <w:ind w:left="0"/>
        <w:jc w:val="both"/>
      </w:pPr>
      <w:r>
        <w:rPr>
          <w:rFonts w:ascii="Times New Roman"/>
          <w:b w:val="false"/>
          <w:i w:val="false"/>
          <w:color w:val="000000"/>
          <w:sz w:val="28"/>
        </w:rPr>
        <w:t xml:space="preserve">
      5. Осы Регламенттің мақсаттары үшін мынадай ұғымдар пайдаланылады, олар мыналарды білдіреді: </w:t>
      </w:r>
    </w:p>
    <w:bookmarkEnd w:id="315"/>
    <w:p>
      <w:pPr>
        <w:spacing w:after="0"/>
        <w:ind w:left="0"/>
        <w:jc w:val="both"/>
      </w:pPr>
      <w:r>
        <w:rPr>
          <w:rFonts w:ascii="Times New Roman"/>
          <w:b w:val="false"/>
          <w:i w:val="false"/>
          <w:color w:val="000000"/>
          <w:sz w:val="28"/>
        </w:rPr>
        <w:t>
      "аутенттеу" – қол  жеткізу субъектісіне берілген сәйкестендіргіштің оған тиесілігін тексеру, шынайылығын растау;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ажырамайтын болып есептелетін деректерінің бірлігі;</w:t>
      </w:r>
    </w:p>
    <w:p>
      <w:pPr>
        <w:spacing w:after="0"/>
        <w:ind w:left="0"/>
        <w:jc w:val="both"/>
      </w:pPr>
      <w:r>
        <w:rPr>
          <w:rFonts w:ascii="Times New Roman"/>
          <w:b w:val="false"/>
          <w:i w:val="false"/>
          <w:color w:val="000000"/>
          <w:sz w:val="28"/>
        </w:rPr>
        <w:t>
      "жалпы процесс субъектісінің жай-күйі" – ақпараттық объектіні оның  өмірлік циклының белгілі бір сатысында сипаттайтын,  жалпы процесс операциясын орындау кезінде өзгеретін қасиет.</w:t>
      </w:r>
    </w:p>
    <w:p>
      <w:pPr>
        <w:spacing w:after="0"/>
        <w:ind w:left="0"/>
        <w:jc w:val="both"/>
      </w:pPr>
      <w:r>
        <w:rPr>
          <w:rFonts w:ascii="Times New Roman"/>
          <w:b w:val="false"/>
          <w:i w:val="false"/>
          <w:color w:val="000000"/>
          <w:sz w:val="28"/>
        </w:rPr>
        <w:t xml:space="preserve">
      Осы Регламенттегі "бастамашы", "бастама жасайтын операция", "қабылдайтын операция", "респондент", "жалпы процесс хабарламасы" және "жалпы процесс транзакциясы" ұғымдары 2015 жылғы 9 маусымдағы Еуразиялық экономикалық комиссия Алқасының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анықталған мағыналарында пайдаланылады. </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қағидаларында (бұдан әрі – Ақпараттық өзара іс-қимыл қағидаларын) анықталған мағыналарында қолданылады.</w:t>
      </w:r>
    </w:p>
    <w:bookmarkStart w:name="z330" w:id="316"/>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316"/>
    <w:bookmarkStart w:name="z331" w:id="317"/>
    <w:p>
      <w:pPr>
        <w:spacing w:after="0"/>
        <w:ind w:left="0"/>
        <w:jc w:val="left"/>
      </w:pPr>
      <w:r>
        <w:rPr>
          <w:rFonts w:ascii="Times New Roman"/>
          <w:b/>
          <w:i w:val="false"/>
          <w:color w:val="000000"/>
        </w:rPr>
        <w:t xml:space="preserve"> 1. Ақпараттық өзара іс-қимылға қатысушылар</w:t>
      </w:r>
    </w:p>
    <w:bookmarkEnd w:id="317"/>
    <w:bookmarkStart w:name="z332" w:id="318"/>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318"/>
    <w:bookmarkStart w:name="z333" w:id="319"/>
    <w:p>
      <w:pPr>
        <w:spacing w:after="0"/>
        <w:ind w:left="0"/>
        <w:jc w:val="both"/>
      </w:pPr>
      <w:r>
        <w:rPr>
          <w:rFonts w:ascii="Times New Roman"/>
          <w:b w:val="false"/>
          <w:i w:val="false"/>
          <w:color w:val="000000"/>
          <w:sz w:val="28"/>
        </w:rPr>
        <w:t>
      1-кесте</w:t>
      </w:r>
    </w:p>
    <w:bookmarkEnd w:id="319"/>
    <w:bookmarkStart w:name="z334" w:id="320"/>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контрафактілі немесе сапасы бойынша талаптарға сәйкес келмейтін дәрілік заттардың анықталғандығы туралы хабардар етеді; </w:t>
            </w:r>
          </w:p>
          <w:p>
            <w:pPr>
              <w:spacing w:after="20"/>
              <w:ind w:left="20"/>
              <w:jc w:val="both"/>
            </w:pPr>
            <w:r>
              <w:rPr>
                <w:rFonts w:ascii="Times New Roman"/>
                <w:b w:val="false"/>
                <w:i w:val="false"/>
                <w:color w:val="000000"/>
                <w:sz w:val="20"/>
              </w:rPr>
              <w:t xml:space="preserve">
жалған, контрафактілі және (немесе) сапасы бойынша талаптарға сәйкес келмейтін дәрілік заттардың анықталу фактісімен байланысты қосымша мәліметтерді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жөнелтуші (P.MM.03.ACT.002)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тұтынушы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заттардың анықталғандығы туралы хабарламаны алады, жалған, контрафактілі немесе сапасы бойынша талаптарға сәйкес келмейтін дәрілік заттардың анықталу фактісімен байланысты қосымша мәліметтерді сұратады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 мәліметтерді алушы (P.MM.03.ACT.003)</w:t>
            </w:r>
          </w:p>
        </w:tc>
      </w:tr>
    </w:tbl>
    <w:bookmarkStart w:name="z335" w:id="321"/>
    <w:p>
      <w:pPr>
        <w:spacing w:after="0"/>
        <w:ind w:left="0"/>
        <w:jc w:val="left"/>
      </w:pPr>
      <w:r>
        <w:rPr>
          <w:rFonts w:ascii="Times New Roman"/>
          <w:b/>
          <w:i w:val="false"/>
          <w:color w:val="000000"/>
        </w:rPr>
        <w:t xml:space="preserve"> 2. Ақпараттық өзара іс-қимыл құрылымы</w:t>
      </w:r>
    </w:p>
    <w:bookmarkEnd w:id="321"/>
    <w:bookmarkStart w:name="z336" w:id="322"/>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процесс рәсіміне сәйкес Одаққа мүше мемлекеттердің уәкілетті органдары (бұдан әрі – мүше мемлекеттердің уәкілетті органдары) арасында жүзеге асырылады:</w:t>
      </w:r>
    </w:p>
    <w:bookmarkEnd w:id="322"/>
    <w:p>
      <w:pPr>
        <w:spacing w:after="0"/>
        <w:ind w:left="0"/>
        <w:jc w:val="both"/>
      </w:pPr>
      <w:r>
        <w:rPr>
          <w:rFonts w:ascii="Times New Roman"/>
          <w:b w:val="false"/>
          <w:i w:val="false"/>
          <w:color w:val="000000"/>
          <w:sz w:val="28"/>
        </w:rPr>
        <w:t>
      мүше мемлекеттердің уәкілетті органдары арасында мәліметтермен алмасу кезіндегі ақпараттық өзара іс-қимыл;</w:t>
      </w:r>
    </w:p>
    <w:p>
      <w:pPr>
        <w:spacing w:after="0"/>
        <w:ind w:left="0"/>
        <w:jc w:val="both"/>
      </w:pPr>
      <w:r>
        <w:rPr>
          <w:rFonts w:ascii="Times New Roman"/>
          <w:b w:val="false"/>
          <w:i w:val="false"/>
          <w:color w:val="000000"/>
          <w:sz w:val="28"/>
        </w:rPr>
        <w:t xml:space="preserve">
      мүше мемлекеттердің уәкілетті органдары арасындағы ақпараттық өзара іс-қимыл құрылымы 1-суретте берілген.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83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23"/>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 құрылымы</w:t>
      </w:r>
    </w:p>
    <w:bookmarkEnd w:id="323"/>
    <w:bookmarkStart w:name="z338" w:id="324"/>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324"/>
    <w:bookmarkStart w:name="z339" w:id="325"/>
    <w:p>
      <w:pPr>
        <w:spacing w:after="0"/>
        <w:ind w:left="0"/>
        <w:jc w:val="both"/>
      </w:pPr>
      <w:r>
        <w:rPr>
          <w:rFonts w:ascii="Times New Roman"/>
          <w:b w:val="false"/>
          <w:i w:val="false"/>
          <w:color w:val="000000"/>
          <w:sz w:val="28"/>
        </w:rPr>
        <w:t>
      9. Ақпараттық өзара іс-қимыл Жалпы процесс транзакцияларының орындалу тәртібін айқындайды, олардың әрқайсысы жалпы процеске қатысушылардың арасындағы жалпы процестің ақпараттық объектілерінің жай-күйін үйестіру мақсатында хабарламалармен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w:t>
      </w:r>
    </w:p>
    <w:bookmarkEnd w:id="325"/>
    <w:bookmarkStart w:name="z340" w:id="326"/>
    <w:p>
      <w:pPr>
        <w:spacing w:after="0"/>
        <w:ind w:left="0"/>
        <w:jc w:val="both"/>
      </w:pPr>
      <w:r>
        <w:rPr>
          <w:rFonts w:ascii="Times New Roman"/>
          <w:b w:val="false"/>
          <w:i w:val="false"/>
          <w:color w:val="000000"/>
          <w:sz w:val="28"/>
        </w:rPr>
        <w:t xml:space="preserve">
      10. Жалпы процесс транзакцияларын орындау кезінде бастамашы өзі жүзеге асыратын операциялардың (бастама операция) шеңберінде респондентке хабарлама сұрау салу жібереді, оған жауап ретінде респондент өзі жүзеге асыратын операциялардың шеңберінде (қабылдаушы операциялар) жалпы процесс транзакциясының шаблонына қарай жауап хабарлама жіберуі немесе жібермеуі мүмкін. Хабарламаның құрамындағы деректердің құрылымы 2016 жылғы 25 қазандағы Еуразиялық экономикалық комиссия Алқасының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сәйкес келуі тиіс (бұдан әрі – Электрондық құжаттар мен мәліметтердің форматтары мен құрылымдарының сипаттамасы). </w:t>
      </w:r>
    </w:p>
    <w:bookmarkEnd w:id="326"/>
    <w:bookmarkStart w:name="z341" w:id="327"/>
    <w:p>
      <w:pPr>
        <w:spacing w:after="0"/>
        <w:ind w:left="0"/>
        <w:jc w:val="both"/>
      </w:pPr>
      <w:r>
        <w:rPr>
          <w:rFonts w:ascii="Times New Roman"/>
          <w:b w:val="false"/>
          <w:i w:val="false"/>
          <w:color w:val="000000"/>
          <w:sz w:val="28"/>
        </w:rPr>
        <w:t>
      11. Жалпы процесс транзакциясы осы Регламентте айқындалғанындай жалпы процесс транзакцияларының берілген параметрлеріне сәйкес орындалады.</w:t>
      </w:r>
    </w:p>
    <w:bookmarkEnd w:id="327"/>
    <w:bookmarkStart w:name="z342" w:id="328"/>
    <w:p>
      <w:pPr>
        <w:spacing w:after="0"/>
        <w:ind w:left="0"/>
        <w:jc w:val="left"/>
      </w:pPr>
      <w:r>
        <w:rPr>
          <w:rFonts w:ascii="Times New Roman"/>
          <w:b/>
          <w:i w:val="false"/>
          <w:color w:val="000000"/>
        </w:rPr>
        <w:t xml:space="preserve"> V. Рәсімдер тобының шеңберіндегі ақпараттық өзара іс-қимыл </w:t>
      </w:r>
    </w:p>
    <w:bookmarkEnd w:id="328"/>
    <w:bookmarkStart w:name="z343" w:id="329"/>
    <w:p>
      <w:pPr>
        <w:spacing w:after="0"/>
        <w:ind w:left="0"/>
        <w:jc w:val="left"/>
      </w:pPr>
      <w:r>
        <w:rPr>
          <w:rFonts w:ascii="Times New Roman"/>
          <w:b/>
          <w:i w:val="false"/>
          <w:color w:val="000000"/>
        </w:rPr>
        <w:t xml:space="preserve"> 1. Мүше мемлекеттердің уәкілетті органдары арасында мәліметтермен алмасу кезіндегі ақпараттық өзара іс-қимыл</w:t>
      </w:r>
    </w:p>
    <w:bookmarkEnd w:id="329"/>
    <w:bookmarkStart w:name="z344" w:id="330"/>
    <w:p>
      <w:pPr>
        <w:spacing w:after="0"/>
        <w:ind w:left="0"/>
        <w:jc w:val="both"/>
      </w:pPr>
      <w:r>
        <w:rPr>
          <w:rFonts w:ascii="Times New Roman"/>
          <w:b w:val="false"/>
          <w:i w:val="false"/>
          <w:color w:val="000000"/>
          <w:sz w:val="28"/>
        </w:rPr>
        <w:t>
      12. Мүше мемлекеттердің уәкілетті органдары арасында мәліметтермен алмасу кезіндегі жалпы процесс транзакцияларын орындау 2-суретте берілген. Жалпы процестің әрбір рәсімі үшін жалпы процестің операциялары,  ақпараттық объеткілердің аралық және нәтижелік жай-күйлері мен жалпы процесс транзакциялары арасындағы байланыс 2-кестеде берілген.</w:t>
      </w:r>
    </w:p>
    <w:bookmarkEnd w:id="3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851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1"/>
    <w:p>
      <w:pPr>
        <w:spacing w:after="0"/>
        <w:ind w:left="0"/>
        <w:jc w:val="both"/>
      </w:pPr>
      <w:r>
        <w:rPr>
          <w:rFonts w:ascii="Times New Roman"/>
          <w:b w:val="false"/>
          <w:i w:val="false"/>
          <w:color w:val="000000"/>
          <w:sz w:val="28"/>
        </w:rPr>
        <w:t>
      2-сурет. Мүше мемлекеттердің уәкілетті органдары арасындағы мәліметтермен алмасу кезіндегі жалпы процесс транзакцияларын орындаудың схемасы</w:t>
      </w:r>
    </w:p>
    <w:bookmarkEnd w:id="331"/>
    <w:bookmarkStart w:name="z346" w:id="332"/>
    <w:p>
      <w:pPr>
        <w:spacing w:after="0"/>
        <w:ind w:left="0"/>
        <w:jc w:val="both"/>
      </w:pPr>
      <w:r>
        <w:rPr>
          <w:rFonts w:ascii="Times New Roman"/>
          <w:b w:val="false"/>
          <w:i w:val="false"/>
          <w:color w:val="000000"/>
          <w:sz w:val="28"/>
        </w:rPr>
        <w:t>
      2-кесте</w:t>
      </w:r>
    </w:p>
    <w:bookmarkEnd w:id="332"/>
    <w:bookmarkStart w:name="z347" w:id="333"/>
    <w:p>
      <w:pPr>
        <w:spacing w:after="0"/>
        <w:ind w:left="0"/>
        <w:jc w:val="left"/>
      </w:pPr>
      <w:r>
        <w:rPr>
          <w:rFonts w:ascii="Times New Roman"/>
          <w:b/>
          <w:i w:val="false"/>
          <w:color w:val="000000"/>
        </w:rPr>
        <w:t xml:space="preserve"> Мүше мемлекеттердің уәкілетті органдары арасындағы мәліметтермен алмасу кезіндегі жалпы процесс транзакцияларының тізбесі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хабардар ету (P.MM.03.PRC.007)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хабарламаны жіберу (P.MM.03.OPR.022)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хабарламаны алу және өңдеу (P.MM.03.OPR.023)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хабардар ету (P.MM.03.TRN.007)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жіберу (P.MM.03.PRC.008)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сұрау (P.MM.03.OPR.024). жалған, контрафактілі немесе сапасы бойынша талаптарға сәйкес келмейтін дәрілік заттар туралы қосымша мәліметтерді сұрауды өңдеудің нәтижелері туралы хабарлама алу (P.MM.03.OPR.026)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 (P.MM.03.BEN.001): мәліметтер сұралды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мәліметтерді қабылдау және өңдеу (P.MM.03.OPR.025)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өңдеуге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ұсынуға сұрау жіберу (P.MM.03.TRN.008)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заттардың анықталу фактісімен байланысты қосымша мәліметтерді алу (P.MM.03.PRC.009)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ұсыну (P.MM.03.OPR.027). Жалған, контрафактілі немесе сапасы бойынша талаптарға сәйкес келмейтін дәрілік заттар туралы қосымша мәліметтерді өңдеу нәтижелері туралы хабарламаны алу (P.MM.03.OPR.029)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қабылдау және өңдеу (P.MM.03.OPR.028)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алу (P.MM.03.TRN.009)</w:t>
            </w:r>
          </w:p>
        </w:tc>
      </w:tr>
    </w:tbl>
    <w:bookmarkStart w:name="z348" w:id="334"/>
    <w:p>
      <w:pPr>
        <w:spacing w:after="0"/>
        <w:ind w:left="0"/>
        <w:jc w:val="left"/>
      </w:pPr>
      <w:r>
        <w:rPr>
          <w:rFonts w:ascii="Times New Roman"/>
          <w:b/>
          <w:i w:val="false"/>
          <w:color w:val="000000"/>
        </w:rPr>
        <w:t xml:space="preserve"> VI. Жалпы процесс хабарламаларының сипаттамасы</w:t>
      </w:r>
    </w:p>
    <w:bookmarkEnd w:id="334"/>
    <w:bookmarkStart w:name="z349" w:id="335"/>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хабарламаларының тізбесі 3-кестеде келтірілген. Хабарламаның құрамындағы деректердің құрылымы Электрондық құжаттар мен мәліметтердің форматтары мен құрылымдарының сипаттамасына сәйкес келуі тиіс. Электронды құжаттар мен мәліметтердің форматтары мен құрылымдарының сипаттамасындағы тиісті құрылымға сілтеме 3-кестенің 3-бағанының мәні бойынша белгіленеді.</w:t>
      </w:r>
    </w:p>
    <w:bookmarkEnd w:id="335"/>
    <w:bookmarkStart w:name="z350" w:id="336"/>
    <w:p>
      <w:pPr>
        <w:spacing w:after="0"/>
        <w:ind w:left="0"/>
        <w:jc w:val="both"/>
      </w:pPr>
      <w:r>
        <w:rPr>
          <w:rFonts w:ascii="Times New Roman"/>
          <w:b w:val="false"/>
          <w:i w:val="false"/>
          <w:color w:val="000000"/>
          <w:sz w:val="28"/>
        </w:rPr>
        <w:t>
      3-кесте</w:t>
      </w:r>
    </w:p>
    <w:bookmarkEnd w:id="336"/>
    <w:bookmarkStart w:name="z351" w:id="337"/>
    <w:p>
      <w:pPr>
        <w:spacing w:after="0"/>
        <w:ind w:left="0"/>
        <w:jc w:val="left"/>
      </w:pPr>
      <w:r>
        <w:rPr>
          <w:rFonts w:ascii="Times New Roman"/>
          <w:b/>
          <w:i w:val="false"/>
          <w:color w:val="000000"/>
        </w:rPr>
        <w:t xml:space="preserve"> Жалпы процесс хабарламаларының тізбесі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жаңартылғаны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бақылаудың нәтижелері туралы мәліметтер (R.HC.MM.03.001)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және (немесе) сапасы бойынша талаптарға сәйкес келмейтін дәрілік заттардың анықталу фактісімен байланысты қосымша мәліметтер (R.HC.MM.03.002)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қабылдау және өңдеу туралы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хабарлау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және (немесе) сапасы бойынша талаптарға сәйкес келмейтін дәрілік заттардың анықталу фактісімен байланысты қосымша мәліметтер (R.HC.MM.03.002)</w:t>
            </w:r>
          </w:p>
        </w:tc>
      </w:tr>
    </w:tbl>
    <w:bookmarkStart w:name="z352" w:id="338"/>
    <w:p>
      <w:pPr>
        <w:spacing w:after="0"/>
        <w:ind w:left="0"/>
        <w:jc w:val="left"/>
      </w:pPr>
      <w:r>
        <w:rPr>
          <w:rFonts w:ascii="Times New Roman"/>
          <w:b/>
          <w:i w:val="false"/>
          <w:color w:val="000000"/>
        </w:rPr>
        <w:t xml:space="preserve"> VII. Жалпы процесс транзакцияларының сипаттамасы</w:t>
      </w:r>
    </w:p>
    <w:bookmarkEnd w:id="338"/>
    <w:bookmarkStart w:name="z353" w:id="339"/>
    <w:p>
      <w:pPr>
        <w:spacing w:after="0"/>
        <w:ind w:left="0"/>
        <w:jc w:val="left"/>
      </w:pPr>
      <w:r>
        <w:rPr>
          <w:rFonts w:ascii="Times New Roman"/>
          <w:b/>
          <w:i w:val="false"/>
          <w:color w:val="000000"/>
        </w:rPr>
        <w:t xml:space="preserve"> 1. "Мәліметтердің бірыңғай дерекқорға енгізілуі туралы хабардар ету" жалпы процесс транзакциясы (P.MM.03.TRN.007)</w:t>
      </w:r>
    </w:p>
    <w:bookmarkEnd w:id="339"/>
    <w:bookmarkStart w:name="z354" w:id="340"/>
    <w:p>
      <w:pPr>
        <w:spacing w:after="0"/>
        <w:ind w:left="0"/>
        <w:jc w:val="both"/>
      </w:pPr>
      <w:r>
        <w:rPr>
          <w:rFonts w:ascii="Times New Roman"/>
          <w:b w:val="false"/>
          <w:i w:val="false"/>
          <w:color w:val="000000"/>
          <w:sz w:val="28"/>
        </w:rPr>
        <w:t>
      14. "Мәліметтердің бірыңғай дерекқорға енгізілгені туралы хабардар ету" жалпы процесс транзакциясы (P.MM.03.TRN.007) тиісті мәліметтерді респондентке беру үшін орындалады. Жалпы процесс транзакциясын орындаудың көрсетілген схемасы 3-суретте берілген. Жалпы процесс транзакциясының параметрлері 4-кестеде келтірілген.</w:t>
      </w:r>
    </w:p>
    <w:bookmarkEnd w:id="3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41"/>
    <w:p>
      <w:pPr>
        <w:spacing w:after="0"/>
        <w:ind w:left="0"/>
        <w:jc w:val="both"/>
      </w:pPr>
      <w:r>
        <w:rPr>
          <w:rFonts w:ascii="Times New Roman"/>
          <w:b w:val="false"/>
          <w:i w:val="false"/>
          <w:color w:val="000000"/>
          <w:sz w:val="28"/>
        </w:rPr>
        <w:t>
      3-сурет. "Мәліметтердің бірыңғай дерекқорға енгізілгені туралы хабардар ету" жалпы процесс транзакциясын орындау схемасы (P.MM.03.TRN.007)</w:t>
      </w:r>
    </w:p>
    <w:bookmarkEnd w:id="341"/>
    <w:bookmarkStart w:name="z356" w:id="342"/>
    <w:p>
      <w:pPr>
        <w:spacing w:after="0"/>
        <w:ind w:left="0"/>
        <w:jc w:val="both"/>
      </w:pPr>
      <w:r>
        <w:rPr>
          <w:rFonts w:ascii="Times New Roman"/>
          <w:b w:val="false"/>
          <w:i w:val="false"/>
          <w:color w:val="000000"/>
          <w:sz w:val="28"/>
        </w:rPr>
        <w:t>
      4-кесте</w:t>
      </w:r>
    </w:p>
    <w:bookmarkEnd w:id="342"/>
    <w:bookmarkStart w:name="z357" w:id="343"/>
    <w:p>
      <w:pPr>
        <w:spacing w:after="0"/>
        <w:ind w:left="0"/>
        <w:jc w:val="left"/>
      </w:pPr>
      <w:r>
        <w:rPr>
          <w:rFonts w:ascii="Times New Roman"/>
          <w:b/>
          <w:i w:val="false"/>
          <w:color w:val="000000"/>
        </w:rPr>
        <w:t xml:space="preserve"> "Мәліметтердің бірыңғай дерекқорға енгізілгені туралы хабардар ету" жалпы процесс транзакциясы (P.MM.03.TRN.007)</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бірыңғай дерекқорға енгізілгені туралы хабарламаны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xml:space="preserve">
алғанын растауға арналған хабарлама </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жауапты күту уақыты</w:t>
            </w:r>
          </w:p>
          <w:p>
            <w:pPr>
              <w:spacing w:after="20"/>
              <w:ind w:left="20"/>
              <w:jc w:val="both"/>
            </w:pPr>
            <w:r>
              <w:rPr>
                <w:rFonts w:ascii="Times New Roman"/>
                <w:b w:val="false"/>
                <w:i w:val="false"/>
                <w:color w:val="000000"/>
                <w:sz w:val="20"/>
              </w:rPr>
              <w:t xml:space="preserve">
авторластыру белгісі </w:t>
            </w:r>
          </w:p>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24 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p>
            <w:pPr>
              <w:spacing w:after="20"/>
              <w:ind w:left="20"/>
              <w:jc w:val="both"/>
            </w:pPr>
            <w:r>
              <w:rPr>
                <w:rFonts w:ascii="Times New Roman"/>
                <w:b w:val="false"/>
                <w:i w:val="false"/>
                <w:color w:val="000000"/>
                <w:sz w:val="20"/>
              </w:rPr>
              <w:t>
бастама жасаушы хабарлама</w:t>
            </w:r>
          </w:p>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бірыңғай дерекқордың жаңартылғаны туралы хабарлама (P.MM.03.MSG.013)</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p>
            <w:pPr>
              <w:spacing w:after="20"/>
              <w:ind w:left="20"/>
              <w:jc w:val="both"/>
            </w:pPr>
            <w:r>
              <w:rPr>
                <w:rFonts w:ascii="Times New Roman"/>
                <w:b w:val="false"/>
                <w:i w:val="false"/>
                <w:color w:val="000000"/>
                <w:sz w:val="20"/>
              </w:rPr>
              <w:t xml:space="preserve">
ЭЦҚ белгісі </w:t>
            </w:r>
          </w:p>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p>
        </w:tc>
      </w:tr>
    </w:tbl>
    <w:bookmarkStart w:name="z358" w:id="344"/>
    <w:p>
      <w:pPr>
        <w:spacing w:after="0"/>
        <w:ind w:left="0"/>
        <w:jc w:val="left"/>
      </w:pPr>
      <w:r>
        <w:rPr>
          <w:rFonts w:ascii="Times New Roman"/>
          <w:b/>
          <w:i w:val="false"/>
          <w:color w:val="000000"/>
        </w:rPr>
        <w:t xml:space="preserve"> 2. "Жалған, контрафактілі немесе сапасы бойынша талаптарға сәйкес келмейтін дәрілік заттар туралы қосымша мәліметтерді ұсынуға сұрау жіберу" жалпы процесс транзакциясы (P.MM.03.TRN.008)</w:t>
      </w:r>
    </w:p>
    <w:bookmarkEnd w:id="344"/>
    <w:bookmarkStart w:name="z359" w:id="345"/>
    <w:p>
      <w:pPr>
        <w:spacing w:after="0"/>
        <w:ind w:left="0"/>
        <w:jc w:val="both"/>
      </w:pPr>
      <w:r>
        <w:rPr>
          <w:rFonts w:ascii="Times New Roman"/>
          <w:b w:val="false"/>
          <w:i w:val="false"/>
          <w:color w:val="000000"/>
          <w:sz w:val="28"/>
        </w:rPr>
        <w:t>
      15. "Жалған, контрафактілі немесе сапасы бойынша талаптарға сәйкес келмейтін дәрілік заттар туралы қосымша мәліметтерді ұсынуға сұрау жіберу" жалпы процесс транзакциясы (P.MM.03.TRN.008) бастамашының респондентке жалған, контрафактілі немесе сапасы бойынша талаптарға сәйкес келмейтін дәрілік заттардың анықталу фактісімен байланысты қосымша мәліметтерді ұсынуға сұрау салу жіберуі үшін орындалады. Жалпы процесс транзакциясын орындаудың көрсетілген схемасы 4-суретте берілген. Жалпы процесс транзакциясының параметрлері 5-кестеде келтірілген.</w:t>
      </w:r>
    </w:p>
    <w:bookmarkEnd w:id="3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"Жалған, контрафактілі және (немесе) сапасы бойынша талаптарға сәйкес келмейтін дәрілік заттар туралы қосымша мәліметтерді ұсынуға сұрау жіберу" жалпы процесс транзакциясын орындау схемасы (P.MM.03.TRN.008)</w:t>
      </w:r>
    </w:p>
    <w:bookmarkStart w:name="z361" w:id="346"/>
    <w:p>
      <w:pPr>
        <w:spacing w:after="0"/>
        <w:ind w:left="0"/>
        <w:jc w:val="both"/>
      </w:pPr>
      <w:r>
        <w:rPr>
          <w:rFonts w:ascii="Times New Roman"/>
          <w:b w:val="false"/>
          <w:i w:val="false"/>
          <w:color w:val="000000"/>
          <w:sz w:val="28"/>
        </w:rPr>
        <w:t>
      5-кесте</w:t>
      </w:r>
    </w:p>
    <w:bookmarkEnd w:id="346"/>
    <w:bookmarkStart w:name="z362" w:id="347"/>
    <w:p>
      <w:pPr>
        <w:spacing w:after="0"/>
        <w:ind w:left="0"/>
        <w:jc w:val="left"/>
      </w:pPr>
      <w:r>
        <w:rPr>
          <w:rFonts w:ascii="Times New Roman"/>
          <w:b/>
          <w:i w:val="false"/>
          <w:color w:val="000000"/>
        </w:rPr>
        <w:t xml:space="preserve"> Жалған, контрафактілі және (немесе) сапасы бойынша талаптарға сәйкес келмейтін дәрілік заттар туралы қосымша мәліметтерді ұсынуға сұрау жіберу" жалпы процесс транзакциясының сипаттамасы (P.MM.03.TRN.008)</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немесе сапасы бойынша талаптарға сәйкес келмейтін дәрілік заттар туралы қосымша мәліметтерді ұсынуға сұрау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мәліметтерді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мәліметтерді өңдеуге сұраудың қабылданғаны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(P.MM.03.BEN.001): өңдеуге қабылданды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xml:space="preserve">
алғанын растауға арналған хабарлама </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жауапты күту уақыты</w:t>
            </w:r>
          </w:p>
          <w:p>
            <w:pPr>
              <w:spacing w:after="20"/>
              <w:ind w:left="20"/>
              <w:jc w:val="both"/>
            </w:pPr>
            <w:r>
              <w:rPr>
                <w:rFonts w:ascii="Times New Roman"/>
                <w:b w:val="false"/>
                <w:i w:val="false"/>
                <w:color w:val="000000"/>
                <w:sz w:val="20"/>
              </w:rPr>
              <w:t xml:space="preserve">
авторластыру белгісі </w:t>
            </w:r>
          </w:p>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20 мин </w:t>
            </w:r>
          </w:p>
          <w:p>
            <w:pPr>
              <w:spacing w:after="20"/>
              <w:ind w:left="20"/>
              <w:jc w:val="both"/>
            </w:pPr>
            <w:r>
              <w:rPr>
                <w:rFonts w:ascii="Times New Roman"/>
                <w:b w:val="false"/>
                <w:i w:val="false"/>
                <w:color w:val="000000"/>
                <w:sz w:val="20"/>
              </w:rPr>
              <w:t xml:space="preserve">
4 сағат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p>
            <w:pPr>
              <w:spacing w:after="20"/>
              <w:ind w:left="20"/>
              <w:jc w:val="both"/>
            </w:pPr>
            <w:r>
              <w:rPr>
                <w:rFonts w:ascii="Times New Roman"/>
                <w:b w:val="false"/>
                <w:i w:val="false"/>
                <w:color w:val="000000"/>
                <w:sz w:val="20"/>
              </w:rPr>
              <w:t>
бастама жасаушы хабарлама</w:t>
            </w:r>
          </w:p>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мәліметтерді сұрау (P.MM.03.MSG.014)</w:t>
            </w:r>
          </w:p>
          <w:p>
            <w:pPr>
              <w:spacing w:after="20"/>
              <w:ind w:left="20"/>
              <w:jc w:val="both"/>
            </w:pPr>
            <w:r>
              <w:rPr>
                <w:rFonts w:ascii="Times New Roman"/>
                <w:b w:val="false"/>
                <w:i w:val="false"/>
                <w:color w:val="000000"/>
                <w:sz w:val="20"/>
              </w:rPr>
              <w:t>
мәліметтерді қабылдау және өңдеу туралы хабардар ету (P.MM.03.MSG.015)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p>
            <w:pPr>
              <w:spacing w:after="20"/>
              <w:ind w:left="20"/>
              <w:jc w:val="both"/>
            </w:pPr>
            <w:r>
              <w:rPr>
                <w:rFonts w:ascii="Times New Roman"/>
                <w:b w:val="false"/>
                <w:i w:val="false"/>
                <w:color w:val="000000"/>
                <w:sz w:val="20"/>
              </w:rPr>
              <w:t xml:space="preserve">
ЭЦҚ белгісі </w:t>
            </w:r>
          </w:p>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P.MM.03.MSG.014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P.MM.03.MSG.015 үшін</w:t>
            </w:r>
          </w:p>
          <w:p>
            <w:pPr>
              <w:spacing w:after="20"/>
              <w:ind w:left="20"/>
              <w:jc w:val="both"/>
            </w:pPr>
            <w:r>
              <w:rPr>
                <w:rFonts w:ascii="Times New Roman"/>
                <w:b w:val="false"/>
                <w:i w:val="false"/>
                <w:color w:val="000000"/>
                <w:sz w:val="20"/>
              </w:rPr>
              <w:t>
–</w:t>
            </w:r>
          </w:p>
        </w:tc>
      </w:tr>
    </w:tbl>
    <w:bookmarkStart w:name="z363" w:id="348"/>
    <w:p>
      <w:pPr>
        <w:spacing w:after="0"/>
        <w:ind w:left="0"/>
        <w:jc w:val="left"/>
      </w:pPr>
      <w:r>
        <w:rPr>
          <w:rFonts w:ascii="Times New Roman"/>
          <w:b/>
          <w:i w:val="false"/>
          <w:color w:val="000000"/>
        </w:rPr>
        <w:t xml:space="preserve"> 3. "Жалған, контрафактілі немесе сапасы бойынша талаптарға сәйкес келмейтін дәрілік заттар туралы қосымша мәліметтерді алу" жалпы процесс транзакциясы (P.MM.03.TRN.009)</w:t>
      </w:r>
    </w:p>
    <w:bookmarkEnd w:id="348"/>
    <w:bookmarkStart w:name="z364" w:id="349"/>
    <w:p>
      <w:pPr>
        <w:spacing w:after="0"/>
        <w:ind w:left="0"/>
        <w:jc w:val="both"/>
      </w:pPr>
      <w:r>
        <w:rPr>
          <w:rFonts w:ascii="Times New Roman"/>
          <w:b w:val="false"/>
          <w:i w:val="false"/>
          <w:color w:val="000000"/>
          <w:sz w:val="28"/>
        </w:rPr>
        <w:t>
      16. "Жалған, контрафактілі немесе сапасы бойынша талаптарға сәйкес келмейтін дәрілік заттар туралы қосымша мәліметтерді алу" жалпы процесс транзакциясы (P.MM.03.TRN.009) респонденттің жалған, контрафактілі немесе сапасы бойынша талаптарға сәйкес келмейтін дәрілік заттардың анықталу фактісімен байланысты қосымша мәліметтерді алуы үшін орындалады. Жалпы процесс транзакциясын орындаудың көрсетілген схемасы 5 суретте берілген. Жалпы процесс транзакциясының параметрлері 6 кестеде келтірілген.</w:t>
      </w:r>
    </w:p>
    <w:bookmarkEnd w:id="3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0"/>
    <w:p>
      <w:pPr>
        <w:spacing w:after="0"/>
        <w:ind w:left="0"/>
        <w:jc w:val="both"/>
      </w:pPr>
      <w:r>
        <w:rPr>
          <w:rFonts w:ascii="Times New Roman"/>
          <w:b w:val="false"/>
          <w:i w:val="false"/>
          <w:color w:val="000000"/>
          <w:sz w:val="28"/>
        </w:rPr>
        <w:t>
      5-сурет. "Жалған, контрафактілі немесе сапасы бойынша талаптарға сәйкес келмейтін дәрілік заттар туралы қосымша мәліметтерді алу" жалпы процесс транзакциясын орындаудың схемасы (P.MM.03.TRN.009)</w:t>
      </w:r>
    </w:p>
    <w:bookmarkEnd w:id="350"/>
    <w:bookmarkStart w:name="z366" w:id="351"/>
    <w:p>
      <w:pPr>
        <w:spacing w:after="0"/>
        <w:ind w:left="0"/>
        <w:jc w:val="both"/>
      </w:pPr>
      <w:r>
        <w:rPr>
          <w:rFonts w:ascii="Times New Roman"/>
          <w:b w:val="false"/>
          <w:i w:val="false"/>
          <w:color w:val="000000"/>
          <w:sz w:val="28"/>
        </w:rPr>
        <w:t>
      6-кесте</w:t>
      </w:r>
    </w:p>
    <w:bookmarkEnd w:id="351"/>
    <w:bookmarkStart w:name="z367" w:id="352"/>
    <w:p>
      <w:pPr>
        <w:spacing w:after="0"/>
        <w:ind w:left="0"/>
        <w:jc w:val="left"/>
      </w:pPr>
      <w:r>
        <w:rPr>
          <w:rFonts w:ascii="Times New Roman"/>
          <w:b/>
          <w:i w:val="false"/>
          <w:color w:val="000000"/>
        </w:rPr>
        <w:t xml:space="preserve"> "Жалған, контрафактілі немесе сапасы бойынша талаптарға сәйкес келмейтін дәрілік заттар туралы қосымша мәліметтерді алу" жалпы процесс транзакциясының сипаттамасы (P.MM.03.TRN.009)</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P.MM.03.TRN.009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алу жалған, контрафактілі немесе сапасы бойынша талаптарға сәйкес келмейтін дәрілік заттар туралы мәліметтерді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 (P.MM.03.BEN.001): </w:t>
            </w:r>
          </w:p>
          <w:p>
            <w:pPr>
              <w:spacing w:after="20"/>
              <w:ind w:left="20"/>
              <w:jc w:val="both"/>
            </w:pPr>
            <w:r>
              <w:rPr>
                <w:rFonts w:ascii="Times New Roman"/>
                <w:b w:val="false"/>
                <w:i w:val="false"/>
                <w:color w:val="000000"/>
                <w:sz w:val="20"/>
              </w:rPr>
              <w:t xml:space="preserve">мәліметтер алынды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xml:space="preserve">
алғанын растауға арналған хабарлама </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жауапты күту уақыты</w:t>
            </w:r>
          </w:p>
          <w:p>
            <w:pPr>
              <w:spacing w:after="20"/>
              <w:ind w:left="20"/>
              <w:jc w:val="both"/>
            </w:pPr>
            <w:r>
              <w:rPr>
                <w:rFonts w:ascii="Times New Roman"/>
                <w:b w:val="false"/>
                <w:i w:val="false"/>
                <w:color w:val="000000"/>
                <w:sz w:val="20"/>
              </w:rPr>
              <w:t xml:space="preserve">
авторластыру белгісі </w:t>
            </w:r>
          </w:p>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4 сағат</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p>
            <w:pPr>
              <w:spacing w:after="20"/>
              <w:ind w:left="20"/>
              <w:jc w:val="both"/>
            </w:pPr>
            <w:r>
              <w:rPr>
                <w:rFonts w:ascii="Times New Roman"/>
                <w:b w:val="false"/>
                <w:i w:val="false"/>
                <w:color w:val="000000"/>
                <w:sz w:val="20"/>
              </w:rPr>
              <w:t>
бастама жасаушы хабарлама</w:t>
            </w:r>
          </w:p>
          <w:p>
            <w:pPr>
              <w:spacing w:after="20"/>
              <w:ind w:left="20"/>
              <w:jc w:val="both"/>
            </w:pPr>
            <w:r>
              <w:rPr>
                <w:rFonts w:ascii="Times New Roman"/>
                <w:b w:val="false"/>
                <w:i w:val="false"/>
                <w:color w:val="000000"/>
                <w:sz w:val="20"/>
              </w:rPr>
              <w:t xml:space="preserve">
жауап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(P.MM.03.MSG.016)</w:t>
            </w:r>
          </w:p>
          <w:p>
            <w:pPr>
              <w:spacing w:after="20"/>
              <w:ind w:left="20"/>
              <w:jc w:val="both"/>
            </w:pPr>
            <w:r>
              <w:rPr>
                <w:rFonts w:ascii="Times New Roman"/>
                <w:b w:val="false"/>
                <w:i w:val="false"/>
                <w:color w:val="000000"/>
                <w:sz w:val="20"/>
              </w:rPr>
              <w:t>
мәліметтерді қабылдау және өңдеу туралы хабардар ету (P.MM.03.MSG.015)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p>
            <w:pPr>
              <w:spacing w:after="20"/>
              <w:ind w:left="20"/>
              <w:jc w:val="both"/>
            </w:pPr>
            <w:r>
              <w:rPr>
                <w:rFonts w:ascii="Times New Roman"/>
                <w:b w:val="false"/>
                <w:i w:val="false"/>
                <w:color w:val="000000"/>
                <w:sz w:val="20"/>
              </w:rPr>
              <w:t xml:space="preserve">
ЭЦҚ белгісі </w:t>
            </w:r>
          </w:p>
          <w:p>
            <w:pPr>
              <w:spacing w:after="20"/>
              <w:ind w:left="20"/>
              <w:jc w:val="both"/>
            </w:pPr>
            <w:r>
              <w:rPr>
                <w:rFonts w:ascii="Times New Roman"/>
                <w:b w:val="false"/>
                <w:i w:val="false"/>
                <w:color w:val="000000"/>
                <w:sz w:val="20"/>
              </w:rPr>
              <w:t xml:space="preserve">
электрондық құжатты дұрыс емес ЭЦҚ-мен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P.MM.03.MSG.016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w:t>
            </w:r>
          </w:p>
          <w:p>
            <w:pPr>
              <w:spacing w:after="20"/>
              <w:ind w:left="20"/>
              <w:jc w:val="both"/>
            </w:pPr>
            <w:r>
              <w:rPr>
                <w:rFonts w:ascii="Times New Roman"/>
                <w:b w:val="false"/>
                <w:i w:val="false"/>
                <w:color w:val="000000"/>
                <w:sz w:val="20"/>
              </w:rPr>
              <w:t>
жоқ – P.MM.03.MSG.015 үшін</w:t>
            </w:r>
          </w:p>
          <w:p>
            <w:pPr>
              <w:spacing w:after="20"/>
              <w:ind w:left="20"/>
              <w:jc w:val="both"/>
            </w:pPr>
            <w:r>
              <w:rPr>
                <w:rFonts w:ascii="Times New Roman"/>
                <w:b w:val="false"/>
                <w:i w:val="false"/>
                <w:color w:val="000000"/>
                <w:sz w:val="20"/>
              </w:rPr>
              <w:t>
–</w:t>
            </w:r>
          </w:p>
        </w:tc>
      </w:tr>
    </w:tbl>
    <w:bookmarkStart w:name="z368" w:id="353"/>
    <w:p>
      <w:pPr>
        <w:spacing w:after="0"/>
        <w:ind w:left="0"/>
        <w:jc w:val="left"/>
      </w:pPr>
      <w:r>
        <w:rPr>
          <w:rFonts w:ascii="Times New Roman"/>
          <w:b/>
          <w:i w:val="false"/>
          <w:color w:val="000000"/>
        </w:rPr>
        <w:t xml:space="preserve"> VIII. Штаттан тыс жағдайларда әрекет ету тәртібі</w:t>
      </w:r>
    </w:p>
    <w:bookmarkEnd w:id="353"/>
    <w:bookmarkStart w:name="z369" w:id="354"/>
    <w:p>
      <w:pPr>
        <w:spacing w:after="0"/>
        <w:ind w:left="0"/>
        <w:jc w:val="both"/>
      </w:pPr>
      <w:r>
        <w:rPr>
          <w:rFonts w:ascii="Times New Roman"/>
          <w:b w:val="false"/>
          <w:i w:val="false"/>
          <w:color w:val="000000"/>
          <w:sz w:val="28"/>
        </w:rPr>
        <w:t>
      17. Жалпы процесс шеңберінде ақпараттық өзара іс-қимыл кезінде айрықша жағдайлар болуы мүмкін, бұл ретте деректерді өңдеу әдеттегі режимде жүргізілмейді. Штаттан тыс жағдайлар техникалық ақаулар, күту уақыты аяқталған және өзге де жағдайларда туындайды. Жалпы процеске қатысушының штаттан тыс жағдайлардың туындау себебі туралы түсініктемелер мен оны шешу бойынша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Штаттан тыс жағдайларды шешу бойынша жалпы ұсынымдар 7-кестеде келтірілген.</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Мүше мемлекеттің уәкілетті органы оған байланысты қателік туралы хабарлама алынған хабарға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 талаптарына сәйкестігіне тексеру жүргізеді. Егер керсетілген талаптарға сәйкессіздік анықталған жағдайда, мүше мемлекеттің уәкілетті органы анықталған қателіктерді жою үшін барлық қажетті шараларды қабылдайды. Егер сәйкессіздіктер анықталмаған жағдайда, мүше мемлекеттің уәкілетті органы сыртқы және өзара сауданың интеграцияланған ақпараттық жүйесін қолдау қызметіне осы штаттан тыс жағдайдың сипаттамасымен бірге хабарлама жібереді.</w:t>
      </w:r>
    </w:p>
    <w:bookmarkStart w:name="z371" w:id="355"/>
    <w:p>
      <w:pPr>
        <w:spacing w:after="0"/>
        <w:ind w:left="0"/>
        <w:jc w:val="both"/>
      </w:pPr>
      <w:r>
        <w:rPr>
          <w:rFonts w:ascii="Times New Roman"/>
          <w:b w:val="false"/>
          <w:i w:val="false"/>
          <w:color w:val="000000"/>
          <w:sz w:val="28"/>
        </w:rPr>
        <w:t>
      7 кесте</w:t>
      </w:r>
    </w:p>
    <w:bookmarkEnd w:id="355"/>
    <w:bookmarkStart w:name="z372" w:id="356"/>
    <w:p>
      <w:pPr>
        <w:spacing w:after="0"/>
        <w:ind w:left="0"/>
        <w:jc w:val="left"/>
      </w:pPr>
      <w:r>
        <w:rPr>
          <w:rFonts w:ascii="Times New Roman"/>
          <w:b/>
          <w:i w:val="false"/>
          <w:color w:val="000000"/>
        </w:rPr>
        <w:t xml:space="preserve"> Штаттан тыс жағдайлардағы әрекет</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жағдайдаңы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жағдайда туындаған кездегі әрекеттің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аяқталған соң жауап хабарлама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жүйедегі техникалық ақаулар немесе бағдарламалық қамсыздандырудағы жүйелік қателік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техникалық қолдаудың ұлттық сегментіне сұрау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қателік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үйлестірілмеген немесе электрондық құжаттардың (мәліметтердің) XML 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пайдаланылатын анықтамалықты және сыныптауышты үндестіруі, немесе электрондық құжаттардың (мәліметтердің) XML схемаларын жаңартуы қажет. Егер анықтамалық және сыныптауыш үндестірілсе, электрондық құжаттардың (мәліметтердің) XML схемалары жаңартылса қабылдайтын қатысушының қолдау қызметіне сұрау салу жіберуі қажет </w:t>
            </w:r>
          </w:p>
        </w:tc>
      </w:tr>
    </w:tbl>
    <w:bookmarkStart w:name="z373" w:id="357"/>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57"/>
    <w:bookmarkStart w:name="z374" w:id="358"/>
    <w:p>
      <w:pPr>
        <w:spacing w:after="0"/>
        <w:ind w:left="0"/>
        <w:jc w:val="both"/>
      </w:pPr>
      <w:r>
        <w:rPr>
          <w:rFonts w:ascii="Times New Roman"/>
          <w:b w:val="false"/>
          <w:i w:val="false"/>
          <w:color w:val="000000"/>
          <w:sz w:val="28"/>
        </w:rPr>
        <w:t>
      19. "Қосымша мәліметтерді сұрату" (P.MM.03.MSG.014) хабарламасында берілетін "Жалған, контрафактілі және (немесе) сапасы бойынша талаптарға сәйкес келмейтін дәрілік заттардың анықталу фактісімен байланысты қосымша мәліметтер" электрондық құжаттарының (мәліметтерінің) деректемелерін толтыруға қойылатын талаптар (R.HC.MM.03.002) 8-кестеде келтірілген.</w:t>
      </w:r>
    </w:p>
    <w:bookmarkEnd w:id="358"/>
    <w:bookmarkStart w:name="z375" w:id="359"/>
    <w:p>
      <w:pPr>
        <w:spacing w:after="0"/>
        <w:ind w:left="0"/>
        <w:jc w:val="both"/>
      </w:pPr>
      <w:r>
        <w:rPr>
          <w:rFonts w:ascii="Times New Roman"/>
          <w:b w:val="false"/>
          <w:i w:val="false"/>
          <w:color w:val="000000"/>
          <w:sz w:val="28"/>
        </w:rPr>
        <w:t>
      8-кесте</w:t>
      </w:r>
    </w:p>
    <w:bookmarkEnd w:id="359"/>
    <w:bookmarkStart w:name="z376" w:id="360"/>
    <w:p>
      <w:pPr>
        <w:spacing w:after="0"/>
        <w:ind w:left="0"/>
        <w:jc w:val="left"/>
      </w:pPr>
      <w:r>
        <w:rPr>
          <w:rFonts w:ascii="Times New Roman"/>
          <w:b/>
          <w:i w:val="false"/>
          <w:color w:val="000000"/>
        </w:rPr>
        <w:t xml:space="preserve"> "Қосымша мәліметтерді сұрау" (P.MM.03.MSG.014) хабарламасында берілетін "Жалған, контрафактілі және (немесе) сапасы бойынша талаптарға сәйкес келмейтін дәрілік заттардың анықталу фактісімен байланысты қосымша мәліметтер" электрондық құжаттарының (мәліметтерінің) деректемелерін толтыруға қойылатын талаптар (R.HC.MM.03.002)</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"Ресми құжат" (hccdo:tails) деректемесі міндетті түрде толтырылады</w:t>
            </w:r>
          </w:p>
        </w:tc>
      </w:tr>
    </w:tbl>
    <w:bookmarkStart w:name="z377" w:id="361"/>
    <w:p>
      <w:pPr>
        <w:spacing w:after="0"/>
        <w:ind w:left="0"/>
        <w:jc w:val="both"/>
      </w:pPr>
      <w:r>
        <w:rPr>
          <w:rFonts w:ascii="Times New Roman"/>
          <w:b w:val="false"/>
          <w:i w:val="false"/>
          <w:color w:val="000000"/>
          <w:sz w:val="28"/>
        </w:rPr>
        <w:t>
      20. "Қосымша мәліметтер" (P.MM.03.MSG.016) хабарламасында берілетін "Жалған, контрафактілі және (немесе) сапасы бойынша талаптарға сәйкес келмейтін дәрілік заттардың анықталу фактісімен байланысты қосымша мәліметтер" (R.HC.MM.03.002) электрондық құжаттарының (мәліметтерінің) деректемелерін толтыруға қойылатын талаптар 9-кестеде келтірілген.</w:t>
      </w:r>
    </w:p>
    <w:bookmarkEnd w:id="361"/>
    <w:bookmarkStart w:name="z378" w:id="362"/>
    <w:p>
      <w:pPr>
        <w:spacing w:after="0"/>
        <w:ind w:left="0"/>
        <w:jc w:val="both"/>
      </w:pPr>
      <w:r>
        <w:rPr>
          <w:rFonts w:ascii="Times New Roman"/>
          <w:b w:val="false"/>
          <w:i w:val="false"/>
          <w:color w:val="000000"/>
          <w:sz w:val="28"/>
        </w:rPr>
        <w:t>
      9 кесте</w:t>
      </w:r>
    </w:p>
    <w:bookmarkEnd w:id="362"/>
    <w:bookmarkStart w:name="z379" w:id="363"/>
    <w:p>
      <w:pPr>
        <w:spacing w:after="0"/>
        <w:ind w:left="0"/>
        <w:jc w:val="left"/>
      </w:pPr>
      <w:r>
        <w:rPr>
          <w:rFonts w:ascii="Times New Roman"/>
          <w:b/>
          <w:i w:val="false"/>
          <w:color w:val="000000"/>
        </w:rPr>
        <w:t xml:space="preserve"> "Қосымша мәліметтер" (P.MM.03.MSG.016) хабарламасында берілетін "Жалған, контрафактілі және (немесе) сапасы бойынша талаптарға сәйкес келмейтін дәрілік заттардың анықталу фактісімен байланысты қосымша мәліметтер" (R.HC.MM.03.002) электрондық құжаттарының (мәліметтерінің) деректемелерін толтыруға қойылатын талаптар</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контрафактілі және (немесе) сапасы бойынша талаптарға сәйкес келмейтін дәрілік заттардың анықталу фактісімен байланысты қосымша мәліметтерді сұрауға жауаптың мәліметтері" деректемесі толтырылуы тиіс (hccdo:CounterfeitDrugAnswerDetails)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мына деректемелердің бірі толтырылуы тиіс:</w:t>
            </w:r>
          </w:p>
          <w:p>
            <w:pPr>
              <w:spacing w:after="20"/>
              <w:ind w:left="20"/>
              <w:jc w:val="both"/>
            </w:pPr>
            <w:r>
              <w:rPr>
                <w:rFonts w:ascii="Times New Roman"/>
                <w:b w:val="false"/>
                <w:i w:val="false"/>
                <w:color w:val="000000"/>
                <w:sz w:val="20"/>
              </w:rPr>
              <w:t>"Ескертпе" (csdo:NoteText);</w:t>
            </w:r>
          </w:p>
          <w:p>
            <w:pPr>
              <w:spacing w:after="20"/>
              <w:ind w:left="20"/>
              <w:jc w:val="both"/>
            </w:pPr>
            <w:r>
              <w:rPr>
                <w:rFonts w:ascii="Times New Roman"/>
                <w:b w:val="false"/>
                <w:i w:val="false"/>
                <w:color w:val="000000"/>
                <w:sz w:val="20"/>
              </w:rPr>
              <w:t>"PDF форматындағы құжат" (hcsdo:PdfBinaryText);</w:t>
            </w:r>
          </w:p>
          <w:p>
            <w:pPr>
              <w:spacing w:after="20"/>
              <w:ind w:left="20"/>
              <w:jc w:val="both"/>
            </w:pPr>
            <w:r>
              <w:rPr>
                <w:rFonts w:ascii="Times New Roman"/>
                <w:b w:val="false"/>
                <w:i w:val="false"/>
                <w:color w:val="000000"/>
                <w:sz w:val="20"/>
              </w:rPr>
              <w:t>"XML-құжат" (hccdo:AnyDetails)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124 шешімімен</w:t>
            </w:r>
            <w:r>
              <w:br/>
            </w:r>
            <w:r>
              <w:rPr>
                <w:rFonts w:ascii="Times New Roman"/>
                <w:b w:val="false"/>
                <w:i w:val="false"/>
                <w:color w:val="000000"/>
                <w:sz w:val="20"/>
              </w:rPr>
              <w:t>БЕКІТІЛГЕН</w:t>
            </w:r>
          </w:p>
        </w:tc>
      </w:tr>
    </w:tbl>
    <w:bookmarkStart w:name="z381" w:id="364"/>
    <w:p>
      <w:pPr>
        <w:spacing w:after="0"/>
        <w:ind w:left="0"/>
        <w:jc w:val="left"/>
      </w:pPr>
      <w:r>
        <w:rPr>
          <w:rFonts w:ascii="Times New Roman"/>
          <w:b/>
          <w:i w:val="false"/>
          <w:color w:val="000000"/>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364"/>
    <w:bookmarkStart w:name="z382" w:id="365"/>
    <w:p>
      <w:pPr>
        <w:spacing w:after="0"/>
        <w:ind w:left="0"/>
        <w:jc w:val="left"/>
      </w:pPr>
      <w:r>
        <w:rPr>
          <w:rFonts w:ascii="Times New Roman"/>
          <w:b/>
          <w:i w:val="false"/>
          <w:color w:val="000000"/>
        </w:rPr>
        <w:t xml:space="preserve"> I. Жалпы ережелер</w:t>
      </w:r>
    </w:p>
    <w:bookmarkEnd w:id="365"/>
    <w:bookmarkStart w:name="z383" w:id="366"/>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36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"Еуразиялық экономикалық одақ шеңберіндегі жалпы процестер тізбесі және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84" w:id="367"/>
    <w:p>
      <w:pPr>
        <w:spacing w:after="0"/>
        <w:ind w:left="0"/>
        <w:jc w:val="left"/>
      </w:pPr>
      <w:r>
        <w:rPr>
          <w:rFonts w:ascii="Times New Roman"/>
          <w:b/>
          <w:i w:val="false"/>
          <w:color w:val="000000"/>
        </w:rPr>
        <w:t xml:space="preserve"> ІІ. Қолданылу саласы</w:t>
      </w:r>
    </w:p>
    <w:bookmarkEnd w:id="367"/>
    <w:bookmarkStart w:name="z385" w:id="368"/>
    <w:p>
      <w:pPr>
        <w:spacing w:after="0"/>
        <w:ind w:left="0"/>
        <w:jc w:val="both"/>
      </w:pPr>
      <w:r>
        <w:rPr>
          <w:rFonts w:ascii="Times New Roman"/>
          <w:b w:val="false"/>
          <w:i w:val="false"/>
          <w:color w:val="000000"/>
          <w:sz w:val="28"/>
        </w:rPr>
        <w:t xml:space="preserve">
      2. Осы Сипаттама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 </w:t>
      </w:r>
    </w:p>
    <w:bookmarkEnd w:id="368"/>
    <w:bookmarkStart w:name="z386" w:id="369"/>
    <w:p>
      <w:pPr>
        <w:spacing w:after="0"/>
        <w:ind w:left="0"/>
        <w:jc w:val="both"/>
      </w:pPr>
      <w:r>
        <w:rPr>
          <w:rFonts w:ascii="Times New Roman"/>
          <w:b w:val="false"/>
          <w:i w:val="false"/>
          <w:color w:val="000000"/>
          <w:sz w:val="28"/>
        </w:rPr>
        <w:t xml:space="preserve">
      3. Осы Сипаттама жалпы процестің рәсімдерін сыртқы және өзара сауданың интеграцияланған ақпараттық жүйесінің құралдарымен іске асыру кезіндегі ақпараттық жүйелердің компоненттерін жобалау, әзірлеу және пысықтау кезінде қолданылады. </w:t>
      </w:r>
    </w:p>
    <w:bookmarkEnd w:id="369"/>
    <w:bookmarkStart w:name="z387" w:id="370"/>
    <w:p>
      <w:pPr>
        <w:spacing w:after="0"/>
        <w:ind w:left="0"/>
        <w:jc w:val="both"/>
      </w:pPr>
      <w:r>
        <w:rPr>
          <w:rFonts w:ascii="Times New Roman"/>
          <w:b w:val="false"/>
          <w:i w:val="false"/>
          <w:color w:val="000000"/>
          <w:sz w:val="28"/>
        </w:rPr>
        <w:t xml:space="preserve">
      4. Электрондық құжаттар мен мәліметтердің форматтары мен құрылымдарының сипаттамасы қарапайым (атомарлық) деңгейге дейінгі сатылық деңгейлерді ескеріп, толық деректемелік құрамды көрсете отырып кесте нысанында келтіріледі. </w:t>
      </w:r>
    </w:p>
    <w:bookmarkEnd w:id="370"/>
    <w:bookmarkStart w:name="z388" w:id="371"/>
    <w:p>
      <w:pPr>
        <w:spacing w:after="0"/>
        <w:ind w:left="0"/>
        <w:jc w:val="both"/>
      </w:pPr>
      <w:r>
        <w:rPr>
          <w:rFonts w:ascii="Times New Roman"/>
          <w:b w:val="false"/>
          <w:i w:val="false"/>
          <w:color w:val="000000"/>
          <w:sz w:val="28"/>
        </w:rPr>
        <w:t xml:space="preserve">
      5. Кестеде электрондық құжаттардың (мәліметтердің) (бұдан әрі – деректемелердің) және мәліметтер моделі элементтерінің деректемелерінің бір мәндік сәйкестігі сипатталады. </w:t>
      </w:r>
    </w:p>
    <w:bookmarkEnd w:id="371"/>
    <w:bookmarkStart w:name="z389" w:id="372"/>
    <w:p>
      <w:pPr>
        <w:spacing w:after="0"/>
        <w:ind w:left="0"/>
        <w:jc w:val="both"/>
      </w:pPr>
      <w:r>
        <w:rPr>
          <w:rFonts w:ascii="Times New Roman"/>
          <w:b w:val="false"/>
          <w:i w:val="false"/>
          <w:color w:val="000000"/>
          <w:sz w:val="28"/>
        </w:rPr>
        <w:t xml:space="preserve">
      6. Кестеде мынадай жолдар (бағандар) қалыптастырылады: </w:t>
      </w:r>
    </w:p>
    <w:bookmarkEnd w:id="372"/>
    <w:p>
      <w:pPr>
        <w:spacing w:after="0"/>
        <w:ind w:left="0"/>
        <w:jc w:val="both"/>
      </w:pPr>
      <w:r>
        <w:rPr>
          <w:rFonts w:ascii="Times New Roman"/>
          <w:b w:val="false"/>
          <w:i w:val="false"/>
          <w:color w:val="000000"/>
          <w:sz w:val="28"/>
        </w:rPr>
        <w:t>
      "сатылай нөмір" – деректеменің реттік нөмірі;</w:t>
      </w:r>
    </w:p>
    <w:p>
      <w:pPr>
        <w:spacing w:after="0"/>
        <w:ind w:left="0"/>
        <w:jc w:val="both"/>
      </w:pPr>
      <w:r>
        <w:rPr>
          <w:rFonts w:ascii="Times New Roman"/>
          <w:b w:val="false"/>
          <w:i w:val="false"/>
          <w:color w:val="000000"/>
          <w:sz w:val="28"/>
        </w:rPr>
        <w:t>
      "деректеменің атауы" – деректеменің тұрақталған немесе ресми сөзбен берілген мәні;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аймағы" – деректеменің мүмкін болатын мәндерінің сөзбен берілген сипаттамасы;</w:t>
      </w:r>
    </w:p>
    <w:p>
      <w:pPr>
        <w:spacing w:after="0"/>
        <w:ind w:left="0"/>
        <w:jc w:val="both"/>
      </w:pPr>
      <w:r>
        <w:rPr>
          <w:rFonts w:ascii="Times New Roman"/>
          <w:b w:val="false"/>
          <w:i w:val="false"/>
          <w:color w:val="000000"/>
          <w:sz w:val="28"/>
        </w:rPr>
        <w:t>
      "көпт." – деректемелердің көптік мағынасы: міндеттілік (опциялы) деректемелерді мүмкін болатын қайталаулардың саны.</w:t>
      </w:r>
    </w:p>
    <w:bookmarkStart w:name="z390" w:id="373"/>
    <w:p>
      <w:pPr>
        <w:spacing w:after="0"/>
        <w:ind w:left="0"/>
        <w:jc w:val="both"/>
      </w:pPr>
      <w:r>
        <w:rPr>
          <w:rFonts w:ascii="Times New Roman"/>
          <w:b w:val="false"/>
          <w:i w:val="false"/>
          <w:color w:val="000000"/>
          <w:sz w:val="28"/>
        </w:rPr>
        <w:t>
      7. Деректемелердің көптік мағыналарын көрсету үшін мынандай мәндер пайдаланылады:</w:t>
      </w:r>
    </w:p>
    <w:bookmarkEnd w:id="373"/>
    <w:p>
      <w:pPr>
        <w:spacing w:after="0"/>
        <w:ind w:left="0"/>
        <w:jc w:val="both"/>
      </w:pPr>
      <w:r>
        <w:rPr>
          <w:rFonts w:ascii="Times New Roman"/>
          <w:b w:val="false"/>
          <w:i w:val="false"/>
          <w:color w:val="000000"/>
          <w:sz w:val="28"/>
        </w:rPr>
        <w:t>
      1 – деректемесі міндетті, қайталауға жол берілмейді;</w:t>
      </w:r>
    </w:p>
    <w:p>
      <w:pPr>
        <w:spacing w:after="0"/>
        <w:ind w:left="0"/>
        <w:jc w:val="both"/>
      </w:pPr>
      <w:r>
        <w:rPr>
          <w:rFonts w:ascii="Times New Roman"/>
          <w:b w:val="false"/>
          <w:i w:val="false"/>
          <w:color w:val="000000"/>
          <w:sz w:val="28"/>
        </w:rPr>
        <w:t>
      n – деректемесі міндетті, n рет қайталануы тиіс (n &gt; 1);</w:t>
      </w:r>
    </w:p>
    <w:p>
      <w:pPr>
        <w:spacing w:after="0"/>
        <w:ind w:left="0"/>
        <w:jc w:val="both"/>
      </w:pPr>
      <w:r>
        <w:rPr>
          <w:rFonts w:ascii="Times New Roman"/>
          <w:b w:val="false"/>
          <w:i w:val="false"/>
          <w:color w:val="000000"/>
          <w:sz w:val="28"/>
        </w:rPr>
        <w:t>
      1..* – деректемесі міндетті, шектеусіз қайталануы мүмкін;</w:t>
      </w:r>
    </w:p>
    <w:p>
      <w:pPr>
        <w:spacing w:after="0"/>
        <w:ind w:left="0"/>
        <w:jc w:val="both"/>
      </w:pPr>
      <w:r>
        <w:rPr>
          <w:rFonts w:ascii="Times New Roman"/>
          <w:b w:val="false"/>
          <w:i w:val="false"/>
          <w:color w:val="000000"/>
          <w:sz w:val="28"/>
        </w:rPr>
        <w:t>
      n..* – деректемесі міндетті, кемінде n рет қайталануы тиіс (n &gt; 1);</w:t>
      </w:r>
    </w:p>
    <w:p>
      <w:pPr>
        <w:spacing w:after="0"/>
        <w:ind w:left="0"/>
        <w:jc w:val="both"/>
      </w:pPr>
      <w:r>
        <w:rPr>
          <w:rFonts w:ascii="Times New Roman"/>
          <w:b w:val="false"/>
          <w:i w:val="false"/>
          <w:color w:val="000000"/>
          <w:sz w:val="28"/>
        </w:rPr>
        <w:t>
      n..m – деректемесі міндетті, n рет және кемінде m рет қайталануы тиіс (n &gt; 1, m &gt; n);</w:t>
      </w:r>
    </w:p>
    <w:p>
      <w:pPr>
        <w:spacing w:after="0"/>
        <w:ind w:left="0"/>
        <w:jc w:val="both"/>
      </w:pPr>
      <w:r>
        <w:rPr>
          <w:rFonts w:ascii="Times New Roman"/>
          <w:b w:val="false"/>
          <w:i w:val="false"/>
          <w:color w:val="000000"/>
          <w:sz w:val="28"/>
        </w:rPr>
        <w:t>
      0..1 – деректемесі опциялы, қайталауға жол берілмейді;</w:t>
      </w:r>
    </w:p>
    <w:p>
      <w:pPr>
        <w:spacing w:after="0"/>
        <w:ind w:left="0"/>
        <w:jc w:val="both"/>
      </w:pPr>
      <w:r>
        <w:rPr>
          <w:rFonts w:ascii="Times New Roman"/>
          <w:b w:val="false"/>
          <w:i w:val="false"/>
          <w:color w:val="000000"/>
          <w:sz w:val="28"/>
        </w:rPr>
        <w:t>
      0..* – деректемесі опциялы, шексіз қайталануы мүмкін;</w:t>
      </w:r>
    </w:p>
    <w:p>
      <w:pPr>
        <w:spacing w:after="0"/>
        <w:ind w:left="0"/>
        <w:jc w:val="both"/>
      </w:pPr>
      <w:r>
        <w:rPr>
          <w:rFonts w:ascii="Times New Roman"/>
          <w:b w:val="false"/>
          <w:i w:val="false"/>
          <w:color w:val="000000"/>
          <w:sz w:val="28"/>
        </w:rPr>
        <w:t>
      0..m – деректемесі опциялы, кемінде m рет қайталануы мүмкін (m &gt; 1).</w:t>
      </w:r>
    </w:p>
    <w:bookmarkStart w:name="z391" w:id="374"/>
    <w:p>
      <w:pPr>
        <w:spacing w:after="0"/>
        <w:ind w:left="0"/>
        <w:jc w:val="left"/>
      </w:pPr>
      <w:r>
        <w:rPr>
          <w:rFonts w:ascii="Times New Roman"/>
          <w:b/>
          <w:i w:val="false"/>
          <w:color w:val="000000"/>
        </w:rPr>
        <w:t xml:space="preserve"> III. Негізгі ұғымдар</w:t>
      </w:r>
    </w:p>
    <w:bookmarkEnd w:id="374"/>
    <w:bookmarkStart w:name="z392" w:id="375"/>
    <w:p>
      <w:pPr>
        <w:spacing w:after="0"/>
        <w:ind w:left="0"/>
        <w:jc w:val="both"/>
      </w:pPr>
      <w:r>
        <w:rPr>
          <w:rFonts w:ascii="Times New Roman"/>
          <w:b w:val="false"/>
          <w:i w:val="false"/>
          <w:color w:val="000000"/>
          <w:sz w:val="28"/>
        </w:rPr>
        <w:t xml:space="preserve">
      8. Осы Сипаттаманың мақсаттары үшін мынадай ұғымдар пайдаланылады, олар мыналарды білдіреді: </w:t>
      </w:r>
    </w:p>
    <w:bookmarkEnd w:id="375"/>
    <w:p>
      <w:pPr>
        <w:spacing w:after="0"/>
        <w:ind w:left="0"/>
        <w:jc w:val="both"/>
      </w:pPr>
      <w:r>
        <w:rPr>
          <w:rFonts w:ascii="Times New Roman"/>
          <w:b w:val="false"/>
          <w:i w:val="false"/>
          <w:color w:val="000000"/>
          <w:sz w:val="28"/>
        </w:rPr>
        <w:t>
      "мүше мемлекет" – Одақтың мүшесі болып табылатын мемлекет;</w:t>
      </w:r>
    </w:p>
    <w:p>
      <w:pPr>
        <w:spacing w:after="0"/>
        <w:ind w:left="0"/>
        <w:jc w:val="both"/>
      </w:pPr>
      <w:r>
        <w:rPr>
          <w:rFonts w:ascii="Times New Roman"/>
          <w:b w:val="false"/>
          <w:i w:val="false"/>
          <w:color w:val="000000"/>
          <w:sz w:val="28"/>
        </w:rPr>
        <w:t xml:space="preserve">
      "деректеме" – белгілі бір тұрғыда ажырамас болып есептелетін электрондық құжаттың (мәліметтердің) деректерінің бірлігі. </w:t>
      </w:r>
    </w:p>
    <w:p>
      <w:pPr>
        <w:spacing w:after="0"/>
        <w:ind w:left="0"/>
        <w:jc w:val="both"/>
      </w:pPr>
      <w:r>
        <w:rPr>
          <w:rFonts w:ascii="Times New Roman"/>
          <w:b w:val="false"/>
          <w:i w:val="false"/>
          <w:color w:val="000000"/>
          <w:sz w:val="28"/>
        </w:rPr>
        <w:t xml:space="preserve">
      Осы Сипаттамада пайдаланылатын "деректердің базалық моделі", "деректердің моделі нысаналы саланың деректерінің моделі", "нысаналы саласы", және "электрондық құжаттар мен мәліметтердің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анықталған мағыналарында пайдаланылады. </w:t>
      </w:r>
    </w:p>
    <w:p>
      <w:pPr>
        <w:spacing w:after="0"/>
        <w:ind w:left="0"/>
        <w:jc w:val="both"/>
      </w:pPr>
      <w:r>
        <w:rPr>
          <w:rFonts w:ascii="Times New Roman"/>
          <w:b w:val="false"/>
          <w:i w:val="false"/>
          <w:color w:val="000000"/>
          <w:sz w:val="28"/>
        </w:rPr>
        <w:t>
      Осы Регламентте пайдаланылатын өзге ұғымдар 2016 жылғы 25 қазандағы Еуразиялық экономикалық комиссия Алқасының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анықталған мағыналарында қолданылады.</w:t>
      </w:r>
    </w:p>
    <w:p>
      <w:pPr>
        <w:spacing w:after="0"/>
        <w:ind w:left="0"/>
        <w:jc w:val="both"/>
      </w:pPr>
      <w:r>
        <w:rPr>
          <w:rFonts w:ascii="Times New Roman"/>
          <w:b w:val="false"/>
          <w:i w:val="false"/>
          <w:color w:val="000000"/>
          <w:sz w:val="28"/>
        </w:rPr>
        <w:t>
      Осы Сипаттаманың 4, 7, 10 және 13-кестелерінде Ақпараттық өзара іс-қимыл регламенті ретінде 2016 жылғы 25 қазандағы Еуразиялық экономикалық комиссия Алқасының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 және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393" w:id="376"/>
    <w:p>
      <w:pPr>
        <w:spacing w:after="0"/>
        <w:ind w:left="0"/>
        <w:jc w:val="left"/>
      </w:pPr>
      <w:r>
        <w:rPr>
          <w:rFonts w:ascii="Times New Roman"/>
          <w:b/>
          <w:i w:val="false"/>
          <w:color w:val="000000"/>
        </w:rPr>
        <w:t xml:space="preserve"> IV. Электрондық құжаттар мен мәліметтердің құрылымдары</w:t>
      </w:r>
    </w:p>
    <w:bookmarkEnd w:id="376"/>
    <w:bookmarkStart w:name="z394" w:id="377"/>
    <w:p>
      <w:pPr>
        <w:spacing w:after="0"/>
        <w:ind w:left="0"/>
        <w:jc w:val="both"/>
      </w:pPr>
      <w:r>
        <w:rPr>
          <w:rFonts w:ascii="Times New Roman"/>
          <w:b w:val="false"/>
          <w:i w:val="false"/>
          <w:color w:val="000000"/>
          <w:sz w:val="28"/>
        </w:rPr>
        <w:t>
      9. Электрондық құжаттар мен мәліметтердің құрылымдары тізбесі 1-кестеде келтірілген.</w:t>
      </w:r>
    </w:p>
    <w:bookmarkEnd w:id="377"/>
    <w:bookmarkStart w:name="z395" w:id="378"/>
    <w:p>
      <w:pPr>
        <w:spacing w:after="0"/>
        <w:ind w:left="0"/>
        <w:jc w:val="both"/>
      </w:pPr>
      <w:r>
        <w:rPr>
          <w:rFonts w:ascii="Times New Roman"/>
          <w:b w:val="false"/>
          <w:i w:val="false"/>
          <w:color w:val="000000"/>
          <w:sz w:val="28"/>
        </w:rPr>
        <w:t>
      1-кесте</w:t>
      </w:r>
    </w:p>
    <w:bookmarkEnd w:id="378"/>
    <w:bookmarkStart w:name="z396" w:id="379"/>
    <w:p>
      <w:pPr>
        <w:spacing w:after="0"/>
        <w:ind w:left="0"/>
        <w:jc w:val="left"/>
      </w:pPr>
      <w:r>
        <w:rPr>
          <w:rFonts w:ascii="Times New Roman"/>
          <w:b/>
          <w:i w:val="false"/>
          <w:color w:val="000000"/>
        </w:rPr>
        <w:t xml:space="preserve"> Электрондық құжаттар мен мәліметтердің құрылымдары тізбесі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нысаналы  саласындағы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бақылаудың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urn:EEC:R:HC:MM:03:DrugMonitoringDetails:v1.0.0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контрафактілі және (немесе) сапасы бойынша талаптарға сәйкес келмейтін дәрілік заттардың анықталу фактісімен байланысты қосымша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urn:EEC:R:HC:MM:03:CounterfeitDrugRequestDetails:v1.0.0</w:t>
            </w:r>
          </w:p>
        </w:tc>
      </w:tr>
    </w:tbl>
    <w:bookmarkStart w:name="z397" w:id="380"/>
    <w:p>
      <w:pPr>
        <w:spacing w:after="0"/>
        <w:ind w:left="0"/>
        <w:jc w:val="both"/>
      </w:pPr>
      <w:r>
        <w:rPr>
          <w:rFonts w:ascii="Times New Roman"/>
          <w:b w:val="false"/>
          <w:i w:val="false"/>
          <w:color w:val="000000"/>
          <w:sz w:val="28"/>
        </w:rPr>
        <w:t xml:space="preserve">
      Электрондық құжаттың (мәліметтердің) құрылымының аттар кеңістігіндегі "Y.Y.Y" символдары 2016 жылғы 25 қазандағы Еуразиялық экономикалық комиссия Алқасының № 124 шешімінің 2-тармағына сәйкес электрондық құжаттың (мәліметтердің) құрылымының техникалық схемаларын әзірлеу кезінде пайдаланылған деректердің базистік моделі нұсқасының нөміріне сәйкес айқындалатын электрондық құжаттың (мәліметтердің) құрылымының нұсқасының нөміріне сәйкес келеді. </w:t>
      </w:r>
    </w:p>
    <w:bookmarkEnd w:id="380"/>
    <w:bookmarkStart w:name="z398" w:id="381"/>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381"/>
    <w:bookmarkStart w:name="z399" w:id="382"/>
    <w:p>
      <w:pPr>
        <w:spacing w:after="0"/>
        <w:ind w:left="0"/>
        <w:jc w:val="both"/>
      </w:pPr>
      <w:r>
        <w:rPr>
          <w:rFonts w:ascii="Times New Roman"/>
          <w:b w:val="false"/>
          <w:i w:val="false"/>
          <w:color w:val="000000"/>
          <w:sz w:val="28"/>
        </w:rPr>
        <w:t>
      10. "Өңдеу нәтижелері туралы хабарлама" (R.006) электрондық құжаты (мәліметтерінің) құрылымының сипаттамасы 2-кестеде келтірілген.</w:t>
      </w:r>
    </w:p>
    <w:bookmarkEnd w:id="382"/>
    <w:bookmarkStart w:name="z400" w:id="383"/>
    <w:p>
      <w:pPr>
        <w:spacing w:after="0"/>
        <w:ind w:left="0"/>
        <w:jc w:val="both"/>
      </w:pPr>
      <w:r>
        <w:rPr>
          <w:rFonts w:ascii="Times New Roman"/>
          <w:b w:val="false"/>
          <w:i w:val="false"/>
          <w:color w:val="000000"/>
          <w:sz w:val="28"/>
        </w:rPr>
        <w:t>
      2-кесте</w:t>
      </w:r>
    </w:p>
    <w:bookmarkEnd w:id="383"/>
    <w:bookmarkStart w:name="z401" w:id="384"/>
    <w:p>
      <w:pPr>
        <w:spacing w:after="0"/>
        <w:ind w:left="0"/>
        <w:jc w:val="left"/>
      </w:pPr>
      <w:r>
        <w:rPr>
          <w:rFonts w:ascii="Times New Roman"/>
          <w:b/>
          <w:i w:val="false"/>
          <w:color w:val="000000"/>
        </w:rPr>
        <w:t xml:space="preserve"> "Өңдеу нәтижелері туралы хабарлау" (R.006) электрондық құжатының (мәліметтерінің) құрылымының сипаттамасы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сұрауды өңдеу нәтижелері туралы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02" w:id="385"/>
    <w:p>
      <w:pPr>
        <w:spacing w:after="0"/>
        <w:ind w:left="0"/>
        <w:jc w:val="both"/>
      </w:pPr>
      <w:r>
        <w:rPr>
          <w:rFonts w:ascii="Times New Roman"/>
          <w:b w:val="false"/>
          <w:i w:val="false"/>
          <w:color w:val="000000"/>
          <w:sz w:val="28"/>
        </w:rPr>
        <w:t xml:space="preserve">
      Электрондық құжат (мәліметтер) құрылымының аттар кеңістігіндегі "Y.Y.Y" символдары 2016 жылғы 25 қазандағы Еуразиялық экономикалық комиссия Алқасының № 124 шешімінің 2-тармағына сәйкес электрондық құжаттың (мәліметтердің) құрылымының техникалық схемаларын әзірлеу кезінде пайдаланылған деректердің базистік моделі нұсқасының нөміріне сәйкес айқындалатын электрондық құжаттың (мәліметтердің) құрылымының нұсқасының нөміріне сәйкес келеді. </w:t>
      </w:r>
    </w:p>
    <w:bookmarkEnd w:id="385"/>
    <w:bookmarkStart w:name="z403" w:id="386"/>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386"/>
    <w:bookmarkStart w:name="z404" w:id="387"/>
    <w:p>
      <w:pPr>
        <w:spacing w:after="0"/>
        <w:ind w:left="0"/>
        <w:jc w:val="both"/>
      </w:pPr>
      <w:r>
        <w:rPr>
          <w:rFonts w:ascii="Times New Roman"/>
          <w:b w:val="false"/>
          <w:i w:val="false"/>
          <w:color w:val="000000"/>
          <w:sz w:val="28"/>
        </w:rPr>
        <w:t>
      3-кесте</w:t>
      </w:r>
    </w:p>
    <w:bookmarkEnd w:id="387"/>
    <w:bookmarkStart w:name="z405" w:id="388"/>
    <w:p>
      <w:pPr>
        <w:spacing w:after="0"/>
        <w:ind w:left="0"/>
        <w:jc w:val="left"/>
      </w:pPr>
      <w:r>
        <w:rPr>
          <w:rFonts w:ascii="Times New Roman"/>
          <w:b/>
          <w:i w:val="false"/>
          <w:color w:val="000000"/>
        </w:rPr>
        <w:t xml:space="preserve"> Импортталатын аттар кеңістігі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6" w:id="389"/>
    <w:p>
      <w:pPr>
        <w:spacing w:after="0"/>
        <w:ind w:left="0"/>
        <w:jc w:val="both"/>
      </w:pPr>
      <w:r>
        <w:rPr>
          <w:rFonts w:ascii="Times New Roman"/>
          <w:b w:val="false"/>
          <w:i w:val="false"/>
          <w:color w:val="000000"/>
          <w:sz w:val="28"/>
        </w:rPr>
        <w:t xml:space="preserve">
      Импортталатын аттар кеңістігіндегі "Y.Y.Y" символдары 2016 жылғы 25 қазандағы Еуразиялық экономикалық комиссия Алқасының № 124 шешімінің 2-тармағына сәйкес электрондық құжаттың (мәліметтердің) құрылымының техникалық схемаларын әзірлеу кезінде пайдаланылған деректердің базистік моделі нұсқасының нөміріне сәйкес келеді. </w:t>
      </w:r>
    </w:p>
    <w:bookmarkEnd w:id="389"/>
    <w:bookmarkStart w:name="z407" w:id="390"/>
    <w:p>
      <w:pPr>
        <w:spacing w:after="0"/>
        <w:ind w:left="0"/>
        <w:jc w:val="both"/>
      </w:pPr>
      <w:r>
        <w:rPr>
          <w:rFonts w:ascii="Times New Roman"/>
          <w:b w:val="false"/>
          <w:i w:val="false"/>
          <w:color w:val="000000"/>
          <w:sz w:val="28"/>
        </w:rPr>
        <w:t>
      12. "Өңдеу нәтижелері туралы хабарлау" (R.006) электрондық құжаты (мәліметтері) құрылымының деректемелік құрамы 4-кестеде келтірілген.</w:t>
      </w:r>
    </w:p>
    <w:bookmarkEnd w:id="390"/>
    <w:bookmarkStart w:name="z408" w:id="391"/>
    <w:p>
      <w:pPr>
        <w:spacing w:after="0"/>
        <w:ind w:left="0"/>
        <w:jc w:val="both"/>
      </w:pPr>
      <w:r>
        <w:rPr>
          <w:rFonts w:ascii="Times New Roman"/>
          <w:b w:val="false"/>
          <w:i w:val="false"/>
          <w:color w:val="000000"/>
          <w:sz w:val="28"/>
        </w:rPr>
        <w:t>
      4-кесте</w:t>
      </w:r>
    </w:p>
    <w:bookmarkEnd w:id="391"/>
    <w:bookmarkStart w:name="z409" w:id="392"/>
    <w:p>
      <w:pPr>
        <w:spacing w:after="0"/>
        <w:ind w:left="0"/>
        <w:jc w:val="left"/>
      </w:pPr>
      <w:r>
        <w:rPr>
          <w:rFonts w:ascii="Times New Roman"/>
          <w:b/>
          <w:i w:val="false"/>
          <w:color w:val="000000"/>
        </w:rPr>
        <w:t xml:space="preserve"> "Өңдеу нәтижелері туралы хабарлама" (R.006) электрондық құжаты (мәліметтері) құрылымының деректемелік құрамы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құрылымдарының тізіліміне сәйкес электрондық құжаттың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мәліметтердің құрылымдарының тізіліміне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мәнде электрондық құжатты (мәліметтерді) сәйкестендіруші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сәйкестендіруші мән.</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сәйкестендіруші мән.</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(мәліметтерінің) күні мен уақыты </w:t>
            </w:r>
          </w:p>
          <w:p>
            <w:pPr>
              <w:spacing w:after="20"/>
              <w:ind w:left="20"/>
              <w:jc w:val="both"/>
            </w:pPr>
            <w:r>
              <w:rPr>
                <w:rFonts w:ascii="Times New Roman"/>
                <w:b w:val="false"/>
                <w:i w:val="false"/>
                <w:color w:val="000000"/>
                <w:sz w:val="20"/>
              </w:rPr>
              <w:t>
(csdo: 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(мәліметтерінің) жасалу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8601–2001 ИСО МЕМСТ сәйкес күні мен уақытының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2.Күні мен уақыты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w:t>
            </w:r>
          </w:p>
          <w:p>
            <w:pPr>
              <w:spacing w:after="20"/>
              <w:ind w:left="20"/>
              <w:jc w:val="both"/>
            </w:pPr>
            <w:r>
              <w:rPr>
                <w:rFonts w:ascii="Times New Roman"/>
                <w:b w:val="false"/>
                <w:i w:val="false"/>
                <w:color w:val="000000"/>
                <w:sz w:val="20"/>
              </w:rPr>
              <w:t>
8601–2001 ИСО МЕМСТ сәйкес күні мен уақытының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 (csdo: 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жүйесімен алынған электрондық құжатты (мәліметтерді) өңдеу нәтижесінің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 Электрондық құжатты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10" w:id="393"/>
    <w:p>
      <w:pPr>
        <w:spacing w:after="0"/>
        <w:ind w:left="0"/>
        <w:jc w:val="both"/>
      </w:pPr>
      <w:r>
        <w:rPr>
          <w:rFonts w:ascii="Times New Roman"/>
          <w:b w:val="false"/>
          <w:i w:val="false"/>
          <w:color w:val="000000"/>
          <w:sz w:val="28"/>
        </w:rPr>
        <w:t>
      13. "Жалпы ресурсты өзекті етудің жай-күйі" электрондық құжаты (мәліметтерінің) құрылымы сипаттамасы (R.007) 5-кестесінде келтірілген.</w:t>
      </w:r>
    </w:p>
    <w:bookmarkEnd w:id="393"/>
    <w:bookmarkStart w:name="z411" w:id="394"/>
    <w:p>
      <w:pPr>
        <w:spacing w:after="0"/>
        <w:ind w:left="0"/>
        <w:jc w:val="both"/>
      </w:pPr>
      <w:r>
        <w:rPr>
          <w:rFonts w:ascii="Times New Roman"/>
          <w:b w:val="false"/>
          <w:i w:val="false"/>
          <w:color w:val="000000"/>
          <w:sz w:val="28"/>
        </w:rPr>
        <w:t>
      5-кесте</w:t>
      </w:r>
    </w:p>
    <w:bookmarkEnd w:id="394"/>
    <w:bookmarkStart w:name="z412" w:id="395"/>
    <w:p>
      <w:pPr>
        <w:spacing w:after="0"/>
        <w:ind w:left="0"/>
        <w:jc w:val="left"/>
      </w:pPr>
      <w:r>
        <w:rPr>
          <w:rFonts w:ascii="Times New Roman"/>
          <w:b/>
          <w:i w:val="false"/>
          <w:color w:val="000000"/>
        </w:rPr>
        <w:t xml:space="preserve"> Жалпы ресурсты өзектендірудің жай-күйі" электрондық құжатының (мәліметтерінің) құрылымының сипаттамасы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жаңартылған күні мен уақытын сұрау және осы сұрауға жауап үшін, сондай-ақ жалпы реурстан өзекті немесе толық (өзгертілген, жаңартылған) мәліметтерді сұрау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413" w:id="396"/>
    <w:p>
      <w:pPr>
        <w:spacing w:after="0"/>
        <w:ind w:left="0"/>
        <w:jc w:val="both"/>
      </w:pPr>
      <w:r>
        <w:rPr>
          <w:rFonts w:ascii="Times New Roman"/>
          <w:b w:val="false"/>
          <w:i w:val="false"/>
          <w:color w:val="000000"/>
          <w:sz w:val="28"/>
        </w:rPr>
        <w:t xml:space="preserve">
      Электрондық құжаттың (мәліметтердің) құрылымының аттар кеңістігіндегі "Y.Y.Y" символдары 2016 жылғы 25 қазандағы Еуразиялық экономикалық комиссия Алқасының № 124 шешімінің 2-тармағына сәйкес электрондық құжаттың (мәліметтердің) құрылымының техникалық схемаларын әзірлеу кезінде пайдаланылған деректердің базистік моделі нұсқасының нөміріне сәйкес айқындалатын электрондық құжаттың (мәліметтердің) құрылымының нұсқасының нөміріне сәйкес келеді. </w:t>
      </w:r>
    </w:p>
    <w:bookmarkEnd w:id="396"/>
    <w:bookmarkStart w:name="z414" w:id="397"/>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397"/>
    <w:bookmarkStart w:name="z415" w:id="398"/>
    <w:p>
      <w:pPr>
        <w:spacing w:after="0"/>
        <w:ind w:left="0"/>
        <w:jc w:val="both"/>
      </w:pPr>
      <w:r>
        <w:rPr>
          <w:rFonts w:ascii="Times New Roman"/>
          <w:b w:val="false"/>
          <w:i w:val="false"/>
          <w:color w:val="000000"/>
          <w:sz w:val="28"/>
        </w:rPr>
        <w:t>
      6-кесте</w:t>
      </w:r>
    </w:p>
    <w:bookmarkEnd w:id="398"/>
    <w:bookmarkStart w:name="z416" w:id="399"/>
    <w:p>
      <w:pPr>
        <w:spacing w:after="0"/>
        <w:ind w:left="0"/>
        <w:jc w:val="left"/>
      </w:pPr>
      <w:r>
        <w:rPr>
          <w:rFonts w:ascii="Times New Roman"/>
          <w:b/>
          <w:i w:val="false"/>
          <w:color w:val="000000"/>
        </w:rPr>
        <w:t xml:space="preserve"> Импортталатын аттар кеңістігі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17" w:id="400"/>
    <w:p>
      <w:pPr>
        <w:spacing w:after="0"/>
        <w:ind w:left="0"/>
        <w:jc w:val="both"/>
      </w:pPr>
      <w:r>
        <w:rPr>
          <w:rFonts w:ascii="Times New Roman"/>
          <w:b w:val="false"/>
          <w:i w:val="false"/>
          <w:color w:val="000000"/>
          <w:sz w:val="28"/>
        </w:rPr>
        <w:t xml:space="preserve">
      Импортталатын аттар кеңістігіндегі "Y.Y.Y" символдары 2016 жылғы 25 қазандағы Еуразиялық экономикалық комиссия Алқасының № 124 шешімінің 2-тармағына сәйкес электрондық құжаттың (мәліметтердің) құрылымының техникалық схемаларын әзірлеу кезінде пайдаланылған деректердің базистік моделі нұсқасының нөміріне сәйкес келеді. </w:t>
      </w:r>
    </w:p>
    <w:bookmarkEnd w:id="400"/>
    <w:bookmarkStart w:name="z418" w:id="401"/>
    <w:p>
      <w:pPr>
        <w:spacing w:after="0"/>
        <w:ind w:left="0"/>
        <w:jc w:val="both"/>
      </w:pPr>
      <w:r>
        <w:rPr>
          <w:rFonts w:ascii="Times New Roman"/>
          <w:b w:val="false"/>
          <w:i w:val="false"/>
          <w:color w:val="000000"/>
          <w:sz w:val="28"/>
        </w:rPr>
        <w:t>
      15. "Жалпы ресурсты өзектендірудің жай-күйі" (R.006) электрондық құжатының (мәліметтерінің) құрылымының деректемелік құрамы 7-кестеде келтірілген.</w:t>
      </w:r>
    </w:p>
    <w:bookmarkEnd w:id="401"/>
    <w:bookmarkStart w:name="z419" w:id="402"/>
    <w:p>
      <w:pPr>
        <w:spacing w:after="0"/>
        <w:ind w:left="0"/>
        <w:jc w:val="both"/>
      </w:pPr>
      <w:r>
        <w:rPr>
          <w:rFonts w:ascii="Times New Roman"/>
          <w:b w:val="false"/>
          <w:i w:val="false"/>
          <w:color w:val="000000"/>
          <w:sz w:val="28"/>
        </w:rPr>
        <w:t>
      7-кесте</w:t>
      </w:r>
    </w:p>
    <w:bookmarkEnd w:id="402"/>
    <w:bookmarkStart w:name="z420" w:id="403"/>
    <w:p>
      <w:pPr>
        <w:spacing w:after="0"/>
        <w:ind w:left="0"/>
        <w:jc w:val="left"/>
      </w:pPr>
      <w:r>
        <w:rPr>
          <w:rFonts w:ascii="Times New Roman"/>
          <w:b/>
          <w:i w:val="false"/>
          <w:color w:val="000000"/>
        </w:rPr>
        <w:t xml:space="preserve"> "Жалпы ресурсты өзектендірудің жай-күйі" (R.006) электрондық құжаты (мәліметтері) құрылымының деректемелік құрамы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құрылымдарының тізіліміне сәйкес электрондық құжаттың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мәліметтердің құрылымдарының тізіліміне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мәнде электрондық құжатты (мәліметтерді) сәйкестендіруші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сәйкестендіруші мән.</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1.4.Бастапқы электрондық құжаттың (мәліметтердің) сәйкестендіргіші (csdo: 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csdo:UniversallyUniqueIdType (M.SDT.90003). </w:t>
            </w:r>
          </w:p>
          <w:p>
            <w:pPr>
              <w:spacing w:after="20"/>
              <w:ind w:left="20"/>
              <w:jc w:val="both"/>
            </w:pPr>
            <w:r>
              <w:rPr>
                <w:rFonts w:ascii="Times New Roman"/>
                <w:b w:val="false"/>
                <w:i w:val="false"/>
                <w:color w:val="000000"/>
                <w:sz w:val="20"/>
              </w:rPr>
              <w:t>ISO/IEC 9834-8 сәйкес сәйкестендіруші мән.</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(мәліметтерінің) күні мен уақыты (csdo: 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(мәліметтерінің) жасалу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8601–2001 ИСО МЕМСТ сәйкес күні мен уақытының таңбалануы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(тізілімнің, тізімнің, дерекқордың) жаңартылу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8601–2001 ИСО МЕМСТ сәйкес күні мен уақытының таңбалануы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ресурстағы (тізілімдегі, тізімдегі, дерекқордағы) мәліметтерді ұсынған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 (сыныптауыш) сәйкестендіргіші" атрибутымен анықталған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1" w:id="404"/>
    <w:p>
      <w:pPr>
        <w:spacing w:after="0"/>
        <w:ind w:left="0"/>
        <w:jc w:val="left"/>
      </w:pPr>
      <w:r>
        <w:rPr>
          <w:rFonts w:ascii="Times New Roman"/>
          <w:b/>
          <w:i w:val="false"/>
          <w:color w:val="000000"/>
        </w:rPr>
        <w:t xml:space="preserve"> 2. "Денсаулық сақтау" пәндік саласындағы Электрондық құжаттар мен мәліметтердің құрылымдары</w:t>
      </w:r>
    </w:p>
    <w:bookmarkEnd w:id="404"/>
    <w:bookmarkStart w:name="z422" w:id="405"/>
    <w:p>
      <w:pPr>
        <w:spacing w:after="0"/>
        <w:ind w:left="0"/>
        <w:jc w:val="both"/>
      </w:pPr>
      <w:r>
        <w:rPr>
          <w:rFonts w:ascii="Times New Roman"/>
          <w:b w:val="false"/>
          <w:i w:val="false"/>
          <w:color w:val="000000"/>
          <w:sz w:val="28"/>
        </w:rPr>
        <w:t>
      16. "Дәрілік заттардың сапасын бақылаудың нәтижелері туралы мәліметтер" электрондық құжаты (мәліметтері) құрылымының сипаттамасы (R.HC.MM.03.001) 8-кестеде келтірілген.</w:t>
      </w:r>
    </w:p>
    <w:bookmarkEnd w:id="405"/>
    <w:bookmarkStart w:name="z423" w:id="406"/>
    <w:p>
      <w:pPr>
        <w:spacing w:after="0"/>
        <w:ind w:left="0"/>
        <w:jc w:val="both"/>
      </w:pPr>
      <w:r>
        <w:rPr>
          <w:rFonts w:ascii="Times New Roman"/>
          <w:b w:val="false"/>
          <w:i w:val="false"/>
          <w:color w:val="000000"/>
          <w:sz w:val="28"/>
        </w:rPr>
        <w:t>
      8-кесте</w:t>
      </w:r>
    </w:p>
    <w:bookmarkEnd w:id="406"/>
    <w:bookmarkStart w:name="z424" w:id="407"/>
    <w:p>
      <w:pPr>
        <w:spacing w:after="0"/>
        <w:ind w:left="0"/>
        <w:jc w:val="left"/>
      </w:pPr>
      <w:r>
        <w:rPr>
          <w:rFonts w:ascii="Times New Roman"/>
          <w:b/>
          <w:i w:val="false"/>
          <w:color w:val="000000"/>
        </w:rPr>
        <w:t xml:space="preserve"> "Дәрілік заттардың сапасын бақылаудың нәтижелері туралы мәліметтер" электрондық құжаты (мәліметтері) құрылымының сипаттамасы (R.HC.MM.03.001)</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бақылаудың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бақылаудың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urn:EEC:R:HC:MM:03:DrugMonitoringDetails:v1.0.0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DrugMonitoringDetails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EEC_R_HC_MM_03_DrugMonitoringDetails_v1.0.0.xsd</w:t>
            </w:r>
          </w:p>
        </w:tc>
      </w:tr>
    </w:tbl>
    <w:bookmarkStart w:name="z425" w:id="408"/>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408"/>
    <w:bookmarkStart w:name="z426" w:id="409"/>
    <w:p>
      <w:pPr>
        <w:spacing w:after="0"/>
        <w:ind w:left="0"/>
        <w:jc w:val="both"/>
      </w:pPr>
      <w:r>
        <w:rPr>
          <w:rFonts w:ascii="Times New Roman"/>
          <w:b w:val="false"/>
          <w:i w:val="false"/>
          <w:color w:val="000000"/>
          <w:sz w:val="28"/>
        </w:rPr>
        <w:t>
      9-кесте</w:t>
      </w:r>
    </w:p>
    <w:bookmarkEnd w:id="409"/>
    <w:bookmarkStart w:name="z427" w:id="410"/>
    <w:p>
      <w:pPr>
        <w:spacing w:after="0"/>
        <w:ind w:left="0"/>
        <w:jc w:val="left"/>
      </w:pPr>
      <w:r>
        <w:rPr>
          <w:rFonts w:ascii="Times New Roman"/>
          <w:b/>
          <w:i w:val="false"/>
          <w:color w:val="000000"/>
        </w:rPr>
        <w:t xml:space="preserve"> Импортталатын аттар кеңістігі</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28" w:id="411"/>
    <w:p>
      <w:pPr>
        <w:spacing w:after="0"/>
        <w:ind w:left="0"/>
        <w:jc w:val="both"/>
      </w:pPr>
      <w:r>
        <w:rPr>
          <w:rFonts w:ascii="Times New Roman"/>
          <w:b w:val="false"/>
          <w:i w:val="false"/>
          <w:color w:val="000000"/>
          <w:sz w:val="28"/>
        </w:rPr>
        <w:t xml:space="preserve">
      Импортталатын аттар кеңістігіндегі "Y.Y.Y" символдары 2016 жылғы 25 қазандағы Еуразиялық экономикалық комиссия Алқасының № 124 шешімінің 2-тармағына сәйкес электрондық құжаттың (мәліметтердің) құрылымының техникалық схемаларын әзірлеу кезінде пайдаланылған деректердің базистік моделі және нысаналық салалар моделі нұсқаларының нөміріне сәйкес келеді. </w:t>
      </w:r>
    </w:p>
    <w:bookmarkEnd w:id="411"/>
    <w:bookmarkStart w:name="z429" w:id="412"/>
    <w:p>
      <w:pPr>
        <w:spacing w:after="0"/>
        <w:ind w:left="0"/>
        <w:jc w:val="both"/>
      </w:pPr>
      <w:r>
        <w:rPr>
          <w:rFonts w:ascii="Times New Roman"/>
          <w:b w:val="false"/>
          <w:i w:val="false"/>
          <w:color w:val="000000"/>
          <w:sz w:val="28"/>
        </w:rPr>
        <w:t>
      18. "Дәрілік заттардың сапасын бақылаудың нәтижелері туралы мәліметтер" электрондық құжаттың (мәліметтерінің) құрылымының деректемелік құрылымы (R.HC.MM.03.001) 10 кестеде келтірілген.</w:t>
      </w:r>
    </w:p>
    <w:bookmarkEnd w:id="412"/>
    <w:bookmarkStart w:name="z430" w:id="413"/>
    <w:p>
      <w:pPr>
        <w:spacing w:after="0"/>
        <w:ind w:left="0"/>
        <w:jc w:val="both"/>
      </w:pPr>
      <w:r>
        <w:rPr>
          <w:rFonts w:ascii="Times New Roman"/>
          <w:b w:val="false"/>
          <w:i w:val="false"/>
          <w:color w:val="000000"/>
          <w:sz w:val="28"/>
        </w:rPr>
        <w:t>
      10-кесте</w:t>
      </w:r>
    </w:p>
    <w:bookmarkEnd w:id="413"/>
    <w:bookmarkStart w:name="z431" w:id="414"/>
    <w:p>
      <w:pPr>
        <w:spacing w:after="0"/>
        <w:ind w:left="0"/>
        <w:jc w:val="left"/>
      </w:pPr>
      <w:r>
        <w:rPr>
          <w:rFonts w:ascii="Times New Roman"/>
          <w:b/>
          <w:i w:val="false"/>
          <w:color w:val="000000"/>
        </w:rPr>
        <w:t xml:space="preserve"> "Дәрілік заттардың сапасын бақылаудың нәтижелері туралы мәліметтер" электрондық құжаттың (мәліметтерінің) құрылымының деректемелік құрылымы (R.HC.MM.03.001)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құрылымдарының тізіліміне сәйкес электрондық құжаттың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мәліметтердің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мәнде электрондық құжатты (мәліметтерді) сәйкестендіруші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сәйкестендіруші мән.</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 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сәйкестендіруші мән.</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(мәліметтерінің) күні мен уақыты (csdo: 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(мәліметтерінің) жасалу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8601–2001 ИСО МЕМСТ-ке сәйкес күні мен уақытының таңбалануы ГОСТ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заттың сапасын бақылау туралы мәліметтер (hccdo: DrugMonitoringItemDetails)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бақылау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DrugMonitoringItemDetails (M.HC.CDT.00762)</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аумағында сапасыз, жалған немесе контрафактілік дәрілік затты сериясы (партиясы) анықталған </w:t>
            </w:r>
          </w:p>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сәйкестендіргіші" атрибутымен анықталған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(сыныптауыш)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Дәрілік препараттың сапасын бақылау нәтижелері туралы мәліметтер </w:t>
            </w:r>
          </w:p>
          <w:p>
            <w:pPr>
              <w:spacing w:after="20"/>
              <w:ind w:left="20"/>
              <w:jc w:val="both"/>
            </w:pPr>
            <w:r>
              <w:rPr>
                <w:rFonts w:ascii="Times New Roman"/>
                <w:b w:val="false"/>
                <w:i w:val="false"/>
                <w:color w:val="000000"/>
                <w:sz w:val="20"/>
              </w:rPr>
              <w:t>
(hccdo: DrugMonitoringDetails)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сапасын бақылау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DrugMonitoringDetailsType (M.HC.CDT.00005)</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Оларға қатысты айналымнан шығару туралы шешім қабылданған дәрілік заттар туралы бірыңғай дерекқордың бөлімшесінің коды (hcsdo:StatusLowQualityCode)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шығарылған жерінің сипатының сапасы бойынша қойылатын талаптарға сәйкес болмауына, жалған және (немесе) контрафактілі болуына байланысты оған қатысты айналымнан шығару туралы шешім қабылданған дәрілік заттар туралы бірыңғай дерекқордың кіші бөлімінің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StatusLowQualityCodeType (M.HC.SDT.00243)</w:t>
            </w:r>
          </w:p>
          <w:p>
            <w:pPr>
              <w:spacing w:after="20"/>
              <w:ind w:left="20"/>
              <w:jc w:val="both"/>
            </w:pPr>
            <w:r>
              <w:rPr>
                <w:rFonts w:ascii="Times New Roman"/>
                <w:b w:val="false"/>
                <w:i w:val="false"/>
                <w:color w:val="000000"/>
                <w:sz w:val="20"/>
              </w:rPr>
              <w:t>
Мүмкін болатын мәндері:</w:t>
            </w:r>
          </w:p>
          <w:p>
            <w:pPr>
              <w:spacing w:after="20"/>
              <w:ind w:left="20"/>
              <w:jc w:val="both"/>
            </w:pPr>
            <w:r>
              <w:rPr>
                <w:rFonts w:ascii="Times New Roman"/>
                <w:b w:val="false"/>
                <w:i w:val="false"/>
                <w:color w:val="000000"/>
                <w:sz w:val="20"/>
              </w:rPr>
              <w:t>01 – сапасы бойынша талаптарға сәйкес келмейтін;</w:t>
            </w:r>
          </w:p>
          <w:p>
            <w:pPr>
              <w:spacing w:after="20"/>
              <w:ind w:left="20"/>
              <w:jc w:val="both"/>
            </w:pPr>
            <w:r>
              <w:rPr>
                <w:rFonts w:ascii="Times New Roman"/>
                <w:b w:val="false"/>
                <w:i w:val="false"/>
                <w:color w:val="000000"/>
                <w:sz w:val="20"/>
              </w:rPr>
              <w:t>02 – контрафактілі;</w:t>
            </w:r>
          </w:p>
          <w:p>
            <w:pPr>
              <w:spacing w:after="20"/>
              <w:ind w:left="20"/>
              <w:jc w:val="both"/>
            </w:pPr>
            <w:r>
              <w:rPr>
                <w:rFonts w:ascii="Times New Roman"/>
                <w:b w:val="false"/>
                <w:i w:val="false"/>
                <w:color w:val="000000"/>
                <w:sz w:val="20"/>
              </w:rPr>
              <w:t>03 –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Дәрілік препараттың сауда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дәрілік заттың саудалық атауы немесе жалған және (немесе) контрафактілі препараттың анықталған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Дәрілік заттың атауы туралы мәліметтер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халықаралық патенттелмеген атауы немесе дәрілік препараттың жалпы қабылданған, топтастырылған, химиялық атауы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DrugNameDetailsType (M.HC.CDT.00252)</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 атауының коды</w:t>
            </w:r>
          </w:p>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атаудың немесе жалпы қабылданған, топтастырылған, химиялық атаудың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DrugCodeType (M.HC.SDT.00211)</w:t>
            </w:r>
          </w:p>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 "Дәрілік заттардың топтастырылған, жалпы қабылданған және химиялық атауларының анықтамалығы", "Гомеопатикалық материал атауларының анықтамалығы" немесе "Дәрілік өсетін шикізаттардың анықтамалығы" (өсетін шикізат үшін) анықтамалықтарына сәйкес толтырылады.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заттың атауы</w:t>
            </w:r>
          </w:p>
          <w:p>
            <w:pPr>
              <w:spacing w:after="20"/>
              <w:ind w:left="20"/>
              <w:jc w:val="both"/>
            </w:pPr>
            <w:r>
              <w:rPr>
                <w:rFonts w:ascii="Times New Roman"/>
                <w:b w:val="false"/>
                <w:i w:val="false"/>
                <w:color w:val="000000"/>
                <w:sz w:val="20"/>
              </w:rPr>
              <w:t>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топтастырылған, жалпы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Белсенді фармацевтикалық субстанцияның белгісі (hcsdo:ActiveSubstanceIndicator)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белсенді фармацевтикалық субстанция болып табылатынын-болып табылмайтынын айқындайтын белгі:</w:t>
            </w:r>
          </w:p>
          <w:p>
            <w:pPr>
              <w:spacing w:after="20"/>
              <w:ind w:left="20"/>
              <w:jc w:val="both"/>
            </w:pPr>
            <w:r>
              <w:rPr>
                <w:rFonts w:ascii="Times New Roman"/>
                <w:b w:val="false"/>
                <w:i w:val="false"/>
                <w:color w:val="000000"/>
                <w:sz w:val="20"/>
              </w:rPr>
              <w:t>
1 – дәрілік зат белсенді фармацевтикалық субстанция болып табылады;</w:t>
            </w:r>
          </w:p>
          <w:p>
            <w:pPr>
              <w:spacing w:after="20"/>
              <w:ind w:left="20"/>
              <w:jc w:val="both"/>
            </w:pPr>
            <w:r>
              <w:rPr>
                <w:rFonts w:ascii="Times New Roman"/>
                <w:b w:val="false"/>
                <w:i w:val="false"/>
                <w:color w:val="000000"/>
                <w:sz w:val="20"/>
              </w:rPr>
              <w:t>
0 – дәрілік зат дәрілік препарат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Дәрілік нысан туралы мәліметтер</w:t>
            </w:r>
          </w:p>
          <w:p>
            <w:pPr>
              <w:spacing w:after="20"/>
              <w:ind w:left="20"/>
              <w:jc w:val="both"/>
            </w:pPr>
            <w:r>
              <w:rPr>
                <w:rFonts w:ascii="Times New Roman"/>
                <w:b w:val="false"/>
                <w:i w:val="false"/>
                <w:color w:val="000000"/>
                <w:sz w:val="20"/>
              </w:rPr>
              <w:t>
(hccdo:DosageFormDetails)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DosageFormDetails Type (M.HC.CDT.00598)</w:t>
            </w:r>
          </w:p>
          <w:p>
            <w:pPr>
              <w:spacing w:after="20"/>
              <w:ind w:left="20"/>
              <w:jc w:val="both"/>
            </w:pPr>
            <w:r>
              <w:rPr>
                <w:rFonts w:ascii="Times New Roman"/>
                <w:b w:val="false"/>
                <w:i w:val="false"/>
                <w:color w:val="000000"/>
                <w:sz w:val="20"/>
              </w:rPr>
              <w:t>
Салынған элементтер мәнінің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нысанның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DosageFormCodeType (M.HC.SDT.00051)</w:t>
            </w:r>
          </w:p>
          <w:p>
            <w:pPr>
              <w:spacing w:after="20"/>
              <w:ind w:left="20"/>
              <w:jc w:val="both"/>
            </w:pPr>
            <w:r>
              <w:rPr>
                <w:rFonts w:ascii="Times New Roman"/>
                <w:b w:val="false"/>
                <w:i w:val="false"/>
                <w:color w:val="000000"/>
                <w:sz w:val="20"/>
              </w:rPr>
              <w:t>
"Дәрілік нысандардың номенклатурасы" сыныптауышынан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нысанның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Дәрілік препараттың шығарылу нысаны туралы мәліметтер</w:t>
            </w:r>
          </w:p>
          <w:p>
            <w:pPr>
              <w:spacing w:after="20"/>
              <w:ind w:left="20"/>
              <w:jc w:val="both"/>
            </w:pPr>
            <w:r>
              <w:rPr>
                <w:rFonts w:ascii="Times New Roman"/>
                <w:b w:val="false"/>
                <w:i w:val="false"/>
                <w:color w:val="000000"/>
                <w:sz w:val="20"/>
              </w:rPr>
              <w:t>
(hccdo:PackageFormDetails)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шығарылу нысаны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PackageFormDetailsType (M.HC.CDT.00359)</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орама бірлігі туралы мәліметтер</w:t>
            </w:r>
          </w:p>
          <w:p>
            <w:pPr>
              <w:spacing w:after="20"/>
              <w:ind w:left="20"/>
              <w:jc w:val="both"/>
            </w:pPr>
            <w:r>
              <w:rPr>
                <w:rFonts w:ascii="Times New Roman"/>
                <w:b w:val="false"/>
                <w:i w:val="false"/>
                <w:color w:val="000000"/>
                <w:sz w:val="20"/>
              </w:rPr>
              <w:t>
(hccdo: 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орама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PackageDetailsType (M.HC.CDT.00224)</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нысанның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DosageFormCodeType (M.HC.SDT.00051)</w:t>
            </w:r>
          </w:p>
          <w:p>
            <w:pPr>
              <w:spacing w:after="20"/>
              <w:ind w:left="20"/>
              <w:jc w:val="both"/>
            </w:pPr>
            <w:r>
              <w:rPr>
                <w:rFonts w:ascii="Times New Roman"/>
                <w:b w:val="false"/>
                <w:i w:val="false"/>
                <w:color w:val="000000"/>
                <w:sz w:val="20"/>
              </w:rPr>
              <w:t>"Дәрілік нысандардың номенклатурасы" сыныптауышынан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нысанның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нысанның қосымша белгілері</w:t>
            </w:r>
          </w:p>
          <w:p>
            <w:pPr>
              <w:spacing w:after="20"/>
              <w:ind w:left="20"/>
              <w:jc w:val="both"/>
            </w:pPr>
            <w:r>
              <w:rPr>
                <w:rFonts w:ascii="Times New Roman"/>
                <w:b w:val="false"/>
                <w:i w:val="false"/>
                <w:color w:val="000000"/>
                <w:sz w:val="20"/>
              </w:rPr>
              <w:t>
(hccdo:DosageFormAdditionalFeaturesDetails)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қосымша белгілері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DosageFormAdditionalFeaturesDetailsType (M.HC.CDT.00587)</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Дозалау белгісі </w:t>
            </w:r>
          </w:p>
          <w:p>
            <w:pPr>
              <w:spacing w:after="20"/>
              <w:ind w:left="20"/>
              <w:jc w:val="both"/>
            </w:pPr>
            <w:r>
              <w:rPr>
                <w:rFonts w:ascii="Times New Roman"/>
                <w:b w:val="false"/>
                <w:i w:val="false"/>
                <w:color w:val="000000"/>
                <w:sz w:val="20"/>
              </w:rPr>
              <w:t>
(hcsdo: DosedIndicator)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дозалануын айқындайтын белгі:</w:t>
            </w:r>
          </w:p>
          <w:p>
            <w:pPr>
              <w:spacing w:after="20"/>
              <w:ind w:left="20"/>
              <w:jc w:val="both"/>
            </w:pPr>
            <w:r>
              <w:rPr>
                <w:rFonts w:ascii="Times New Roman"/>
                <w:b w:val="false"/>
                <w:i w:val="false"/>
                <w:color w:val="000000"/>
                <w:sz w:val="20"/>
              </w:rPr>
              <w:t>
1 – дәрілік нысан мөлшерленген;</w:t>
            </w:r>
          </w:p>
          <w:p>
            <w:pPr>
              <w:spacing w:after="20"/>
              <w:ind w:left="20"/>
              <w:jc w:val="both"/>
            </w:pPr>
            <w:r>
              <w:rPr>
                <w:rFonts w:ascii="Times New Roman"/>
                <w:b w:val="false"/>
                <w:i w:val="false"/>
                <w:color w:val="000000"/>
                <w:sz w:val="20"/>
              </w:rPr>
              <w:t>
0 – дәрілік нысан мөлшерленбеген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Балаларға қолдауға болатындығының белгісі  (hcsdo:ChildIndicator)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балаларға қолдануға болатынын айқындайтын белгі:</w:t>
            </w:r>
          </w:p>
          <w:p>
            <w:pPr>
              <w:spacing w:after="20"/>
              <w:ind w:left="20"/>
              <w:jc w:val="both"/>
            </w:pPr>
            <w:r>
              <w:rPr>
                <w:rFonts w:ascii="Times New Roman"/>
                <w:b w:val="false"/>
                <w:i w:val="false"/>
                <w:color w:val="000000"/>
                <w:sz w:val="20"/>
              </w:rPr>
              <w:t>
1 – балаларға қолданылады;</w:t>
            </w:r>
          </w:p>
          <w:p>
            <w:pPr>
              <w:spacing w:after="20"/>
              <w:ind w:left="20"/>
              <w:jc w:val="both"/>
            </w:pPr>
            <w:r>
              <w:rPr>
                <w:rFonts w:ascii="Times New Roman"/>
                <w:b w:val="false"/>
                <w:i w:val="false"/>
                <w:color w:val="000000"/>
                <w:sz w:val="20"/>
              </w:rPr>
              <w:t>
0 – балаларға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Дәрілік препаратта қанттың болу белгісі </w:t>
            </w:r>
          </w:p>
          <w:p>
            <w:pPr>
              <w:spacing w:after="20"/>
              <w:ind w:left="20"/>
              <w:jc w:val="both"/>
            </w:pPr>
            <w:r>
              <w:rPr>
                <w:rFonts w:ascii="Times New Roman"/>
                <w:b w:val="false"/>
                <w:i w:val="false"/>
                <w:color w:val="000000"/>
                <w:sz w:val="20"/>
              </w:rPr>
              <w:t>
(hcsdo: SugarIndicator)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қанттың болуын айқындайтын белгі:</w:t>
            </w:r>
          </w:p>
          <w:p>
            <w:pPr>
              <w:spacing w:after="20"/>
              <w:ind w:left="20"/>
              <w:jc w:val="both"/>
            </w:pPr>
            <w:r>
              <w:rPr>
                <w:rFonts w:ascii="Times New Roman"/>
                <w:b w:val="false"/>
                <w:i w:val="false"/>
                <w:color w:val="000000"/>
                <w:sz w:val="20"/>
              </w:rPr>
              <w:t>
1 – қант бар;</w:t>
            </w:r>
          </w:p>
          <w:p>
            <w:pPr>
              <w:spacing w:after="20"/>
              <w:ind w:left="20"/>
              <w:jc w:val="both"/>
            </w:pPr>
            <w:r>
              <w:rPr>
                <w:rFonts w:ascii="Times New Roman"/>
                <w:b w:val="false"/>
                <w:i w:val="false"/>
                <w:color w:val="000000"/>
                <w:sz w:val="20"/>
              </w:rPr>
              <w:t>
0 – қант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хош иістендіретін қоспа сипаттамасы</w:t>
            </w:r>
          </w:p>
          <w:p>
            <w:pPr>
              <w:spacing w:after="20"/>
              <w:ind w:left="20"/>
              <w:jc w:val="both"/>
            </w:pPr>
            <w:r>
              <w:rPr>
                <w:rFonts w:ascii="Times New Roman"/>
                <w:b w:val="false"/>
                <w:i w:val="false"/>
                <w:color w:val="000000"/>
                <w:sz w:val="20"/>
              </w:rPr>
              <w:t>
(hcsdo:TasteAromaAdditiveText)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иістендіретін қоспа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дәрілік препаратты еріткіштің табиғаты </w:t>
            </w:r>
          </w:p>
          <w:p>
            <w:pPr>
              <w:spacing w:after="20"/>
              <w:ind w:left="20"/>
              <w:jc w:val="both"/>
            </w:pPr>
            <w:r>
              <w:rPr>
                <w:rFonts w:ascii="Times New Roman"/>
                <w:b w:val="false"/>
                <w:i w:val="false"/>
                <w:color w:val="000000"/>
                <w:sz w:val="20"/>
              </w:rPr>
              <w:t>
(hcsdo:SolventText)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еріткіш табиғатының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*.1.3.6.Өсетін ингредиенттің шикізаттық бөлігі (hcsdo:RawPartMaterialText)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өсетін ингредиенттің шикізаттық бөлігі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*.1.3.7.Өсетін ингредиенттің шикізаттық бөлігінің ұсақталу деңгейі (hcsdo:DegreeRefinementRawMaterialCode)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өсетін ингредиентінің шикізаттық бөлігінің ұсақталу деңгейінің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DegreeRefinementRawMaterialCodeType (M.HC.SDT.00226)</w:t>
            </w:r>
          </w:p>
          <w:p>
            <w:pPr>
              <w:spacing w:after="20"/>
              <w:ind w:left="20"/>
              <w:jc w:val="both"/>
            </w:pPr>
            <w:r>
              <w:rPr>
                <w:rFonts w:ascii="Times New Roman"/>
                <w:b w:val="false"/>
                <w:i w:val="false"/>
                <w:color w:val="000000"/>
                <w:sz w:val="20"/>
              </w:rPr>
              <w:t>
Мүмкін болатын мәндері:</w:t>
            </w:r>
          </w:p>
          <w:p>
            <w:pPr>
              <w:spacing w:after="20"/>
              <w:ind w:left="20"/>
              <w:jc w:val="both"/>
            </w:pPr>
            <w:r>
              <w:rPr>
                <w:rFonts w:ascii="Times New Roman"/>
                <w:b w:val="false"/>
                <w:i w:val="false"/>
                <w:color w:val="000000"/>
                <w:sz w:val="20"/>
              </w:rPr>
              <w:t>01 – бүтін;</w:t>
            </w:r>
          </w:p>
          <w:p>
            <w:pPr>
              <w:spacing w:after="20"/>
              <w:ind w:left="20"/>
              <w:jc w:val="both"/>
            </w:pPr>
            <w:r>
              <w:rPr>
                <w:rFonts w:ascii="Times New Roman"/>
                <w:b w:val="false"/>
                <w:i w:val="false"/>
                <w:color w:val="000000"/>
                <w:sz w:val="20"/>
              </w:rPr>
              <w:t>02 – ұсақталған;</w:t>
            </w:r>
          </w:p>
          <w:p>
            <w:pPr>
              <w:spacing w:after="20"/>
              <w:ind w:left="20"/>
              <w:jc w:val="both"/>
            </w:pPr>
            <w:r>
              <w:rPr>
                <w:rFonts w:ascii="Times New Roman"/>
                <w:b w:val="false"/>
                <w:i w:val="false"/>
                <w:color w:val="000000"/>
                <w:sz w:val="20"/>
              </w:rPr>
              <w:t>03 – ұнтақ;</w:t>
            </w:r>
          </w:p>
          <w:p>
            <w:pPr>
              <w:spacing w:after="20"/>
              <w:ind w:left="20"/>
              <w:jc w:val="both"/>
            </w:pPr>
            <w:r>
              <w:rPr>
                <w:rFonts w:ascii="Times New Roman"/>
                <w:b w:val="false"/>
                <w:i w:val="false"/>
                <w:color w:val="000000"/>
                <w:sz w:val="20"/>
              </w:rPr>
              <w:t>99 –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Өсімдік ингрединтенің шикізаттық бөлігінің ұсақталу деңгейі (hcsdo: DegreeRefinementRawMaterialName)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өсетін ингредиентінің шикізаттық бөлігінің ұсақталу деңгейінің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препараттың мөлшерленуі туралы мәліметтер (hccdo:DrugDosageDetails)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дозаға бөлінуі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DrugDosageDetailsType (M.HC.CDT.00720)</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Дәрілік препараттың құрамын көрсету  бірлігі туралы мәліметтер (hccdo: DosageUnitDetails)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 көрсету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DrugDosageUnitDetailsType (M.HC.CDT.00719)</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Дәрілік препараттың құрамын көрсету бірлігі түрінің коды (hcsdo: DosageUnitKindCode)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 көрсету бірлігі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Code2Type (M.HC.SDT.00488)</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Дәрілік препараттың құрамындағы берілу бірлігі түрінің атауы (hcsdo: DosageUnitKindName)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 көрсету бірлігі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Дозаға бөлу (концентрация) бірлігінің шамасы) (hcsdo:DosageUnitMeasure)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бөлу (концентрация) бірлігінің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DosageUnitMeasureType (M.HC.SDT.00719)</w:t>
            </w:r>
          </w:p>
          <w:p>
            <w:pPr>
              <w:spacing w:after="20"/>
              <w:ind w:left="20"/>
              <w:jc w:val="both"/>
            </w:pPr>
            <w:r>
              <w:rPr>
                <w:rFonts w:ascii="Times New Roman"/>
                <w:b w:val="false"/>
                <w:i w:val="false"/>
                <w:color w:val="000000"/>
                <w:sz w:val="20"/>
              </w:rPr>
              <w:t>
Есептеудің ондық жүйесіндегі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дозаға бөлу және концентрация өлшем бірлігінің коды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дозаға бөлуу және концентрация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SubstanceMeasureCodeType (M.HC.SDT.00217)</w:t>
            </w:r>
          </w:p>
          <w:p>
            <w:pPr>
              <w:spacing w:after="20"/>
              <w:ind w:left="20"/>
              <w:jc w:val="both"/>
            </w:pPr>
            <w:r>
              <w:rPr>
                <w:rFonts w:ascii="Times New Roman"/>
                <w:b w:val="false"/>
                <w:i w:val="false"/>
                <w:color w:val="000000"/>
                <w:sz w:val="20"/>
              </w:rPr>
              <w:t>
"Дәрілік препараттардың құрамындағы әсер етуші заттардың дозасі мен концентрациясын өлшеу бірліктерінің сыныптауышы" сыныптауышынан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дозаға бөлу және концентрация өлшем бірлігінің атауы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бөлу және концентрация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сандық деңгейдегі көрсеткіш түрінде ұсынылған шаманың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үлкен цифр саны: 2.</w:t>
            </w:r>
          </w:p>
          <w:p>
            <w:pPr>
              <w:spacing w:after="20"/>
              <w:ind w:left="20"/>
              <w:jc w:val="both"/>
            </w:pPr>
            <w:r>
              <w:rPr>
                <w:rFonts w:ascii="Times New Roman"/>
                <w:b w:val="false"/>
                <w:i w:val="false"/>
                <w:color w:val="000000"/>
                <w:sz w:val="20"/>
              </w:rPr>
              <w:t>
Ең үлкен бөлшек цифр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препараттың құрамына кіретін ингредиент туралы мәліметтер  (hccdo:SubstanceDetails)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ингредиент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(M.HC.CDT.00243)</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Дәрілік препараттың құрамындағы субстанциялардың (заттың, материалдың) функцияларының коды (hcsdo:DrugSubstanceRoleCode)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құрамындағы сусбстанциялардың (заттардың, материалдың)  функцияларының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DrugSubstanceRoleCodeType (M.HC.SDT.00182)</w:t>
            </w:r>
          </w:p>
          <w:p>
            <w:pPr>
              <w:spacing w:after="20"/>
              <w:ind w:left="20"/>
              <w:jc w:val="both"/>
            </w:pPr>
            <w:r>
              <w:rPr>
                <w:rFonts w:ascii="Times New Roman"/>
                <w:b w:val="false"/>
                <w:i w:val="false"/>
                <w:color w:val="000000"/>
                <w:sz w:val="20"/>
              </w:rPr>
              <w:t>
Мүмкін болатын мәндері:</w:t>
            </w:r>
          </w:p>
          <w:p>
            <w:pPr>
              <w:spacing w:after="20"/>
              <w:ind w:left="20"/>
              <w:jc w:val="both"/>
            </w:pPr>
            <w:r>
              <w:rPr>
                <w:rFonts w:ascii="Times New Roman"/>
                <w:b w:val="false"/>
                <w:i w:val="false"/>
                <w:color w:val="000000"/>
                <w:sz w:val="20"/>
              </w:rPr>
              <w:t>01 – қолданылатын зат;</w:t>
            </w:r>
          </w:p>
          <w:p>
            <w:pPr>
              <w:spacing w:after="20"/>
              <w:ind w:left="20"/>
              <w:jc w:val="both"/>
            </w:pPr>
            <w:r>
              <w:rPr>
                <w:rFonts w:ascii="Times New Roman"/>
                <w:b w:val="false"/>
                <w:i w:val="false"/>
                <w:color w:val="000000"/>
                <w:sz w:val="20"/>
              </w:rPr>
              <w:t>02 – қосалқы зат;</w:t>
            </w:r>
          </w:p>
          <w:p>
            <w:pPr>
              <w:spacing w:after="20"/>
              <w:ind w:left="20"/>
              <w:jc w:val="both"/>
            </w:pPr>
            <w:r>
              <w:rPr>
                <w:rFonts w:ascii="Times New Roman"/>
                <w:b w:val="false"/>
                <w:i w:val="false"/>
                <w:color w:val="000000"/>
                <w:sz w:val="20"/>
              </w:rPr>
              <w:t>03 –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Дәрілік препараттың құрамындағы субстанциялардың (заттың, материалдың) функцияларының атауы (hcsdo: DrugSubstanceRoleName)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субстанциялардың (заттың, материалдың) функцияларының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Дәрілік препараттың құрамындағы белсенді фармацевтикалық субстанциялар туралы мәліметтер</w:t>
            </w:r>
          </w:p>
          <w:p>
            <w:pPr>
              <w:spacing w:after="20"/>
              <w:ind w:left="20"/>
              <w:jc w:val="both"/>
            </w:pPr>
            <w:r>
              <w:rPr>
                <w:rFonts w:ascii="Times New Roman"/>
                <w:b w:val="false"/>
                <w:i w:val="false"/>
                <w:color w:val="000000"/>
                <w:sz w:val="20"/>
              </w:rPr>
              <w:t>
(hccdo:ActiveSubstanceDetails)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белсенді фармацевтикалық субстанциялар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ActiveSubstanceDetailsType (M.HC.CDT.00730)</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 Белсенді фармацевтикалық субстанциялардың коды</w:t>
            </w:r>
          </w:p>
          <w:p>
            <w:pPr>
              <w:spacing w:after="20"/>
              <w:ind w:left="20"/>
              <w:jc w:val="both"/>
            </w:pPr>
            <w:r>
              <w:rPr>
                <w:rFonts w:ascii="Times New Roman"/>
                <w:b w:val="false"/>
                <w:i w:val="false"/>
                <w:color w:val="000000"/>
                <w:sz w:val="20"/>
              </w:rPr>
              <w:t>
(hcsdo: ActiveSubstanceCode)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субстанциялардың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DrugCodeType (M.HC.SDT.00211)</w:t>
            </w:r>
          </w:p>
          <w:p>
            <w:pPr>
              <w:spacing w:after="20"/>
              <w:ind w:left="20"/>
              <w:jc w:val="both"/>
            </w:pPr>
            <w:r>
              <w:rPr>
                <w:rFonts w:ascii="Times New Roman"/>
                <w:b w:val="false"/>
                <w:i w:val="false"/>
                <w:color w:val="000000"/>
                <w:sz w:val="20"/>
              </w:rPr>
              <w:t>"Дәрілік заттардың халықаралық патенттелмеген атауларының анықтамалығы", "Дәрілік заттардың топтастырылған, жалпы қабылданған және химиялық атауларының анықтамалығы", "Гомеопатикалық материал атауларының анықтамалығы " немесе "Дәрілік өсетін шикізаттардың анықтамалығы" (өсетін шикізат үшін) анықтамалықтарына сәйкес толтырылады.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 Белсенді фармацевтикалық субстанциялардың атауы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Дәрілік препараттың құрамындағы қосалқы заттар туралы мәліметтер (hccdo:AuxiliarySubstanceDetails)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қосалқы заттар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AuxiliarySubstanceDetailsType (M.HC.CDT.00731)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*.1.4.2.4.1. Дәрілік препараттың құрамына кіретін қосалқы заттардың коды </w:t>
            </w:r>
          </w:p>
          <w:p>
            <w:pPr>
              <w:spacing w:after="20"/>
              <w:ind w:left="20"/>
              <w:jc w:val="both"/>
            </w:pPr>
            <w:r>
              <w:rPr>
                <w:rFonts w:ascii="Times New Roman"/>
                <w:b w:val="false"/>
                <w:i w:val="false"/>
                <w:color w:val="000000"/>
                <w:sz w:val="20"/>
              </w:rPr>
              <w:t>
(hcsdo: AuxiliarySubstanceCode)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қосалқы заттардың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AuxiliarySubstanceCodeType (M.HC.SDT.00014) "Дәрілік заттардың топтастырылған, жалпы қабылданған және химиялық атауларының анықтамалығы" анықтамалығына немесе сыныптауышом "Қосалқы заттардың сыныптауышы" анықтамалығына сәйкес толтырылады.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 Дәрілік препараттың құрамына кіретін қосалқы заттардың атауы  (hcsdo: 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қосалқы заттардың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 Қосалқы заттың функционалдық қолданысының коды</w:t>
            </w:r>
          </w:p>
          <w:p>
            <w:pPr>
              <w:spacing w:after="20"/>
              <w:ind w:left="20"/>
              <w:jc w:val="both"/>
            </w:pPr>
            <w:r>
              <w:rPr>
                <w:rFonts w:ascii="Times New Roman"/>
                <w:b w:val="false"/>
                <w:i w:val="false"/>
                <w:color w:val="000000"/>
                <w:sz w:val="20"/>
              </w:rPr>
              <w:t>
(hcsdo:FunctionalPurposeCode)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заттардың функционалдық қолданысының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FunctionalPurposeCodeType (M.HC.SDT.00015) "Қосалқы заттардың функционалдық қолданыстарының сыныптауышы" сыныптауышынан кодтың мәні .</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 Қосалқы заттың функционалдық қолданысының атауы (hcsdo:FunctionalPurposeName)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функционалдық қолданысының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Дәрілік препараттың құрамына кіретін реагент атауы (hcsdo:ReagentName)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реагент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Доза (концентрация) (hcsdo:SubstanceMeasure)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бірлігінде, көлемді немесе шартты (биологиялық) бірліктерінде берілген заттардың саны не гомеопатикалық өсіру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SubstanceMeasureType (M.HC.SDT.00218) Есептеудің ондық жүйесіндегі сан.</w:t>
            </w:r>
          </w:p>
          <w:p>
            <w:pPr>
              <w:spacing w:after="20"/>
              <w:ind w:left="20"/>
              <w:jc w:val="both"/>
            </w:pPr>
            <w:r>
              <w:rPr>
                <w:rFonts w:ascii="Times New Roman"/>
                <w:b w:val="false"/>
                <w:i w:val="false"/>
                <w:color w:val="000000"/>
                <w:sz w:val="20"/>
              </w:rPr>
              <w:t>Ең үлкен цифр саны: 24.</w:t>
            </w:r>
          </w:p>
          <w:p>
            <w:pPr>
              <w:spacing w:after="20"/>
              <w:ind w:left="20"/>
              <w:jc w:val="both"/>
            </w:pPr>
            <w:r>
              <w:rPr>
                <w:rFonts w:ascii="Times New Roman"/>
                <w:b w:val="false"/>
                <w:i w:val="false"/>
                <w:color w:val="000000"/>
                <w:sz w:val="20"/>
              </w:rPr>
              <w:t>Ең үлкен бөлшек цифр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дозаға бөлу және концентрация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дозаға бөлу және концентрация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SubstanceMeasureCodeType (M.HC.SDT.00217) "Дәрілік препараттардың құрамындағы әсер етуші заттардың дозасі мен концентрациясын өлшеу бірліктерінің сыныптауышы" сыныптауышынан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дозаға бөлу және концентрация өлшем бірлігінің атауы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бөлу және концентрация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10 сандық деңгейдегі көрсеткіш түрінде ұсынылған шаманың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Ең үлкен цифр саны: 2.</w:t>
            </w:r>
          </w:p>
          <w:p>
            <w:pPr>
              <w:spacing w:after="20"/>
              <w:ind w:left="20"/>
              <w:jc w:val="both"/>
            </w:pPr>
            <w:r>
              <w:rPr>
                <w:rFonts w:ascii="Times New Roman"/>
                <w:b w:val="false"/>
                <w:i w:val="false"/>
                <w:color w:val="000000"/>
                <w:sz w:val="20"/>
              </w:rPr>
              <w:t>Ең үлкен бөлшек цифр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доза (концентрация) көлемі типінің коды (Substance MeasureTypeCode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дозаға бөлу  (концентрация) шамасы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Code2Type (M.HC.SDT.00488)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Доза (концентрация) сипаттамасы (hcsdo:SubstanceText)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ингредиенттің дозасінің (концентрациясының)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Дәрілік препараттың бастапқы орамасы түрінің коды (hcsdo:DrugPackageKindCode)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бастапқы орамасы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DrugPackageKindCodeType (M.HC.SDT.00892)</w:t>
            </w:r>
          </w:p>
          <w:p>
            <w:pPr>
              <w:spacing w:after="20"/>
              <w:ind w:left="20"/>
              <w:jc w:val="both"/>
            </w:pPr>
            <w:r>
              <w:rPr>
                <w:rFonts w:ascii="Times New Roman"/>
                <w:b w:val="false"/>
                <w:i w:val="false"/>
                <w:color w:val="000000"/>
                <w:sz w:val="20"/>
              </w:rPr>
              <w:t>"Дәрілік заттардың бастапқы орама түрлерінің сыныптауышы" сыныптауышынан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Дәрілік препараттың бастапқы орамасы түрінің атауы</w:t>
            </w:r>
          </w:p>
          <w:p>
            <w:pPr>
              <w:spacing w:after="20"/>
              <w:ind w:left="20"/>
              <w:jc w:val="both"/>
            </w:pPr>
            <w:r>
              <w:rPr>
                <w:rFonts w:ascii="Times New Roman"/>
                <w:b w:val="false"/>
                <w:i w:val="false"/>
                <w:color w:val="000000"/>
                <w:sz w:val="20"/>
              </w:rPr>
              <w:t>
(hcsdo:DrugPackageKindName)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орамасы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Бастапқы орама материалы (hcsdo:PackageMaterialText)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қасиеттері көрсетіле отырып бастапқы орама жасалған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Орамадағы саны (hcsdo:PackageMeasure)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орамадағы дәрілік препараттың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 Есептеудің ондық жүйесіндегі сан.</w:t>
            </w:r>
          </w:p>
          <w:p>
            <w:pPr>
              <w:spacing w:after="20"/>
              <w:ind w:left="20"/>
              <w:jc w:val="both"/>
            </w:pPr>
            <w:r>
              <w:rPr>
                <w:rFonts w:ascii="Times New Roman"/>
                <w:b w:val="false"/>
                <w:i w:val="false"/>
                <w:color w:val="000000"/>
                <w:sz w:val="20"/>
              </w:rPr>
              <w:t>Ең үлкен цифр саны: 24.</w:t>
            </w:r>
          </w:p>
          <w:p>
            <w:pPr>
              <w:spacing w:after="20"/>
              <w:ind w:left="20"/>
              <w:jc w:val="both"/>
            </w:pPr>
            <w:r>
              <w:rPr>
                <w:rFonts w:ascii="Times New Roman"/>
                <w:b w:val="false"/>
                <w:i w:val="false"/>
                <w:color w:val="000000"/>
                <w:sz w:val="20"/>
              </w:rPr>
              <w:t>Ең үлкен бөлшек цифр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MeasurementUnitCodeType (M.SDT.00074) Әріптік-цифрлық код.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сәйкестендіргіші (measurementUnitCode List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Екінші орамадағы оралған бірліктердің саны (hcsdo:ComponentPackageQuantity)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орамадағы дәрілік препараттың оралған бірліктерінің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Есептеудің ондық жүйесіндегі тұтас теріс емес сан.</w:t>
            </w:r>
          </w:p>
          <w:p>
            <w:pPr>
              <w:spacing w:after="20"/>
              <w:ind w:left="20"/>
              <w:jc w:val="both"/>
            </w:pPr>
            <w:r>
              <w:rPr>
                <w:rFonts w:ascii="Times New Roman"/>
                <w:b w:val="false"/>
                <w:i w:val="false"/>
                <w:color w:val="000000"/>
                <w:sz w:val="20"/>
              </w:rPr>
              <w:t>Ең үлкен цифр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Дәрілік препараттың жарамдылық мерзімі  (hcsdo:ShelfLifeDuration)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жарамдылық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bdt:DurationType (M.BDT.00021) </w:t>
            </w:r>
          </w:p>
          <w:p>
            <w:pPr>
              <w:spacing w:after="20"/>
              <w:ind w:left="20"/>
              <w:jc w:val="both"/>
            </w:pPr>
            <w:r>
              <w:rPr>
                <w:rFonts w:ascii="Times New Roman"/>
                <w:b w:val="false"/>
                <w:i w:val="false"/>
                <w:color w:val="000000"/>
                <w:sz w:val="20"/>
              </w:rPr>
              <w:t>
8601–2001 ИСО МЕМСТ-ке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аралық орамасының сипаттамасы (hcsdo:MiddlePackageText)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аралық орамасының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заттың орамасындағы жинақтаушы құрылғы туралы мәліметтер (hccdo:ComponentDetails)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орамасындағы жинақтаушы құрылғы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ComponentDetailsType (M.HC.CDT.00070)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Жинақтаушы коды (hcsdo:ComponentCode)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орамасына кіретін жинақтаушының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ComponentCodeType (M.HC.SDT.00060) "Дәрілік препараттар орамалары жинақтаушы құралдарының анықтамалығы" анықтамалығынан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Жинақтаушы атауы (hcsdo: ComponentName)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орамасына кіретін жинақтаушы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заттың екінші (тұтынатын) орамасы түрінің коды (hcsdo: DrugSecondaryPackageKindCode)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екінші (тұтынатын) орамасы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DrugSecondaryPackageKindCodeType (M.HC.SDT.00023)</w:t>
            </w:r>
          </w:p>
          <w:p>
            <w:pPr>
              <w:spacing w:after="20"/>
              <w:ind w:left="20"/>
              <w:jc w:val="both"/>
            </w:pPr>
            <w:r>
              <w:rPr>
                <w:rFonts w:ascii="Times New Roman"/>
                <w:b w:val="false"/>
                <w:i w:val="false"/>
                <w:color w:val="000000"/>
                <w:sz w:val="20"/>
              </w:rPr>
              <w:t>"Дәрілік заттардың екінші (тұтынатын) ормалары түрлерінің сыныптауышы" сыныптауышынан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заттың екінші (тұтынатын) орамасы түрінің атауы (hcsdo: DrugSecondaryPackageKindName)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екінші (тұтынатын) орамасы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екінші орамасындағы оралған бірліктер жиынтығының болу белгісі (hcsdo: DrugSetIndicator)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орамасындағы оралған бірліктер жиынтығының белгісі:</w:t>
            </w:r>
          </w:p>
          <w:p>
            <w:pPr>
              <w:spacing w:after="20"/>
              <w:ind w:left="20"/>
              <w:jc w:val="both"/>
            </w:pPr>
            <w:r>
              <w:rPr>
                <w:rFonts w:ascii="Times New Roman"/>
                <w:b w:val="false"/>
                <w:i w:val="false"/>
                <w:color w:val="000000"/>
                <w:sz w:val="20"/>
              </w:rPr>
              <w:t>
1 – дәрілік препарат жиынтық болып табылады;</w:t>
            </w:r>
          </w:p>
          <w:p>
            <w:pPr>
              <w:spacing w:after="20"/>
              <w:ind w:left="20"/>
              <w:jc w:val="both"/>
            </w:pPr>
            <w:r>
              <w:rPr>
                <w:rFonts w:ascii="Times New Roman"/>
                <w:b w:val="false"/>
                <w:i w:val="false"/>
                <w:color w:val="000000"/>
                <w:sz w:val="20"/>
              </w:rPr>
              <w:t>
0 – дәрілік препарат жиынтық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IndicatorType (M.BDT.00013) Екі мәннің біреуі: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Тауарлар топтары туалы мәліметтер (hccdo:ConsignmentDetails)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жалған және (немесе) контрафактілі дәрілік препараттың орамасында көрсетілген дәрілік препараттың сериясы немесе партиясы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ConsignmentDetailsType (M.HC.CDT.00081)</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партиясының нөмірі (hcsdo:ConsignmentNumberId)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партиясының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саны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партиясының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Ең үлкен цифр саны: 24.</w:t>
            </w:r>
          </w:p>
          <w:p>
            <w:pPr>
              <w:spacing w:after="20"/>
              <w:ind w:left="20"/>
              <w:jc w:val="both"/>
            </w:pPr>
            <w:r>
              <w:rPr>
                <w:rFonts w:ascii="Times New Roman"/>
                <w:b w:val="false"/>
                <w:i w:val="false"/>
                <w:color w:val="000000"/>
                <w:sz w:val="20"/>
              </w:rPr>
              <w:t>Ең үлкен бөлшек цифр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MeasurementUnitCodeType (M.SDT.00074) Әріптік-цифрлық код.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сәйкестендіргіші (measurement 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Дистрибьютер (жеткізуші) туралы мәліметтер (hccdo:DistributorDetails)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көрсетілген сериясын жеткізуші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 тіркейтін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 "Анықтамалық (сыныптауыш) сәйкестендіргіші". атрибутымен анықталған әлем елдерінің сыныптауышына сәйкес екі әріпті кодтың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а)анықтамалық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Шаруашылық субъектісінің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толық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Шаруашылық субъектісінің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қысқаша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Ұйымдық-құқықтық нысанның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 "Анықтамалық (сыныптауыш) сәйкестендіргіші" атрибутымен анықталған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Шаруашылық субъектісінің сәйкестендіргіші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бойынша (тізілімдегі) жазба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 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 Шаруашылық субъектісін сәйкестендіру әдістемесінің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Бірегей сәйкестендіруші кедендік нөмірі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мақсатындағы шаруашылық субъектісінің бірегей сәйкестендіруші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UniqueCustomsNumberIdType (M.SDT.00089)</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Салық төлеушінің сәйкестендіргіші </w:t>
            </w:r>
          </w:p>
          <w:p>
            <w:pPr>
              <w:spacing w:after="20"/>
              <w:ind w:left="20"/>
              <w:jc w:val="both"/>
            </w:pPr>
            <w:r>
              <w:rPr>
                <w:rFonts w:ascii="Times New Roman"/>
                <w:b w:val="false"/>
                <w:i w:val="false"/>
                <w:color w:val="000000"/>
                <w:sz w:val="20"/>
              </w:rPr>
              <w:t>
(csdo: 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төлдеушілерді тіркейтін елдегі салық төлеушілердің тізіліміндегі шаруашылық субъектісінің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 Салық төлеушіні тіркейтін елде қабылданған қағидаға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Есепке қою себебінің коды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субъектісін салық есебіне қою себебінің сәйкестендіруші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TaxRegistrationReasonCodeType (M.SDT.00030)</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Мекенжайы (ccdo: 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Мекенжай түрінің коды (csdo: 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 (сыныптауыш) сәйкестендіргіші" атрибутымен анықталған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(codeLiastId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Аумақтың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бөліну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Өңір (csdo: 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бөліну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Аудан (csdo: 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бөліну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 Қала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 елді мекен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 Көше (csdo: 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инфрақұрылымының көше-жол желілері элементтерінің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*.3.10.9.Үй нөмірі (csdo: 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 Орынжай нөмірі   (csdo: 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 Пошталық индекс (csdo: 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байланыс кәсіпорнының пошталық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 Абонент жәшігінің нөмірі (csdo: 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абонент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Байланысу деректемесі (ccdo: 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байланысу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Байланыс түрінің коды (csdo: 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 құралдары (телефон, факс, электрондық пошта және басқалары)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түрлерінің сыныптауышына сәйкес кодтың мәні .</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Байланыс түрінің атауы (csdo: 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 құралдары (телефон, факс, электрондық пошта және басқалары)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Байланыс арнасының сәйкестендіргіші (csdo: 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арналарын сәйкестендіруші (телефон, факс нөмірін, электрондық поштаның мекенжайын және басқаларды көрсету) символдардың реттілігі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препараттың сериялары туралы мәліметтер (hccdo:BatchDetails)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сериялары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hccdo: BatchDetailsType (M.HC.CDT.00271) </w:t>
            </w:r>
          </w:p>
          <w:p>
            <w:pPr>
              <w:spacing w:after="20"/>
              <w:ind w:left="20"/>
              <w:jc w:val="both"/>
            </w:pPr>
            <w:r>
              <w:rPr>
                <w:rFonts w:ascii="Times New Roman"/>
                <w:b w:val="false"/>
                <w:i w:val="false"/>
                <w:color w:val="000000"/>
                <w:sz w:val="20"/>
              </w:rPr>
              <w:t>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Дәрілік препарат сериясының нөмірі (hcsdo:BatchNumberId)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жалған және (немесе) контрафактілі  дәрілік заттың орамасында көрсетілген сериясының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саны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сынағының өткізілгенін растайтын құжатта көрсетілген дәрілік зат сериясының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Ең үлкен цифр саны: 24.</w:t>
            </w:r>
          </w:p>
          <w:p>
            <w:pPr>
              <w:spacing w:after="20"/>
              <w:ind w:left="20"/>
              <w:jc w:val="both"/>
            </w:pPr>
            <w:r>
              <w:rPr>
                <w:rFonts w:ascii="Times New Roman"/>
                <w:b w:val="false"/>
                <w:i w:val="false"/>
                <w:color w:val="000000"/>
                <w:sz w:val="20"/>
              </w:rPr>
              <w:t>Ең үлкен бөлшек цифр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MeasurementUnitCodeType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сәйкестендіргіші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Өндірілген күні</w:t>
            </w:r>
          </w:p>
          <w:p>
            <w:pPr>
              <w:spacing w:after="20"/>
              <w:ind w:left="20"/>
              <w:jc w:val="both"/>
            </w:pPr>
            <w:r>
              <w:rPr>
                <w:rFonts w:ascii="Times New Roman"/>
                <w:b w:val="false"/>
                <w:i w:val="false"/>
                <w:color w:val="000000"/>
                <w:sz w:val="20"/>
              </w:rPr>
              <w:t>
(hcsdo:ManufacturingDate)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жалған және (немесе) контрафактілі  дәрілік заттың орамасында көрсетілген өндірілген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8601–2001 ИСО МЕМСТ-ке сәйкес күнінің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Соңғы күні</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жалған және (немесе) контрафактілі дәрілік заттың орамасында көрсетілген жарамдылық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8601–2001 ИСО МЕМСТ-ке сәйкес күнінің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Өндіруші туралы мәліметтер (hccdo: ManufacturingAuthorizationHolderDetailsV2)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жалған және (немесе) контрафактілі  дәрілік заттың екінші орамасында көрсетілген </w:t>
            </w:r>
          </w:p>
          <w:p>
            <w:pPr>
              <w:spacing w:after="20"/>
              <w:ind w:left="20"/>
              <w:jc w:val="both"/>
            </w:pPr>
            <w:r>
              <w:rPr>
                <w:rFonts w:ascii="Times New Roman"/>
                <w:b w:val="false"/>
                <w:i w:val="false"/>
                <w:color w:val="000000"/>
                <w:sz w:val="20"/>
              </w:rPr>
              <w:t>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 тіркеуші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(M.SDT.00112) "Анықтамалық (сыныптауыш) сәйкестендіргіші" атрибутымен анықталған әлем елдерінің сыныптауышына сәйкес екі әріпті кодтың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субъектісінің атауы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толық атауы немесе шаруашылық қызметін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субъектісінің қысқаша атауы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қысқаша атауы немесе шаруашылық қызметін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(M.SDT.00140) "Анықтамалық (сыныптауыш) сәйкестендіргіші" атрибутымен анықталған анықтамалыққа (сыныптауышқа) сәйкес кодтың мәні  </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Ұйымдық-құқықтық нысанның атауы </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субъектісінің сәйкестендіргіші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(тізілімдегі) жазба бойынша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субъектілерін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Шаруашылық субъектісін сәйкестендіру әдістемесінің анықталығынан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сәйкестендіруші кедендік нөмірі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мақсатындағы шаруашылық субъектісінің бірегей сәйкестендіруші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UniqueCustomsNumberIdType (M.SDT.00089)</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төлдеушілерді тіркейтін елдегі салық төлеушілердің тізіліміндегі шаруашылық субъектісінің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Салық төлеушіні тіркеу елінде қабылданған қағидаға сәйкес сәйкестендіру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Федерациясындағы шаруашылық субъектісін салық есебіне қою себебін сәйкестендіру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TaxRegistrationReasonCodeType (M.SDT.00030)</w:t>
            </w:r>
          </w:p>
          <w:p>
            <w:pPr>
              <w:spacing w:after="20"/>
              <w:ind w:left="20"/>
              <w:jc w:val="both"/>
            </w:pPr>
            <w:r>
              <w:rPr>
                <w:rFonts w:ascii="Times New Roman"/>
                <w:b w:val="false"/>
                <w:i w:val="false"/>
                <w:color w:val="000000"/>
                <w:sz w:val="20"/>
              </w:rPr>
              <w:t>Қалыпқа келтірілген символдардың жолы.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Мекенжайы (ccdo: SubjectAdressDetails)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 (csdo: 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түрлерінің сыныптауышына сәйкес кодтың мәні .</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 (сыныптауыш) сәйкестендіргіші" атрибутымен анықталған әлем елдерінің сыныптауышына сәйкес екі әріпті кодтың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 (csdo: 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Қала </w:t>
            </w:r>
          </w:p>
          <w:p>
            <w:pPr>
              <w:spacing w:after="20"/>
              <w:ind w:left="20"/>
              <w:jc w:val="both"/>
            </w:pPr>
            <w:r>
              <w:rPr>
                <w:rFonts w:ascii="Times New Roman"/>
                <w:b w:val="false"/>
                <w:i w:val="false"/>
                <w:color w:val="000000"/>
                <w:sz w:val="20"/>
              </w:rPr>
              <w:t>
(csdo: 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 нөмірі</w:t>
            </w:r>
          </w:p>
          <w:p>
            <w:pPr>
              <w:spacing w:after="20"/>
              <w:ind w:left="20"/>
              <w:jc w:val="both"/>
            </w:pPr>
            <w:r>
              <w:rPr>
                <w:rFonts w:ascii="Times New Roman"/>
                <w:b w:val="false"/>
                <w:i w:val="false"/>
                <w:color w:val="000000"/>
                <w:sz w:val="20"/>
              </w:rPr>
              <w:t>
(csdo: 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ғимараттың,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Үй-жайдыңнөмірі </w:t>
            </w:r>
          </w:p>
          <w:p>
            <w:pPr>
              <w:spacing w:after="20"/>
              <w:ind w:left="20"/>
              <w:jc w:val="both"/>
            </w:pPr>
            <w:r>
              <w:rPr>
                <w:rFonts w:ascii="Times New Roman"/>
                <w:b w:val="false"/>
                <w:i w:val="false"/>
                <w:color w:val="000000"/>
                <w:sz w:val="20"/>
              </w:rPr>
              <w:t>
(csdo: 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 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 жәшігінің нөмірі</w:t>
            </w:r>
          </w:p>
          <w:p>
            <w:pPr>
              <w:spacing w:after="20"/>
              <w:ind w:left="20"/>
              <w:jc w:val="both"/>
            </w:pPr>
            <w:r>
              <w:rPr>
                <w:rFonts w:ascii="Times New Roman"/>
                <w:b w:val="false"/>
                <w:i w:val="false"/>
                <w:color w:val="000000"/>
                <w:sz w:val="20"/>
              </w:rPr>
              <w:t>
(csdo: PostOffoceBoxId)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байланыс кәсіпорнындағы абонент жәшігінің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Байланысу деректемесі</w:t>
            </w:r>
          </w:p>
          <w:p>
            <w:pPr>
              <w:spacing w:after="20"/>
              <w:ind w:left="20"/>
              <w:jc w:val="both"/>
            </w:pPr>
            <w:r>
              <w:rPr>
                <w:rFonts w:ascii="Times New Roman"/>
                <w:b w:val="false"/>
                <w:i w:val="false"/>
                <w:color w:val="000000"/>
                <w:sz w:val="20"/>
              </w:rPr>
              <w:t>
(ccdo: 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байланысу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(телефон, факс, электрондық пошта және басқалары) түрінің кодтың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түрлерінің сыныптауышына сәйкес кодтың мәні .</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(телефон, факс, электрондық пошта және басқалары)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Байланыс арналарының сәйкестендіргіші </w:t>
            </w:r>
          </w:p>
          <w:p>
            <w:pPr>
              <w:spacing w:after="20"/>
              <w:ind w:left="20"/>
              <w:jc w:val="both"/>
            </w:pPr>
            <w:r>
              <w:rPr>
                <w:rFonts w:ascii="Times New Roman"/>
                <w:b w:val="false"/>
                <w:i w:val="false"/>
                <w:color w:val="000000"/>
                <w:sz w:val="20"/>
              </w:rPr>
              <w:t>
(csdo: 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арналарын сәйкестендіруші (телефон, факс нөмірін, электрондық поштаның мекенжайын және басқаларды көрсету) символдардың реттілігі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Тіркеу куәлігін ұстаушы (өтініш беруші) туралы мәліметтер</w:t>
            </w:r>
          </w:p>
          <w:p>
            <w:pPr>
              <w:spacing w:after="20"/>
              <w:ind w:left="20"/>
              <w:jc w:val="both"/>
            </w:pPr>
            <w:r>
              <w:rPr>
                <w:rFonts w:ascii="Times New Roman"/>
                <w:b w:val="false"/>
                <w:i w:val="false"/>
                <w:color w:val="000000"/>
                <w:sz w:val="20"/>
              </w:rPr>
              <w:t>
(hccdo:RegistrationCertificateHolderDetails)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тіркеу куәлігін ұстаушы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 тіркеуші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 (сыныптауыш) сәйкестендіргіші" атрибутымен анықталған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(сыныптауыш) сәйкестендіргіші </w:t>
            </w:r>
          </w:p>
          <w:p>
            <w:pPr>
              <w:spacing w:after="20"/>
              <w:ind w:left="20"/>
              <w:jc w:val="both"/>
            </w:pPr>
            <w:r>
              <w:rPr>
                <w:rFonts w:ascii="Times New Roman"/>
                <w:b w:val="false"/>
                <w:i w:val="false"/>
                <w:color w:val="000000"/>
                <w:sz w:val="20"/>
              </w:rPr>
              <w:t>
(code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субъектісінің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субъектісінің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 (сыныптауыш) сәйкестендіргіші" атрибутымен анықталған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Сәйкестендіргіш шаруашылық субъектісінің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бойынша (тізілімдегі) жазба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субъектілерінің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Шаруашылық субъектісін сәйкестендіру әдістемесінің анықтамалағынан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сәйкестендіруші кедендік нөмірі</w:t>
            </w:r>
          </w:p>
          <w:p>
            <w:pPr>
              <w:spacing w:after="20"/>
              <w:ind w:left="20"/>
              <w:jc w:val="both"/>
            </w:pPr>
            <w:r>
              <w:rPr>
                <w:rFonts w:ascii="Times New Roman"/>
                <w:b w:val="false"/>
                <w:i w:val="false"/>
                <w:color w:val="000000"/>
                <w:sz w:val="20"/>
              </w:rPr>
              <w:t>(csdo:UniqueCustomsNumberId)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мақсатындағы шаруашылық субъектісінің бірегей сәйкестендіруші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UniqueCustomsNumberIdType (M.SDT.00089)</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төлеушінің сәйкестендіргіші </w:t>
            </w:r>
          </w:p>
          <w:p>
            <w:pPr>
              <w:spacing w:after="20"/>
              <w:ind w:left="20"/>
              <w:jc w:val="both"/>
            </w:pPr>
            <w:r>
              <w:rPr>
                <w:rFonts w:ascii="Times New Roman"/>
                <w:b w:val="false"/>
                <w:i w:val="false"/>
                <w:color w:val="000000"/>
                <w:sz w:val="20"/>
              </w:rPr>
              <w:t>(csdo: 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төлдеушіні тіркейтін елдегі салық төлеушілердің тізіліміндегі шаруашылық субъектісінің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Салық төлеушіні тіркейтін елдегі қабылданған қағидаға сәйкес сәйкестендіру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Федерациясындағы шаруашылық субъектісін салық есебіне қою себебін сәйкестендіру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TaxRegistrationReasonCodeType (M.SDT.00030)</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Мекенжайы</w:t>
            </w:r>
          </w:p>
          <w:p>
            <w:pPr>
              <w:spacing w:after="20"/>
              <w:ind w:left="20"/>
              <w:jc w:val="both"/>
            </w:pPr>
            <w:r>
              <w:rPr>
                <w:rFonts w:ascii="Times New Roman"/>
                <w:b w:val="false"/>
                <w:i w:val="false"/>
                <w:color w:val="000000"/>
                <w:sz w:val="20"/>
              </w:rPr>
              <w:t>(ccdo: 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шаруашылық субъектісінің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(csdo: 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 (сыныптауыш) сәйкестендіргіші" атрибутымен анықталған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 (code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(csdo: 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(csdo: 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бөліну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Қала </w:t>
            </w:r>
          </w:p>
          <w:p>
            <w:pPr>
              <w:spacing w:after="20"/>
              <w:ind w:left="20"/>
              <w:jc w:val="both"/>
            </w:pPr>
            <w:r>
              <w:rPr>
                <w:rFonts w:ascii="Times New Roman"/>
                <w:b w:val="false"/>
                <w:i w:val="false"/>
                <w:color w:val="000000"/>
                <w:sz w:val="20"/>
              </w:rPr>
              <w:t>
(csdo: 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SuttlementName:)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 нөмірі</w:t>
            </w:r>
          </w:p>
          <w:p>
            <w:pPr>
              <w:spacing w:after="20"/>
              <w:ind w:left="20"/>
              <w:jc w:val="both"/>
            </w:pPr>
            <w:r>
              <w:rPr>
                <w:rFonts w:ascii="Times New Roman"/>
                <w:b w:val="false"/>
                <w:i w:val="false"/>
                <w:color w:val="000000"/>
                <w:sz w:val="20"/>
              </w:rPr>
              <w:t>
(csdo: 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ғимараттың,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Үй-жайдың нөмірі </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 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 жәшігінің нөмірі</w:t>
            </w:r>
          </w:p>
          <w:p>
            <w:pPr>
              <w:spacing w:after="20"/>
              <w:ind w:left="20"/>
              <w:jc w:val="both"/>
            </w:pPr>
            <w:r>
              <w:rPr>
                <w:rFonts w:ascii="Times New Roman"/>
                <w:b w:val="false"/>
                <w:i w:val="false"/>
                <w:color w:val="000000"/>
                <w:sz w:val="20"/>
              </w:rPr>
              <w:t>
(csdo: 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байланыс кәсіпорнындағы абонент жәшігінің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Байланысу деректемесі</w:t>
            </w:r>
          </w:p>
          <w:p>
            <w:pPr>
              <w:spacing w:after="20"/>
              <w:ind w:left="20"/>
              <w:jc w:val="both"/>
            </w:pPr>
            <w:r>
              <w:rPr>
                <w:rFonts w:ascii="Times New Roman"/>
                <w:b w:val="false"/>
                <w:i w:val="false"/>
                <w:color w:val="000000"/>
                <w:sz w:val="20"/>
              </w:rPr>
              <w:t>
(ccdo: 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байланысу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(телефон, факс, электрондық пошта және басқалары) түрінің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(телефон, факс, электрондық пошта және басқалары)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арналарының сәйкестендіргіші (csdo: 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арналарын сәйкестендіруші (телефон, факс нөмірін, электрондық поштаның мекенжайын және басқаларды көрсету) символдардың реттілігі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Сапасыз, жалған немесе контрафактілі дәрілік заттар орамасының анықталған саны </w:t>
            </w:r>
          </w:p>
          <w:p>
            <w:pPr>
              <w:spacing w:after="20"/>
              <w:ind w:left="20"/>
              <w:jc w:val="both"/>
            </w:pPr>
            <w:r>
              <w:rPr>
                <w:rFonts w:ascii="Times New Roman"/>
                <w:b w:val="false"/>
                <w:i w:val="false"/>
                <w:color w:val="000000"/>
                <w:sz w:val="20"/>
              </w:rPr>
              <w:t>
(hcsdo: CounterfeitPackageQuantity)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жалған немесе контрафактілі дәрілік заттар орамасының анықталған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Ең үлкен цифр саны: 24.</w:t>
            </w:r>
          </w:p>
          <w:p>
            <w:pPr>
              <w:spacing w:after="20"/>
              <w:ind w:left="20"/>
              <w:jc w:val="both"/>
            </w:pPr>
            <w:r>
              <w:rPr>
                <w:rFonts w:ascii="Times New Roman"/>
                <w:b w:val="false"/>
                <w:i w:val="false"/>
                <w:color w:val="000000"/>
                <w:sz w:val="20"/>
              </w:rPr>
              <w:t>Ең үлкен бөлшек цифр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MeasurementUnitCodeType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Бақыланатын ұйым туралы мәліметтер (hccdo: OrganizationRestrictionDetails)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OrganizationRestrictionDetailsType (M.HC.CDT.00398)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Бақыланатын ұйымның коды</w:t>
            </w:r>
          </w:p>
          <w:p>
            <w:pPr>
              <w:spacing w:after="20"/>
              <w:ind w:left="20"/>
              <w:jc w:val="both"/>
            </w:pPr>
            <w:r>
              <w:rPr>
                <w:rFonts w:ascii="Times New Roman"/>
                <w:b w:val="false"/>
                <w:i w:val="false"/>
                <w:color w:val="000000"/>
                <w:sz w:val="20"/>
              </w:rPr>
              <w:t>
(hcsdo:OrganizationRestrictionKindCode)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жалған, контрафактілі дәрілік зат анықталған бақыланатын ұйым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OrganizationRestrictionKindCodeType (M.HC.SDT.00075)</w:t>
            </w:r>
          </w:p>
          <w:p>
            <w:pPr>
              <w:spacing w:after="20"/>
              <w:ind w:left="20"/>
              <w:jc w:val="both"/>
            </w:pPr>
            <w:r>
              <w:rPr>
                <w:rFonts w:ascii="Times New Roman"/>
                <w:b w:val="false"/>
                <w:i w:val="false"/>
                <w:color w:val="000000"/>
                <w:sz w:val="20"/>
              </w:rPr>
              <w:t>"Бақыланатын ұйымдар түрлерінің анықтамалығы" анықтамалығынан кодтың мәні.</w:t>
            </w:r>
          </w:p>
          <w:p>
            <w:pPr>
              <w:spacing w:after="20"/>
              <w:ind w:left="20"/>
              <w:jc w:val="both"/>
            </w:pPr>
            <w:r>
              <w:rPr>
                <w:rFonts w:ascii="Times New Roman"/>
                <w:b w:val="false"/>
                <w:i w:val="false"/>
                <w:color w:val="000000"/>
                <w:sz w:val="20"/>
              </w:rPr>
              <w:t>Ең аз ұзындығы: 1.Макс.</w:t>
            </w:r>
          </w:p>
          <w:p>
            <w:pPr>
              <w:spacing w:after="20"/>
              <w:ind w:left="20"/>
              <w:jc w:val="both"/>
            </w:pPr>
            <w:r>
              <w:rPr>
                <w:rFonts w:ascii="Times New Roman"/>
                <w:b w:val="false"/>
                <w:i w:val="false"/>
                <w:color w:val="000000"/>
                <w:sz w:val="20"/>
              </w:rPr>
              <w:t>длина: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Бақыланатын ұйым түрінің атауы</w:t>
            </w:r>
          </w:p>
          <w:p>
            <w:pPr>
              <w:spacing w:after="20"/>
              <w:ind w:left="20"/>
              <w:jc w:val="both"/>
            </w:pPr>
            <w:r>
              <w:rPr>
                <w:rFonts w:ascii="Times New Roman"/>
                <w:b w:val="false"/>
                <w:i w:val="false"/>
                <w:color w:val="000000"/>
                <w:sz w:val="20"/>
              </w:rPr>
              <w:t>
(hcsdo: OrganizationRestrictionKind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жалған, контрафактілі дәрілік зат анықталған бақыланатын ұйым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Name500Type (M.SDT.00134)</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Мүше мемлекеттің уәкілетті органының атауы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жалған, контрафактілі дәрілік зат анықтаған кедендік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Ол бойынша сәйкессіздік анықталған сапа жөніндегі нормативтік құжат көрсеткіші туралы мәліметтер (hccdo: LowQualityDetails)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сәйкессіздік анықталған сапа жөніндегі нормативтік құжат көрсеткіші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LowQualityDetailsType (M.HC.CDT.00083)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 сәйкессіздігі көрсеткішінің коды</w:t>
            </w:r>
          </w:p>
          <w:p>
            <w:pPr>
              <w:spacing w:after="20"/>
              <w:ind w:left="20"/>
              <w:jc w:val="both"/>
            </w:pPr>
            <w:r>
              <w:rPr>
                <w:rFonts w:ascii="Times New Roman"/>
                <w:b w:val="false"/>
                <w:i w:val="false"/>
                <w:color w:val="000000"/>
                <w:sz w:val="20"/>
              </w:rPr>
              <w:t>
(hcsdo:LowQualityCode)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сапа сәйкессіздігі көрсеткішінің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LowQualityCodeType (M.HC.SDT.00005) "Дәрілік заттар сапасының сәйкессіздік көрсеткіштерінің сыныптауышы" сыныптауышынан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 сәйкессіздігі көрсеткішінің атауы</w:t>
            </w:r>
          </w:p>
          <w:p>
            <w:pPr>
              <w:spacing w:after="20"/>
              <w:ind w:left="20"/>
              <w:jc w:val="both"/>
            </w:pPr>
            <w:r>
              <w:rPr>
                <w:rFonts w:ascii="Times New Roman"/>
                <w:b w:val="false"/>
                <w:i w:val="false"/>
                <w:color w:val="000000"/>
                <w:sz w:val="20"/>
              </w:rPr>
              <w:t>
(hcsdo:LowQualityName)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сапа сәйкессіздігі көрсеткішінің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бойынша сәйкессіздік анықталған сапа жөніндегі нормативтік құжаттың қосымша мәліметтері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 Дәрілік заттың шығуының жалған және (немесе) контрафактілі болу белгісі туралы мәліметтер </w:t>
            </w:r>
          </w:p>
          <w:p>
            <w:pPr>
              <w:spacing w:after="20"/>
              <w:ind w:left="20"/>
              <w:jc w:val="both"/>
            </w:pPr>
            <w:r>
              <w:rPr>
                <w:rFonts w:ascii="Times New Roman"/>
                <w:b w:val="false"/>
                <w:i w:val="false"/>
                <w:color w:val="000000"/>
                <w:sz w:val="20"/>
              </w:rPr>
              <w:t>
(hccdo: FalsificationSignDetails)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шығуының жалған және (немесе) контрафактілі болу белгісі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FalsificationSignDetailsType (M.HC.CDT.00087)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Сипаттамасы</w:t>
            </w:r>
          </w:p>
          <w:p>
            <w:pPr>
              <w:spacing w:after="20"/>
              <w:ind w:left="20"/>
              <w:jc w:val="both"/>
            </w:pPr>
            <w:r>
              <w:rPr>
                <w:rFonts w:ascii="Times New Roman"/>
                <w:b w:val="false"/>
                <w:i w:val="false"/>
                <w:color w:val="000000"/>
                <w:sz w:val="20"/>
              </w:rPr>
              <w:t>
(csdo: 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жалған болу белгісінің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заттың шығуының жалған немесе контрафактілі болу белгісінің иллюстрациясы (hcsdo: FalsificationSignPicture)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шығуының жалған немесе контрафактілі болу белгісінің иллюстрациясы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Image1MBPictureType (M.HC.SDT.00070)</w:t>
            </w:r>
          </w:p>
          <w:p>
            <w:pPr>
              <w:spacing w:after="20"/>
              <w:ind w:left="20"/>
              <w:jc w:val="both"/>
            </w:pPr>
            <w:r>
              <w:rPr>
                <w:rFonts w:ascii="Times New Roman"/>
                <w:b w:val="false"/>
                <w:i w:val="false"/>
                <w:color w:val="000000"/>
                <w:sz w:val="20"/>
              </w:rPr>
              <w:t>Файл көлемі 1 МБ-тан артық емес.</w:t>
            </w:r>
          </w:p>
          <w:p>
            <w:pPr>
              <w:spacing w:after="20"/>
              <w:ind w:left="20"/>
              <w:jc w:val="both"/>
            </w:pPr>
            <w:r>
              <w:rPr>
                <w:rFonts w:ascii="Times New Roman"/>
                <w:b w:val="false"/>
                <w:i w:val="false"/>
                <w:color w:val="000000"/>
                <w:sz w:val="20"/>
              </w:rPr>
              <w:t>Ең үлкен ұзындығы: 1048576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RFC 2046 өзіндік ерекшелігіне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Атқарушы мемлекеттік орган қолданған іс-қимылдар туралы мәліметтер</w:t>
            </w:r>
          </w:p>
          <w:p>
            <w:pPr>
              <w:spacing w:after="20"/>
              <w:ind w:left="20"/>
              <w:jc w:val="both"/>
            </w:pPr>
            <w:r>
              <w:rPr>
                <w:rFonts w:ascii="Times New Roman"/>
                <w:b w:val="false"/>
                <w:i w:val="false"/>
                <w:color w:val="000000"/>
                <w:sz w:val="20"/>
              </w:rPr>
              <w:t>
(hccdo: AuthorityActionDetails)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мемлекеттік қадағалау (бақылау) құзыретіне кіретін атқарушы мемлекеттік орган қолданған іс-қимылдар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AuthorityActionDetailsType (M.HC.CDT.00459)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Сипаттамасы</w:t>
            </w:r>
          </w:p>
          <w:p>
            <w:pPr>
              <w:spacing w:after="20"/>
              <w:ind w:left="20"/>
              <w:jc w:val="both"/>
            </w:pPr>
            <w:r>
              <w:rPr>
                <w:rFonts w:ascii="Times New Roman"/>
                <w:b w:val="false"/>
                <w:i w:val="false"/>
                <w:color w:val="000000"/>
                <w:sz w:val="20"/>
              </w:rPr>
              <w:t>
(csdo: 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мемлекеттік қадағалау (бақылау) құзыретіне кіретін атқарушы мемлекеттік орган қолданған іс-қимылдардың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Ресми құжат</w:t>
            </w:r>
          </w:p>
          <w:p>
            <w:pPr>
              <w:spacing w:after="20"/>
              <w:ind w:left="20"/>
              <w:jc w:val="both"/>
            </w:pPr>
            <w:r>
              <w:rPr>
                <w:rFonts w:ascii="Times New Roman"/>
                <w:b w:val="false"/>
                <w:i w:val="false"/>
                <w:color w:val="000000"/>
                <w:sz w:val="20"/>
              </w:rPr>
              <w:t>
(hccdo: 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негізінде жалған, контрафактілі немесе сапасы бойынша талаптарға сәйкес келмейтін дәрілік препараттың айналымын болдырмау жөніндегі шаралар қабылданған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OfficialDocDetailsType (M.HC.CDT.00006)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нөмірі</w:t>
            </w:r>
          </w:p>
          <w:p>
            <w:pPr>
              <w:spacing w:after="20"/>
              <w:ind w:left="20"/>
              <w:jc w:val="both"/>
            </w:pPr>
            <w:r>
              <w:rPr>
                <w:rFonts w:ascii="Times New Roman"/>
                <w:b w:val="false"/>
                <w:i w:val="false"/>
                <w:color w:val="000000"/>
                <w:sz w:val="20"/>
              </w:rPr>
              <w:t>
(csdo: 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атауы</w:t>
            </w:r>
          </w:p>
          <w:p>
            <w:pPr>
              <w:spacing w:after="20"/>
              <w:ind w:left="20"/>
              <w:jc w:val="both"/>
            </w:pPr>
            <w:r>
              <w:rPr>
                <w:rFonts w:ascii="Times New Roman"/>
                <w:b w:val="false"/>
                <w:i w:val="false"/>
                <w:color w:val="000000"/>
                <w:sz w:val="20"/>
              </w:rPr>
              <w:t>
(csdo: 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(#xA) символдарды ажырату жолдарын және (#x9) табуляцияларын қамтымайтын қалыпқа түсірілген символдардың жолы. 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күні</w:t>
            </w:r>
          </w:p>
          <w:p>
            <w:pPr>
              <w:spacing w:after="20"/>
              <w:ind w:left="20"/>
              <w:jc w:val="both"/>
            </w:pPr>
            <w:r>
              <w:rPr>
                <w:rFonts w:ascii="Times New Roman"/>
                <w:b w:val="false"/>
                <w:i w:val="false"/>
                <w:color w:val="000000"/>
                <w:sz w:val="20"/>
              </w:rPr>
              <w:t>
(csdo: 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 қойылу, бекітілу немесе тіркелу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8601–2001 ИСО МЕМСТ-ке сәйкес белгіленген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жарамдылық мерзімінің аяқталу күні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8601–2001 ИСО МЕМСТ-ке сәйкес белгіленген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мемлекеттің уәкілетті органының сәйкестендіргіші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уәкілетті органның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мемлекеттің уәкілетті органының атауы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bdt:BinaryTextType (M.BDT.00001) Екіжақты октеттердің (байттардың) соңғы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Жалпы ресурс жазбаларының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жазбалары туралы технологиялық мәліметтердің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ResourceItemStatusDetailsType (M.CDT.00033)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Қолданылу кезеңі</w:t>
            </w:r>
          </w:p>
          <w:p>
            <w:pPr>
              <w:spacing w:after="20"/>
              <w:ind w:left="20"/>
              <w:jc w:val="both"/>
            </w:pPr>
            <w:r>
              <w:rPr>
                <w:rFonts w:ascii="Times New Roman"/>
                <w:b w:val="false"/>
                <w:i w:val="false"/>
                <w:color w:val="000000"/>
                <w:sz w:val="20"/>
              </w:rPr>
              <w:t>
(ccdo: ValidiatyPeriodDetails)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(тізілімінің, тізбесінің, дерекқорының)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w:t>
            </w:r>
          </w:p>
          <w:p>
            <w:pPr>
              <w:spacing w:after="20"/>
              <w:ind w:left="20"/>
              <w:jc w:val="both"/>
            </w:pPr>
            <w:r>
              <w:rPr>
                <w:rFonts w:ascii="Times New Roman"/>
                <w:b w:val="false"/>
                <w:i w:val="false"/>
                <w:color w:val="000000"/>
                <w:sz w:val="20"/>
              </w:rPr>
              <w:t>
8601–2001 ИСО МЕМСТ-ке сәйкес күні мен уақытының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8601–2001 ИСО МЕМСТ-ке сәйкес күні мен уақытының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жазбаларының (тізілімінің, тізбесінің, дерекқорының) жаңартылу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8601–2001 ИСО МЕМСТ-ке сәйкес күні мен уақытының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32" w:id="415"/>
    <w:p>
      <w:pPr>
        <w:spacing w:after="0"/>
        <w:ind w:left="0"/>
        <w:jc w:val="both"/>
      </w:pPr>
      <w:r>
        <w:rPr>
          <w:rFonts w:ascii="Times New Roman"/>
          <w:b w:val="false"/>
          <w:i w:val="false"/>
          <w:color w:val="000000"/>
          <w:sz w:val="28"/>
        </w:rPr>
        <w:t>
      19. "Жалған, контрафактілі және (немесе) сапасы бойынша талаптарға сәйкес келмейтін дәрілік заттардың анықталу фактісімен байланысты қосымша мәліметтер" электрондық құжатының (мәліметтерінің) құрылымының сипаттамасы (R.HC.MM.03.002) 11 кестеде келтірілген.</w:t>
      </w:r>
    </w:p>
    <w:bookmarkEnd w:id="415"/>
    <w:bookmarkStart w:name="z433" w:id="416"/>
    <w:p>
      <w:pPr>
        <w:spacing w:after="0"/>
        <w:ind w:left="0"/>
        <w:jc w:val="both"/>
      </w:pPr>
      <w:r>
        <w:rPr>
          <w:rFonts w:ascii="Times New Roman"/>
          <w:b w:val="false"/>
          <w:i w:val="false"/>
          <w:color w:val="000000"/>
          <w:sz w:val="28"/>
        </w:rPr>
        <w:t>
      11 кесте</w:t>
      </w:r>
    </w:p>
    <w:bookmarkEnd w:id="416"/>
    <w:bookmarkStart w:name="z434" w:id="417"/>
    <w:p>
      <w:pPr>
        <w:spacing w:after="0"/>
        <w:ind w:left="0"/>
        <w:jc w:val="left"/>
      </w:pPr>
      <w:r>
        <w:rPr>
          <w:rFonts w:ascii="Times New Roman"/>
          <w:b/>
          <w:i w:val="false"/>
          <w:color w:val="000000"/>
        </w:rPr>
        <w:t xml:space="preserve"> "Жалған, контрафактілі және (немесе) сапасы бойынша талаптарға сәйкес келмейтін дәрілік заттардың анықталу фактісімен байланысты қосымша мәліметтер" электрондық құжатының (мәліметтерінің) құрылымының сипаттамасы (R.HC.MM.03.002)</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контрафактілі және (немесе) сапасы бойынша талаптарға сәйкес келмейтін дәрілік заттардың анықталу фактісімен байланысты қосымша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контрафактілі және (немесе) сапасы бойынша талаптарға сәйкес келмейтін дәрілік заттардың анықталу фактісімен байланысты қосымша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кеңістігінің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urn:EEC:R:HC:MM:03:CounterfeitDrugRequestDetails:v1.0.0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CounterfeitDrugCorrespondenceDetails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EEC_R_HC_MM_03_CounterfeitDrugRequestDetails_v1.0.0.xsd</w:t>
            </w:r>
          </w:p>
        </w:tc>
      </w:tr>
    </w:tbl>
    <w:bookmarkStart w:name="z435" w:id="418"/>
    <w:p>
      <w:pPr>
        <w:spacing w:after="0"/>
        <w:ind w:left="0"/>
        <w:jc w:val="both"/>
      </w:pPr>
      <w:r>
        <w:rPr>
          <w:rFonts w:ascii="Times New Roman"/>
          <w:b w:val="false"/>
          <w:i w:val="false"/>
          <w:color w:val="000000"/>
          <w:sz w:val="28"/>
        </w:rPr>
        <w:t>
      20. Импортталатын аттар кеңістігі 12-кестеде келтірілген.</w:t>
      </w:r>
    </w:p>
    <w:bookmarkEnd w:id="418"/>
    <w:bookmarkStart w:name="z436" w:id="419"/>
    <w:p>
      <w:pPr>
        <w:spacing w:after="0"/>
        <w:ind w:left="0"/>
        <w:jc w:val="both"/>
      </w:pPr>
      <w:r>
        <w:rPr>
          <w:rFonts w:ascii="Times New Roman"/>
          <w:b w:val="false"/>
          <w:i w:val="false"/>
          <w:color w:val="000000"/>
          <w:sz w:val="28"/>
        </w:rPr>
        <w:t>
      12-кесте</w:t>
      </w:r>
    </w:p>
    <w:bookmarkEnd w:id="419"/>
    <w:bookmarkStart w:name="z437" w:id="420"/>
    <w:p>
      <w:pPr>
        <w:spacing w:after="0"/>
        <w:ind w:left="0"/>
        <w:jc w:val="left"/>
      </w:pPr>
      <w:r>
        <w:rPr>
          <w:rFonts w:ascii="Times New Roman"/>
          <w:b/>
          <w:i w:val="false"/>
          <w:color w:val="000000"/>
        </w:rPr>
        <w:t xml:space="preserve"> Импортталатын аттар кеңістігі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38" w:id="421"/>
    <w:p>
      <w:pPr>
        <w:spacing w:after="0"/>
        <w:ind w:left="0"/>
        <w:jc w:val="both"/>
      </w:pPr>
      <w:r>
        <w:rPr>
          <w:rFonts w:ascii="Times New Roman"/>
          <w:b w:val="false"/>
          <w:i w:val="false"/>
          <w:color w:val="000000"/>
          <w:sz w:val="28"/>
        </w:rPr>
        <w:t xml:space="preserve">
      Импортталатын аттар кеңістігіндегі "Y.Y.Y" символдары жылғы қазандағы Еуразиялық экономикалық комиссия Алқасының №       шешімінің      -тармағына сәйкес электрондық құжаттың (мәліметтердің) құрылымының техникалық схемаларын әзірлеу кезінде пайдаланылған деректердің базистік моделі нұсқасының нөміріне сәйкес келеді. </w:t>
      </w:r>
    </w:p>
    <w:bookmarkEnd w:id="421"/>
    <w:bookmarkStart w:name="z439" w:id="422"/>
    <w:p>
      <w:pPr>
        <w:spacing w:after="0"/>
        <w:ind w:left="0"/>
        <w:jc w:val="both"/>
      </w:pPr>
      <w:r>
        <w:rPr>
          <w:rFonts w:ascii="Times New Roman"/>
          <w:b w:val="false"/>
          <w:i w:val="false"/>
          <w:color w:val="000000"/>
          <w:sz w:val="28"/>
        </w:rPr>
        <w:t>
      21. "Жалған, контрафактілі және (немесе) сапасы бойынша талаптарға сәйкес келмейтін дәрілік заттардың анықталу фактісімен байланысты қосымша мәліметтер" электрондық құжатының (мәліметтерінің) құрылымының деректемелік құрамы (R.HC.MM.03.002) 13-кестеде келтірілген.</w:t>
      </w:r>
    </w:p>
    <w:bookmarkEnd w:id="422"/>
    <w:bookmarkStart w:name="z440" w:id="423"/>
    <w:p>
      <w:pPr>
        <w:spacing w:after="0"/>
        <w:ind w:left="0"/>
        <w:jc w:val="both"/>
      </w:pPr>
      <w:r>
        <w:rPr>
          <w:rFonts w:ascii="Times New Roman"/>
          <w:b w:val="false"/>
          <w:i w:val="false"/>
          <w:color w:val="000000"/>
          <w:sz w:val="28"/>
        </w:rPr>
        <w:t>
      13-кесте</w:t>
      </w:r>
    </w:p>
    <w:bookmarkEnd w:id="423"/>
    <w:bookmarkStart w:name="z441" w:id="424"/>
    <w:p>
      <w:pPr>
        <w:spacing w:after="0"/>
        <w:ind w:left="0"/>
        <w:jc w:val="left"/>
      </w:pPr>
      <w:r>
        <w:rPr>
          <w:rFonts w:ascii="Times New Roman"/>
          <w:b/>
          <w:i w:val="false"/>
          <w:color w:val="000000"/>
        </w:rPr>
        <w:t xml:space="preserve"> "Жалған, контрафактілі және (немесе) сапасы бойынша талаптарға сәйкес келмейтін дәрілік заттардың анықталу фактісімен байланысты қосымша мәліметтер" электрондық құжатының (мәліметтерінің) құрылымының деректемелік құрамы (R.HC.MM.03.002)</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мәліметтердің құрылымдарының тізіліміне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мәнде электрондық құжатты (мәліметтерді) сәйкестендіруші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сәйкестендіруші мән.</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 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сәйкестендіруші мән.</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(мәліметтерінің) күні мен уақыты </w:t>
            </w:r>
          </w:p>
          <w:p>
            <w:pPr>
              <w:spacing w:after="20"/>
              <w:ind w:left="20"/>
              <w:jc w:val="both"/>
            </w:pPr>
            <w:r>
              <w:rPr>
                <w:rFonts w:ascii="Times New Roman"/>
                <w:b w:val="false"/>
                <w:i w:val="false"/>
                <w:color w:val="000000"/>
                <w:sz w:val="20"/>
              </w:rPr>
              <w:t>
(csdo: 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(мәліметтерінің) жасалу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Сәйкес күні мен уақытының таңбалануы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2.Жалған, контрафактілі және (немесе) сапасы бойынша талапқа сәйкес келмейтін дәрілік заттардың анықталу фактісімен байланысты қосымша мәліметтерді сұрау мәліметтері (hccdo: CounterfeitDrugRequestDetails)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және (немесе) сапасы бойынша талапқа сәйкес келмейтін дәрілік заттардың анықталу фактісімен байланысты қосымша мәліметтерді сұрау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CounterfeitDrugCorrespondenceDetailsType (M.HC.CDT.00264) 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Құжаттың күні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8601–2001 ИСО МЕМСТ-ке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 нөмірі (csdo: 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атауы (csdo: 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Жалған, контрафактілі және (немесе) сапасы бойынша талапқа сәйкес келмейтін дәрілік заттардың анықталу фактісімен байланысты қосымша мәліметтерді сұрауға жауаптың мәліметтері (hccdo: CounterfeitDrugAnswerDetails)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контрафактілі және (немесе) сапасы бойынша талапқа сәйкес келмейтін дәрілік заттардың анықталу фактісімен байланысты қосымша мәліметтерді сұрауға жауаптың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CounterfeitDrugCorrespondenceDetailsType (M.HC.CDT.00264)</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Құжаттың күні  (csdo: 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8601–2001 ИСО МЕМСТ-ке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 нөмірі (csdo: 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 атауы (csdo: 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Ескертпе (csdo: 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контрафактілі және (немесе) сапасы бойынша талапқа сәйкес келмейтін дәрілік заттардың анықталу фактісімен байланысты қосымша мәліметтерді сұраудың немесе оған жауаптың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PDF форматындағы құжат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Екіжақты октеттердің (байттардың) соңғы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RFC 2046 өзіндік ерекшелігіне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XML-құжаты (hccdo: 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құрылымдағы XML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AnyDetailsType (M.HC.CDT.00274)</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XML-құжаты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құрылымдағы XML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Мәліметтердің құпиялылық белгісі (hcsdo:ConfidentialityIndicator)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құпиялылығын анықтайтын белгі:</w:t>
            </w:r>
          </w:p>
          <w:p>
            <w:pPr>
              <w:spacing w:after="20"/>
              <w:ind w:left="20"/>
              <w:jc w:val="both"/>
            </w:pPr>
            <w:r>
              <w:rPr>
                <w:rFonts w:ascii="Times New Roman"/>
                <w:b w:val="false"/>
                <w:i w:val="false"/>
                <w:color w:val="000000"/>
                <w:sz w:val="20"/>
              </w:rPr>
              <w:t>1 – мәліметтер құпиялы болып табылады;</w:t>
            </w:r>
          </w:p>
          <w:p>
            <w:pPr>
              <w:spacing w:after="20"/>
              <w:ind w:left="20"/>
              <w:jc w:val="both"/>
            </w:pPr>
            <w:r>
              <w:rPr>
                <w:rFonts w:ascii="Times New Roman"/>
                <w:b w:val="false"/>
                <w:i w:val="false"/>
                <w:color w:val="000000"/>
                <w:sz w:val="20"/>
              </w:rPr>
              <w:t>0 – мәліметтер құпиялы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IndicatorType (M.BDT.00013)</w:t>
            </w:r>
          </w:p>
          <w:p>
            <w:pPr>
              <w:spacing w:after="20"/>
              <w:ind w:left="20"/>
              <w:jc w:val="both"/>
            </w:pPr>
            <w:r>
              <w:rPr>
                <w:rFonts w:ascii="Times New Roman"/>
                <w:b w:val="false"/>
                <w:i w:val="false"/>
                <w:color w:val="000000"/>
                <w:sz w:val="20"/>
              </w:rPr>
              <w:t>Екі мәннің біреуі: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Ресми құжат (hccdo:OfficialDocDetails)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жалған, контрафактілі немесе сапасы бойынша талаптарға сәйкес келмейтін дәрілік препараттың айналымын болдырмау жөніндегі шаралар қабылданған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OfficialDocDetailsType (M.HC.CDT.00006)</w:t>
            </w:r>
          </w:p>
          <w:p>
            <w:pPr>
              <w:spacing w:after="20"/>
              <w:ind w:left="20"/>
              <w:jc w:val="both"/>
            </w:pPr>
            <w:r>
              <w:rPr>
                <w:rFonts w:ascii="Times New Roman"/>
                <w:b w:val="false"/>
                <w:i w:val="false"/>
                <w:color w:val="000000"/>
                <w:sz w:val="20"/>
              </w:rPr>
              <w:t>Салынған элементтер мәнінінің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Құжат нөмірі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Құжат атауы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Құжаттың күні (csdo:DocCreationType)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 қойылу, бекітілу немесе тіркелу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8601–2001 ИСО МЕМСТ-ке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Құжаттың жарамдылық мерзімінің аяқталу күні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8601–2001 ИСО МЕМСТ-ке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Мүше мемлекеттің уәкілетті органының сәйкестендіргіші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уәкілетті органның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Қалыпқа келтірілген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Мүше мемлекеттің уәкілетті органының атауы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символдарды ажырату жолдарын және (#x9) табуляцияларын қамтымайтын қалыпқа түсірілген символдардың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Бинарлық форматтағы құжат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bdt:BinaryTextType (M.BDT.00001)</w:t>
            </w:r>
          </w:p>
          <w:p>
            <w:pPr>
              <w:spacing w:after="20"/>
              <w:ind w:left="20"/>
              <w:jc w:val="both"/>
            </w:pPr>
            <w:r>
              <w:rPr>
                <w:rFonts w:ascii="Times New Roman"/>
                <w:b w:val="false"/>
                <w:i w:val="false"/>
                <w:color w:val="000000"/>
                <w:sz w:val="20"/>
              </w:rPr>
              <w:t>Екіжақты октеттердің (байттардың) соңғы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124 шешімімен</w:t>
            </w:r>
            <w:r>
              <w:br/>
            </w:r>
            <w:r>
              <w:rPr>
                <w:rFonts w:ascii="Times New Roman"/>
                <w:b w:val="false"/>
                <w:i w:val="false"/>
                <w:color w:val="000000"/>
                <w:sz w:val="20"/>
              </w:rPr>
              <w:t>БЕКІТІЛГЕН</w:t>
            </w:r>
          </w:p>
        </w:tc>
      </w:tr>
    </w:tbl>
    <w:bookmarkStart w:name="z443" w:id="425"/>
    <w:p>
      <w:pPr>
        <w:spacing w:after="0"/>
        <w:ind w:left="0"/>
        <w:jc w:val="left"/>
      </w:pPr>
      <w:r>
        <w:rPr>
          <w:rFonts w:ascii="Times New Roman"/>
          <w:b/>
          <w:i w:val="false"/>
          <w:color w:val="000000"/>
        </w:rPr>
        <w:t xml:space="preserve">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процесіне қосылу ТӘРТІБІ</w:t>
      </w:r>
    </w:p>
    <w:bookmarkEnd w:id="425"/>
    <w:bookmarkStart w:name="z444" w:id="426"/>
    <w:p>
      <w:pPr>
        <w:spacing w:after="0"/>
        <w:ind w:left="0"/>
        <w:jc w:val="left"/>
      </w:pPr>
      <w:r>
        <w:rPr>
          <w:rFonts w:ascii="Times New Roman"/>
          <w:b/>
          <w:i w:val="false"/>
          <w:color w:val="000000"/>
        </w:rPr>
        <w:t xml:space="preserve"> I. Жалпы ережелер</w:t>
      </w:r>
    </w:p>
    <w:bookmarkEnd w:id="426"/>
    <w:bookmarkStart w:name="z445" w:id="427"/>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42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айналымының бірыңғай қағидаттары мен қағидалары туралы келісім; </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"Еуразиялық экономикалық одақ шеңберіндегі жалпы процестер тізбесі және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446" w:id="428"/>
    <w:p>
      <w:pPr>
        <w:spacing w:after="0"/>
        <w:ind w:left="0"/>
        <w:jc w:val="left"/>
      </w:pPr>
      <w:r>
        <w:rPr>
          <w:rFonts w:ascii="Times New Roman"/>
          <w:b/>
          <w:i w:val="false"/>
          <w:color w:val="000000"/>
        </w:rPr>
        <w:t xml:space="preserve"> ІІ. Қолданылу саласы</w:t>
      </w:r>
    </w:p>
    <w:bookmarkEnd w:id="428"/>
    <w:bookmarkStart w:name="z447" w:id="429"/>
    <w:p>
      <w:pPr>
        <w:spacing w:after="0"/>
        <w:ind w:left="0"/>
        <w:jc w:val="both"/>
      </w:pPr>
      <w:r>
        <w:rPr>
          <w:rFonts w:ascii="Times New Roman"/>
          <w:b w:val="false"/>
          <w:i w:val="false"/>
          <w:color w:val="000000"/>
          <w:sz w:val="28"/>
        </w:rPr>
        <w:t xml:space="preserve">
      2. Осы Тәртіп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(бұдан әрі – жалпы процесс) қолданысқа енгізу және (Р.ММ.03) және жалпы процеске жаңа қатысушыны қосу рәсімдерінің құрылымы мен мазмұнына қойылатын талаптарды, сондай-ақ оларды орындау кезінде жүзеге асырылатын ақпараттық өзара іс-қимылға қойылатын талаптарды айқындайды. </w:t>
      </w:r>
    </w:p>
    <w:bookmarkEnd w:id="429"/>
    <w:bookmarkStart w:name="z448" w:id="430"/>
    <w:p>
      <w:pPr>
        <w:spacing w:after="0"/>
        <w:ind w:left="0"/>
        <w:jc w:val="left"/>
      </w:pPr>
      <w:r>
        <w:rPr>
          <w:rFonts w:ascii="Times New Roman"/>
          <w:b/>
          <w:i w:val="false"/>
          <w:color w:val="000000"/>
        </w:rPr>
        <w:t xml:space="preserve"> III. Негізгі ұғымдар</w:t>
      </w:r>
    </w:p>
    <w:bookmarkEnd w:id="430"/>
    <w:bookmarkStart w:name="z449" w:id="431"/>
    <w:p>
      <w:pPr>
        <w:spacing w:after="0"/>
        <w:ind w:left="0"/>
        <w:jc w:val="both"/>
      </w:pPr>
      <w:r>
        <w:rPr>
          <w:rFonts w:ascii="Times New Roman"/>
          <w:b w:val="false"/>
          <w:i w:val="false"/>
          <w:color w:val="000000"/>
          <w:sz w:val="28"/>
        </w:rPr>
        <w:t xml:space="preserve">
      3. Осы Тәртіптің мақсаттары үшін мынандай ұғымдар пайдаланылады, олар мыналарды білдіреді: </w:t>
      </w:r>
    </w:p>
    <w:bookmarkEnd w:id="431"/>
    <w:p>
      <w:pPr>
        <w:spacing w:after="0"/>
        <w:ind w:left="0"/>
        <w:jc w:val="both"/>
      </w:pPr>
      <w:r>
        <w:rPr>
          <w:rFonts w:ascii="Times New Roman"/>
          <w:b w:val="false"/>
          <w:i w:val="false"/>
          <w:color w:val="000000"/>
          <w:sz w:val="28"/>
        </w:rPr>
        <w:t>
      "интеграцияланған жүйенің жұмыс істеуін қамтамасыз ету кезінде қолданылатын құжаттар" – Еуразиялық Одақ шеңберіндегі ақпараттық-коммуникациялық технологиялар және ақпараттық өзара іс-қимыл туралы хаттаманың 30-тармағында көзделген техникалық, технологиялық, әдістемелік және ұйымдық құжаттар;</w:t>
      </w:r>
    </w:p>
    <w:p>
      <w:pPr>
        <w:spacing w:after="0"/>
        <w:ind w:left="0"/>
        <w:jc w:val="both"/>
      </w:pPr>
      <w:r>
        <w:rPr>
          <w:rFonts w:ascii="Times New Roman"/>
          <w:b w:val="false"/>
          <w:i w:val="false"/>
          <w:color w:val="000000"/>
          <w:sz w:val="28"/>
        </w:rPr>
        <w:t xml:space="preserve">
      "технологиялық құжаттар"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 </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25 қазандағы № 124 шешімімен бекітілген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анықталған мағыналарында қолданылады.</w:t>
      </w:r>
    </w:p>
    <w:bookmarkStart w:name="z450" w:id="432"/>
    <w:p>
      <w:pPr>
        <w:spacing w:after="0"/>
        <w:ind w:left="0"/>
        <w:jc w:val="left"/>
      </w:pPr>
      <w:r>
        <w:rPr>
          <w:rFonts w:ascii="Times New Roman"/>
          <w:b/>
          <w:i w:val="false"/>
          <w:color w:val="000000"/>
        </w:rPr>
        <w:t xml:space="preserve"> IV. Өзара іс-қимылға қатысушылар</w:t>
      </w:r>
    </w:p>
    <w:bookmarkEnd w:id="432"/>
    <w:bookmarkStart w:name="z451" w:id="433"/>
    <w:p>
      <w:pPr>
        <w:spacing w:after="0"/>
        <w:ind w:left="0"/>
        <w:jc w:val="both"/>
      </w:pPr>
      <w:r>
        <w:rPr>
          <w:rFonts w:ascii="Times New Roman"/>
          <w:b w:val="false"/>
          <w:i w:val="false"/>
          <w:color w:val="000000"/>
          <w:sz w:val="28"/>
        </w:rPr>
        <w:t>
      4. Осы Тәртіпте көзделген рәсімдерді орындауы кезіндегі өзара іс-қимылға қатысушылардың рөлі 1-кестеде келтірілген.</w:t>
      </w:r>
    </w:p>
    <w:bookmarkEnd w:id="433"/>
    <w:bookmarkStart w:name="z452" w:id="434"/>
    <w:p>
      <w:pPr>
        <w:spacing w:after="0"/>
        <w:ind w:left="0"/>
        <w:jc w:val="both"/>
      </w:pPr>
      <w:r>
        <w:rPr>
          <w:rFonts w:ascii="Times New Roman"/>
          <w:b w:val="false"/>
          <w:i w:val="false"/>
          <w:color w:val="000000"/>
          <w:sz w:val="28"/>
        </w:rPr>
        <w:t>
      1-кесте</w:t>
      </w:r>
    </w:p>
    <w:bookmarkEnd w:id="434"/>
    <w:bookmarkStart w:name="z453" w:id="435"/>
    <w:p>
      <w:pPr>
        <w:spacing w:after="0"/>
        <w:ind w:left="0"/>
        <w:jc w:val="left"/>
      </w:pPr>
      <w:r>
        <w:rPr>
          <w:rFonts w:ascii="Times New Roman"/>
          <w:b/>
          <w:i w:val="false"/>
          <w:color w:val="000000"/>
        </w:rPr>
        <w:t xml:space="preserve"> Өзара іс-қимылға қатысушылардың рөлі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құжаттарға сәйкес өзара іс-қимылды жүзеге асырады және жалпы процеске қосылатын қатысушымен ақпараттық өзара іс-қимыл тестілеуіне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 экономикалық комиссия</w:t>
            </w:r>
          </w:p>
        </w:tc>
      </w:tr>
    </w:tbl>
    <w:bookmarkStart w:name="z454" w:id="436"/>
    <w:p>
      <w:pPr>
        <w:spacing w:after="0"/>
        <w:ind w:left="0"/>
        <w:jc w:val="left"/>
      </w:pPr>
      <w:r>
        <w:rPr>
          <w:rFonts w:ascii="Times New Roman"/>
          <w:b/>
          <w:i w:val="false"/>
          <w:color w:val="000000"/>
        </w:rPr>
        <w:t xml:space="preserve"> V. Жалпы процесті қолданысқа енгізу</w:t>
      </w:r>
    </w:p>
    <w:bookmarkEnd w:id="436"/>
    <w:bookmarkStart w:name="z455" w:id="437"/>
    <w:p>
      <w:pPr>
        <w:spacing w:after="0"/>
        <w:ind w:left="0"/>
        <w:jc w:val="both"/>
      </w:pPr>
      <w:r>
        <w:rPr>
          <w:rFonts w:ascii="Times New Roman"/>
          <w:b w:val="false"/>
          <w:i w:val="false"/>
          <w:color w:val="000000"/>
          <w:sz w:val="28"/>
        </w:rPr>
        <w:t xml:space="preserve">
      5. "Еуразиялық экономикалық одаққа мүше мемлекеттердің аумағында анықталған, сапасы бойынша талаптарға сәйкес келмейтін дәрілік заттардың, сондай-ақ жалған және (немесе) контрафактілі дәрілік заттардың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2016 жылғы 25 қазандағы Еуразиялық экономикалық комиссия Алқасының № 124 шешімі күшіне енген күннен бастап Одаққа мүше мемлекеттер (бұдан әрі – мүше мемлекеттер) Еуразиялық экономикалық комиссияны үйлестіру кезінде (бұдан әрі – Комиссия) жалпы процесті қолданысқа енгізу рәсімдерін орындауға кіріседі. </w:t>
      </w:r>
    </w:p>
    <w:bookmarkEnd w:id="437"/>
    <w:bookmarkStart w:name="z456" w:id="438"/>
    <w:p>
      <w:pPr>
        <w:spacing w:after="0"/>
        <w:ind w:left="0"/>
        <w:jc w:val="both"/>
      </w:pPr>
      <w:r>
        <w:rPr>
          <w:rFonts w:ascii="Times New Roman"/>
          <w:b w:val="false"/>
          <w:i w:val="false"/>
          <w:color w:val="000000"/>
          <w:sz w:val="28"/>
        </w:rPr>
        <w:t xml:space="preserve">
      6. Жалпы процесті қолданысқа енгізу үшін Мүше мемлекеттердің осы Қағиданың VI бөліміне сәйкес жалпы процеске қосылу рәсімімен айқындалған қажетті іс-шараларды орындалуы тиіс. </w:t>
      </w:r>
    </w:p>
    <w:bookmarkEnd w:id="438"/>
    <w:bookmarkStart w:name="z457" w:id="439"/>
    <w:p>
      <w:pPr>
        <w:spacing w:after="0"/>
        <w:ind w:left="0"/>
        <w:jc w:val="both"/>
      </w:pPr>
      <w:r>
        <w:rPr>
          <w:rFonts w:ascii="Times New Roman"/>
          <w:b w:val="false"/>
          <w:i w:val="false"/>
          <w:color w:val="000000"/>
          <w:sz w:val="28"/>
        </w:rPr>
        <w:t xml:space="preserve">
      7. Сыртқы және өзара сауданың интеграцияланған ақпараттық жүйесіне мемлекетаралық сынақ жүргізу жөніндегі комиссияның ұсынымдары негізінде Комиссия Алқасы жалпы процесті қолданысқа енгізу туралы өкім қабылдайды. </w:t>
      </w:r>
    </w:p>
    <w:bookmarkEnd w:id="439"/>
    <w:bookmarkStart w:name="z458" w:id="440"/>
    <w:p>
      <w:pPr>
        <w:spacing w:after="0"/>
        <w:ind w:left="0"/>
        <w:jc w:val="both"/>
      </w:pPr>
      <w:r>
        <w:rPr>
          <w:rFonts w:ascii="Times New Roman"/>
          <w:b w:val="false"/>
          <w:i w:val="false"/>
          <w:color w:val="000000"/>
          <w:sz w:val="28"/>
        </w:rPr>
        <w:t xml:space="preserve">
      8. Барлық мүше мемлекеттер мен Комиссияның ақпараттық жүйелер арасында ақпараттық өзара іс-қимылға тестілеу жүргізу нәтижелері жалпы процесті қолданысқа енгізу дайындығы туралы сыртқы және өзара сауданың интеграцияланған ақпараттық жүйесіне мемлекетаралық сынақ жүргізу жөніндегі комиссияның ұсынымдарын қабылдауға негіз болып табылады. </w:t>
      </w:r>
    </w:p>
    <w:bookmarkEnd w:id="440"/>
    <w:bookmarkStart w:name="z459" w:id="441"/>
    <w:p>
      <w:pPr>
        <w:spacing w:after="0"/>
        <w:ind w:left="0"/>
        <w:jc w:val="left"/>
      </w:pPr>
      <w:r>
        <w:rPr>
          <w:rFonts w:ascii="Times New Roman"/>
          <w:b/>
          <w:i w:val="false"/>
          <w:color w:val="000000"/>
        </w:rPr>
        <w:t xml:space="preserve"> VI. Қосылу рәсімінің сипаттамасы</w:t>
      </w:r>
    </w:p>
    <w:bookmarkEnd w:id="441"/>
    <w:bookmarkStart w:name="z460" w:id="442"/>
    <w:p>
      <w:pPr>
        <w:spacing w:after="0"/>
        <w:ind w:left="0"/>
        <w:jc w:val="both"/>
      </w:pPr>
      <w:r>
        <w:rPr>
          <w:rFonts w:ascii="Times New Roman"/>
          <w:b w:val="false"/>
          <w:i w:val="false"/>
          <w:color w:val="000000"/>
          <w:sz w:val="28"/>
        </w:rPr>
        <w:t>
      9. Жалпы процесс қолданысқа енгізілгеннен кейін оған жалпы процеске қосылу рәсімдерін орындау арқылы жаңа қатысушылар қосылуы мүмкін.</w:t>
      </w:r>
    </w:p>
    <w:bookmarkEnd w:id="442"/>
    <w:bookmarkStart w:name="z461" w:id="443"/>
    <w:p>
      <w:pPr>
        <w:spacing w:after="0"/>
        <w:ind w:left="0"/>
        <w:jc w:val="both"/>
      </w:pPr>
      <w:r>
        <w:rPr>
          <w:rFonts w:ascii="Times New Roman"/>
          <w:b w:val="false"/>
          <w:i w:val="false"/>
          <w:color w:val="000000"/>
          <w:sz w:val="28"/>
        </w:rPr>
        <w:t xml:space="preserve">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 ақпараттық өзара іс-қимылды регламенттейтін мүше мемлекеттің заңнамасының талаптарын орындауы тиіс. </w:t>
      </w:r>
    </w:p>
    <w:bookmarkEnd w:id="443"/>
    <w:bookmarkStart w:name="z462" w:id="444"/>
    <w:p>
      <w:pPr>
        <w:spacing w:after="0"/>
        <w:ind w:left="0"/>
        <w:jc w:val="both"/>
      </w:pPr>
      <w:r>
        <w:rPr>
          <w:rFonts w:ascii="Times New Roman"/>
          <w:b w:val="false"/>
          <w:i w:val="false"/>
          <w:color w:val="000000"/>
          <w:sz w:val="28"/>
        </w:rPr>
        <w:t>
      11. Жаңа қатысушының жалпы процеске қосылу рәсімдерін орындау өзіне мыналарды қамтиды:</w:t>
      </w:r>
    </w:p>
    <w:bookmarkEnd w:id="444"/>
    <w:bookmarkStart w:name="z463" w:id="445"/>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Комиссияны хабардар етуін (жалпы процесс шеңберіндегі ақпараттық өзара іс-қимылды қамтамасыз етуге жауапты уәкілетті органды көрсете отырып);</w:t>
      </w:r>
    </w:p>
    <w:bookmarkEnd w:id="445"/>
    <w:bookmarkStart w:name="z464" w:id="446"/>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өзгерістердің енгізілуін (қосылу рәсімін орындауды бастаған күннен бастап 2 айдың ішінде);</w:t>
      </w:r>
    </w:p>
    <w:bookmarkEnd w:id="446"/>
    <w:bookmarkStart w:name="z465" w:id="447"/>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оның ішінде мүше мемлекеттің ұлттық сегменті сенім білдірген үшінші тараптың сервистеріне сай келетін электрондық-цифрлық қолтаңба (электрондық қолтаңба) құралдарын қолдану бөлігінде ақпараттық жүйесін әзірлеуді (дайындау) (қосылу рәсімін орындауды бастаған күннен бастап 8 айдың ішінде);</w:t>
      </w:r>
    </w:p>
    <w:bookmarkEnd w:id="447"/>
    <w:bookmarkStart w:name="z466" w:id="448"/>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қосуды, егер бұрын мұндай қосу жүзеге асырылмаған болса (қосылу рәсімін орындауды бастаған күннен бастап 8 айдың ішінде);</w:t>
      </w:r>
    </w:p>
    <w:bookmarkEnd w:id="448"/>
    <w:bookmarkStart w:name="z467" w:id="449"/>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алуын;</w:t>
      </w:r>
    </w:p>
    <w:bookmarkEnd w:id="449"/>
    <w:bookmarkStart w:name="z468" w:id="450"/>
    <w:p>
      <w:pPr>
        <w:spacing w:after="0"/>
        <w:ind w:left="0"/>
        <w:jc w:val="both"/>
      </w:pPr>
      <w:r>
        <w:rPr>
          <w:rFonts w:ascii="Times New Roman"/>
          <w:b w:val="false"/>
          <w:i w:val="false"/>
          <w:color w:val="000000"/>
          <w:sz w:val="28"/>
        </w:rPr>
        <w:t>
      е) жалпы процеске қосылатын қатысушылардың ақпараттық жүйелері мен жалпы процеске қатысушылардың ақпараттық жүйелері арасындағы ақпараттық өзара іс-қимылдың технологиялық құжаттардың талаптарына сәйкестігін тестілеуді (қосылу рәсімін орындауды бастаған күннен бастап 12 айдың ішінде) қамтиды.</w:t>
      </w:r>
    </w:p>
    <w:bookmarkEnd w:id="4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