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d7f07" w14:textId="09d7f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2016 жылғы 25 қазандағы № 122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органдарының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тіркелген дәрілік заттарының бірыңғай тізілімін қалыптастыру, жүргізу және пайдалану"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 </w:t>
      </w:r>
    </w:p>
    <w:bookmarkStart w:name="z3" w:id="1"/>
    <w:p>
      <w:pPr>
        <w:spacing w:after="0"/>
        <w:ind w:left="0"/>
        <w:jc w:val="both"/>
      </w:pPr>
      <w:r>
        <w:rPr>
          <w:rFonts w:ascii="Times New Roman"/>
          <w:b w:val="false"/>
          <w:i w:val="false"/>
          <w:color w:val="000000"/>
          <w:sz w:val="28"/>
        </w:rPr>
        <w:t>
      2. Осы Шешіммен бекітілген Сипаттамада көзделген электрондық құжаттар мен мәліметтер құрылымдарының техникалық схемаларын әзірлеуді және оларды сыртқы және өзара сауданың интеграцияланған ақпараттық жүйесінде ақпараттық өзара іс-қимылды іске асыру кезінде пайдаланылатын электрондық құжаттар мен мәліметтер тізіліміне орналастыруды қамтамасыз етуді Еуразиялық экономикалық комиссияның құзыретіне Еуразиялық экономикалық одақтың интеграцияланған ақпараттық жүйесін құру және дамыту жұмыстарын үйлестіру кіретін департаменті жүзеге асырады деп белгіленсін.</w:t>
      </w:r>
    </w:p>
    <w:bookmarkEnd w:id="1"/>
    <w:bookmarkStart w:name="z4" w:id="2"/>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 xml:space="preserve">2016 жылғы 25 қазандағы </w:t>
            </w:r>
            <w:r>
              <w:br/>
            </w:r>
            <w:r>
              <w:rPr>
                <w:rFonts w:ascii="Times New Roman"/>
                <w:b w:val="false"/>
                <w:i w:val="false"/>
                <w:color w:val="000000"/>
                <w:sz w:val="20"/>
              </w:rPr>
              <w:t>№ 122 шешімімен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 </w:t>
      </w:r>
    </w:p>
    <w:bookmarkEnd w:id="3"/>
    <w:bookmarkStart w:name="z7" w:id="4"/>
    <w:p>
      <w:pPr>
        <w:spacing w:after="0"/>
        <w:ind w:left="0"/>
        <w:jc w:val="left"/>
      </w:pPr>
      <w:r>
        <w:rPr>
          <w:rFonts w:ascii="Times New Roman"/>
          <w:b/>
          <w:i w:val="false"/>
          <w:color w:val="000000"/>
        </w:rPr>
        <w:t xml:space="preserve"> I. Жалпы ережелер</w:t>
      </w:r>
    </w:p>
    <w:bookmarkEnd w:id="4"/>
    <w:bookmarkStart w:name="z8" w:id="5"/>
    <w:p>
      <w:pPr>
        <w:spacing w:after="0"/>
        <w:ind w:left="0"/>
        <w:jc w:val="both"/>
      </w:pPr>
      <w:r>
        <w:rPr>
          <w:rFonts w:ascii="Times New Roman"/>
          <w:b w:val="false"/>
          <w:i w:val="false"/>
          <w:color w:val="000000"/>
          <w:sz w:val="28"/>
        </w:rPr>
        <w:t xml:space="preserve">
      1. Осы Қағидалар Еуразиялық экономикалық одақтың (бұдан әрі – Одақ) құқығына кіретін мына актілерге: </w:t>
      </w:r>
    </w:p>
    <w:bookmarkEnd w:id="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2014 жылғы 23 желтоқсандағы Еуразиялық экономикалық одақ шеңберінде дәрілік заттар айналысының бірыңғай қағидаттары мен қағидалары туралы келісімге;</w:t>
      </w:r>
    </w:p>
    <w:p>
      <w:pPr>
        <w:spacing w:after="0"/>
        <w:ind w:left="0"/>
        <w:jc w:val="both"/>
      </w:pPr>
      <w:r>
        <w:rPr>
          <w:rFonts w:ascii="Times New Roman"/>
          <w:b w:val="false"/>
          <w:i w:val="false"/>
          <w:color w:val="000000"/>
          <w:sz w:val="28"/>
        </w:rPr>
        <w:t>
      Жоғары Еуразиялық экономикалық кеңестің "Еуразиялық экономикалық одақ шеңберінде дәрілік заттар айналысының бірыңғай қағидаттары мен қағидалары туралы келісімді іске асыру туралы" 2014 жылғы 23 желтоқсандағы № 108 шешіміне;</w:t>
      </w:r>
    </w:p>
    <w:p>
      <w:pPr>
        <w:spacing w:after="0"/>
        <w:ind w:left="0"/>
        <w:jc w:val="both"/>
      </w:pPr>
      <w:r>
        <w:rPr>
          <w:rFonts w:ascii="Times New Roman"/>
          <w:b w:val="false"/>
          <w:i w:val="false"/>
          <w:color w:val="000000"/>
          <w:sz w:val="28"/>
        </w:rPr>
        <w:t xml:space="preserve">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шешіміне; </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шешіміне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өзгерістер енгізу туралы" 2015 жылғы 14 сәуірдегі № 29 </w:t>
      </w:r>
      <w:r>
        <w:rPr>
          <w:rFonts w:ascii="Times New Roman"/>
          <w:b w:val="false"/>
          <w:i w:val="false"/>
          <w:color w:val="000000"/>
          <w:sz w:val="28"/>
        </w:rPr>
        <w:t>шешіміне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шешіміне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 алмасу туралы ережені бекіту туралы" 2015 жылғы 28 қыркүйектегі № 125 </w:t>
      </w:r>
      <w:r>
        <w:rPr>
          <w:rFonts w:ascii="Times New Roman"/>
          <w:b w:val="false"/>
          <w:i w:val="false"/>
          <w:color w:val="000000"/>
          <w:sz w:val="28"/>
        </w:rPr>
        <w:t>шешіміне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Еуразиялық экономикалық комиссия Алқасының "Дәрілік нысандар номенклатурасы" 2015 жылғы 22 желтоқсандағы № 172 </w:t>
      </w:r>
      <w:r>
        <w:rPr>
          <w:rFonts w:ascii="Times New Roman"/>
          <w:b w:val="false"/>
          <w:i w:val="false"/>
          <w:color w:val="000000"/>
          <w:sz w:val="28"/>
        </w:rPr>
        <w:t>шешіміне</w:t>
      </w:r>
      <w:r>
        <w:rPr>
          <w:rFonts w:ascii="Times New Roman"/>
          <w:b w:val="false"/>
          <w:i w:val="false"/>
          <w:color w:val="000000"/>
          <w:sz w:val="28"/>
        </w:rPr>
        <w:t xml:space="preserve"> сәйкес әзірленді.</w:t>
      </w:r>
    </w:p>
    <w:bookmarkStart w:name="z9" w:id="6"/>
    <w:p>
      <w:pPr>
        <w:spacing w:after="0"/>
        <w:ind w:left="0"/>
        <w:jc w:val="left"/>
      </w:pPr>
      <w:r>
        <w:rPr>
          <w:rFonts w:ascii="Times New Roman"/>
          <w:b/>
          <w:i w:val="false"/>
          <w:color w:val="000000"/>
        </w:rPr>
        <w:t xml:space="preserve"> II. Қолданылу саласы </w:t>
      </w:r>
    </w:p>
    <w:bookmarkEnd w:id="6"/>
    <w:bookmarkStart w:name="z10" w:id="7"/>
    <w:p>
      <w:pPr>
        <w:spacing w:after="0"/>
        <w:ind w:left="0"/>
        <w:jc w:val="both"/>
      </w:pPr>
      <w:r>
        <w:rPr>
          <w:rFonts w:ascii="Times New Roman"/>
          <w:b w:val="false"/>
          <w:i w:val="false"/>
          <w:color w:val="000000"/>
          <w:sz w:val="28"/>
        </w:rPr>
        <w:t>
      2. Осы Қағидалар "Еуразиялық экономикалық одақтың тіркелген дәрілік заттарының бірыңғай тізілімін қалыптастыру, жүргізу және пайдалану" деп аталатын жалпы процеске (бұдан әрі – жалпы процесс) қатысушылар арасындағы ақпараттық өзара іс-қимыл тәртібі мен шарттарын айқындау, оған қоса осы жалпы процесс шеңберінде орындалатын рәсімдерді сипаттау мақсатында әзірленді.</w:t>
      </w:r>
    </w:p>
    <w:bookmarkEnd w:id="7"/>
    <w:bookmarkStart w:name="z11" w:id="8"/>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 рәсімдер мен операцияларды орындау тәртібін бақылау кезінде, сондай-ақ жалпы процестің іске асырылуын қамтамасыз ететін ақпараттық жүйелердің компоненттерін жобалау, әзірлеу және пысықтау кезінде қолданады.</w:t>
      </w:r>
    </w:p>
    <w:bookmarkEnd w:id="8"/>
    <w:bookmarkStart w:name="z12" w:id="9"/>
    <w:p>
      <w:pPr>
        <w:spacing w:after="0"/>
        <w:ind w:left="0"/>
        <w:jc w:val="left"/>
      </w:pPr>
      <w:r>
        <w:rPr>
          <w:rFonts w:ascii="Times New Roman"/>
          <w:b/>
          <w:i w:val="false"/>
          <w:color w:val="000000"/>
        </w:rPr>
        <w:t xml:space="preserve"> III. Негізгі ұғымдар </w:t>
      </w:r>
    </w:p>
    <w:bookmarkEnd w:id="9"/>
    <w:bookmarkStart w:name="z13" w:id="10"/>
    <w:p>
      <w:pPr>
        <w:spacing w:after="0"/>
        <w:ind w:left="0"/>
        <w:jc w:val="both"/>
      </w:pPr>
      <w:r>
        <w:rPr>
          <w:rFonts w:ascii="Times New Roman"/>
          <w:b w:val="false"/>
          <w:i w:val="false"/>
          <w:color w:val="000000"/>
          <w:sz w:val="28"/>
        </w:rPr>
        <w:t xml:space="preserve">
      4. Осы Қағидалардың мақсаттары үшін мынаны білдіретін ұғымдар пайдаланылады: </w:t>
      </w:r>
    </w:p>
    <w:bookmarkEnd w:id="10"/>
    <w:p>
      <w:pPr>
        <w:spacing w:after="0"/>
        <w:ind w:left="0"/>
        <w:jc w:val="both"/>
      </w:pPr>
      <w:r>
        <w:rPr>
          <w:rFonts w:ascii="Times New Roman"/>
          <w:b w:val="false"/>
          <w:i w:val="false"/>
          <w:color w:val="000000"/>
          <w:sz w:val="28"/>
        </w:rPr>
        <w:t xml:space="preserve">
      "авторландыру" – жалпы процестің белгілі бір қатысушысына белгілі бір әрекеттерді орындауға құқықтар беру; </w:t>
      </w:r>
    </w:p>
    <w:p>
      <w:pPr>
        <w:spacing w:after="0"/>
        <w:ind w:left="0"/>
        <w:jc w:val="both"/>
      </w:pPr>
      <w:r>
        <w:rPr>
          <w:rFonts w:ascii="Times New Roman"/>
          <w:b w:val="false"/>
          <w:i w:val="false"/>
          <w:color w:val="000000"/>
          <w:sz w:val="28"/>
        </w:rPr>
        <w:t>
      "жалпы тізілім" – дәрілік препараттарды тіркеуге және сараптауға байланысты рәсімдерді жүргізуге арналған өтініштердің нөмірлері, өңделу мәртебелері туралы жариялауға жатпайтын мәліметтерді, көрсетілген рәсімдер барысында ресімделген құжаттардың құрамы туралы мәліметтерді, сондай-ақ Одақтың ақпараттық порталында жариялануға жататын, Одақтың дәрілік заттарының бірыңғай тізіліміне енгізілген дәрілік препараттардың тіркеу куәліктері туралы мәліметтерді қамтитын ақпараттық ресурс;</w:t>
      </w:r>
    </w:p>
    <w:p>
      <w:pPr>
        <w:spacing w:after="0"/>
        <w:ind w:left="0"/>
        <w:jc w:val="both"/>
      </w:pPr>
      <w:r>
        <w:rPr>
          <w:rFonts w:ascii="Times New Roman"/>
          <w:b w:val="false"/>
          <w:i w:val="false"/>
          <w:color w:val="000000"/>
          <w:sz w:val="28"/>
        </w:rPr>
        <w:t xml:space="preserve">
      "тіркеу ісі" – дәрілік препаратты тіркеуге және сараптауға байланысты рәсімдерді жүзеге асыру процесінде Одаққа мүше мемлекеттердің уәкілетті органдары қалыптастырған не олардың сұрау салуы бойынша қалыптастырылған құжаттардың жиынтығы;  </w:t>
      </w:r>
    </w:p>
    <w:p>
      <w:pPr>
        <w:spacing w:after="0"/>
        <w:ind w:left="0"/>
        <w:jc w:val="both"/>
      </w:pPr>
      <w:r>
        <w:rPr>
          <w:rFonts w:ascii="Times New Roman"/>
          <w:b w:val="false"/>
          <w:i w:val="false"/>
          <w:color w:val="000000"/>
          <w:sz w:val="28"/>
        </w:rPr>
        <w:t>
      "дәрілік препаратты тіркеу туралы мәліметтер" – дәрілік препаратты тіркеуге және сараптауға байланысты рәсімдерді жүргізуге арналған өтініштің нөмірі, өңделу мәртебесі туралы, дәрілік препараттың тіркеу ісі және тіркеу дерекнамасы құжаттарының құрамы туралы, сондай-ақ дәрілік препараттың берілген тіркеу куәлігі туралы мәліметтердің жиынтығы.</w:t>
      </w:r>
    </w:p>
    <w:p>
      <w:pPr>
        <w:spacing w:after="0"/>
        <w:ind w:left="0"/>
        <w:jc w:val="both"/>
      </w:pPr>
      <w:r>
        <w:rPr>
          <w:rFonts w:ascii="Times New Roman"/>
          <w:b w:val="false"/>
          <w:i w:val="false"/>
          <w:color w:val="000000"/>
          <w:sz w:val="28"/>
        </w:rPr>
        <w:t xml:space="preserve">
      Осы Қағидаларда пайдаланылатын "жалпы процесс рәсімдерінің тобы", "жалпы процестің ақпараттық объектісі", "орындаушы", "жалпы процестің операциясы", "жалпы процестің рәсімі" және "жалпы процестің қатысушысы"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үндестіру және сипаттау әдістемесінде айқындалған мағыналарда қолданылады.</w:t>
      </w:r>
    </w:p>
    <w:p>
      <w:pPr>
        <w:spacing w:after="0"/>
        <w:ind w:left="0"/>
        <w:jc w:val="both"/>
      </w:pPr>
      <w:r>
        <w:rPr>
          <w:rFonts w:ascii="Times New Roman"/>
          <w:b w:val="false"/>
          <w:i w:val="false"/>
          <w:color w:val="000000"/>
          <w:sz w:val="28"/>
        </w:rPr>
        <w:t>
      Осы Қағидаларда пайдаланылатын "тану мемлекеті", "Одақтың тіркелген дәрілік заттарының бірыңғай тізілімі", "тіркеу дерекнамасы", "дәрілік препараттың тіркеу куәлігі" және "референттік мемлекет" деген ұғымдар Еуразиялық экономикалық комиссия бекітетін Одақ шеңберінде дәрілік заттар айналысы саласында қолданылатын ұғымдардың (терминдердің) ақпараттық анықтамалығында айқындалған мағыналарда қолданылады.</w:t>
      </w:r>
    </w:p>
    <w:bookmarkStart w:name="z14" w:id="11"/>
    <w:p>
      <w:pPr>
        <w:spacing w:after="0"/>
        <w:ind w:left="0"/>
        <w:jc w:val="left"/>
      </w:pPr>
      <w:r>
        <w:rPr>
          <w:rFonts w:ascii="Times New Roman"/>
          <w:b/>
          <w:i w:val="false"/>
          <w:color w:val="000000"/>
        </w:rPr>
        <w:t xml:space="preserve"> IV. Жалпы процесс туралы негізгі мәліметтер </w:t>
      </w:r>
    </w:p>
    <w:bookmarkEnd w:id="11"/>
    <w:bookmarkStart w:name="z15" w:id="12"/>
    <w:p>
      <w:pPr>
        <w:spacing w:after="0"/>
        <w:ind w:left="0"/>
        <w:jc w:val="both"/>
      </w:pPr>
      <w:r>
        <w:rPr>
          <w:rFonts w:ascii="Times New Roman"/>
          <w:b w:val="false"/>
          <w:i w:val="false"/>
          <w:color w:val="000000"/>
          <w:sz w:val="28"/>
        </w:rPr>
        <w:t>
      5. Жалпы процестің толық атауы: "Еуразиялық экономикалық одақтың тіркелген дәрілік заттарының бірыңғай тізілімін қалыптастыру, жүргізу және пайдалану".</w:t>
      </w:r>
    </w:p>
    <w:bookmarkEnd w:id="12"/>
    <w:bookmarkStart w:name="z16" w:id="13"/>
    <w:p>
      <w:pPr>
        <w:spacing w:after="0"/>
        <w:ind w:left="0"/>
        <w:jc w:val="both"/>
      </w:pPr>
      <w:r>
        <w:rPr>
          <w:rFonts w:ascii="Times New Roman"/>
          <w:b w:val="false"/>
          <w:i w:val="false"/>
          <w:color w:val="000000"/>
          <w:sz w:val="28"/>
        </w:rPr>
        <w:t>
      6. Жалпы процестің кодтық белгілемесі: P.MM.01, нұсқа 1.0.0.</w:t>
      </w:r>
    </w:p>
    <w:bookmarkEnd w:id="13"/>
    <w:bookmarkStart w:name="z17" w:id="14"/>
    <w:p>
      <w:pPr>
        <w:spacing w:after="0"/>
        <w:ind w:left="0"/>
        <w:jc w:val="left"/>
      </w:pPr>
      <w:r>
        <w:rPr>
          <w:rFonts w:ascii="Times New Roman"/>
          <w:b/>
          <w:i w:val="false"/>
          <w:color w:val="000000"/>
        </w:rPr>
        <w:t xml:space="preserve"> 1. Жалпы процестің мақсаты мен міндеттері</w:t>
      </w:r>
    </w:p>
    <w:bookmarkEnd w:id="14"/>
    <w:bookmarkStart w:name="z18" w:id="15"/>
    <w:p>
      <w:pPr>
        <w:spacing w:after="0"/>
        <w:ind w:left="0"/>
        <w:jc w:val="both"/>
      </w:pPr>
      <w:r>
        <w:rPr>
          <w:rFonts w:ascii="Times New Roman"/>
          <w:b w:val="false"/>
          <w:i w:val="false"/>
          <w:color w:val="000000"/>
          <w:sz w:val="28"/>
        </w:rPr>
        <w:t xml:space="preserve">
      7. Жалпы процестің мақсаты қолдануға рұқсат етілген (тіркелген) дәрілік препараттар туралы ақпарат алмасуға байланысты шығасыларды азайтуға алғышарт жасау болып табылады. </w:t>
      </w:r>
    </w:p>
    <w:bookmarkEnd w:id="15"/>
    <w:bookmarkStart w:name="z19" w:id="16"/>
    <w:p>
      <w:pPr>
        <w:spacing w:after="0"/>
        <w:ind w:left="0"/>
        <w:jc w:val="both"/>
      </w:pPr>
      <w:r>
        <w:rPr>
          <w:rFonts w:ascii="Times New Roman"/>
          <w:b w:val="false"/>
          <w:i w:val="false"/>
          <w:color w:val="000000"/>
          <w:sz w:val="28"/>
        </w:rPr>
        <w:t>
      8. Жалпы процестің мақсаттарына қол жеткізу үшін мына міндеттерді шешу қажет:</w:t>
      </w:r>
    </w:p>
    <w:bookmarkEnd w:id="16"/>
    <w:bookmarkStart w:name="z20" w:id="17"/>
    <w:p>
      <w:pPr>
        <w:spacing w:after="0"/>
        <w:ind w:left="0"/>
        <w:jc w:val="both"/>
      </w:pPr>
      <w:r>
        <w:rPr>
          <w:rFonts w:ascii="Times New Roman"/>
          <w:b w:val="false"/>
          <w:i w:val="false"/>
          <w:color w:val="000000"/>
          <w:sz w:val="28"/>
        </w:rPr>
        <w:t>
      а) сыртқы және өзара сауданың интеграцияланған ақпараттық жүйесі (бұдан әрі – интеграцияланған жүйе) шеңберінде тіркелген дәрілік препараттардың берілген тіркеу куәліктері (бұдан әрі – тіркеу куәлігі) туралы мәліметтерді қамтитын жалпы ресурс құру;</w:t>
      </w:r>
    </w:p>
    <w:bookmarkEnd w:id="17"/>
    <w:bookmarkStart w:name="z21" w:id="18"/>
    <w:p>
      <w:pPr>
        <w:spacing w:after="0"/>
        <w:ind w:left="0"/>
        <w:jc w:val="both"/>
      </w:pPr>
      <w:r>
        <w:rPr>
          <w:rFonts w:ascii="Times New Roman"/>
          <w:b w:val="false"/>
          <w:i w:val="false"/>
          <w:color w:val="000000"/>
          <w:sz w:val="28"/>
        </w:rPr>
        <w:t>
      б) Одаққа мүше мемлекеттердің уәкілетті органдарының (бұдан әрі – мүше мемлекеттің уәкілетті органы) жалпы тізілімдегі өзекті, толық және анық ақпаратты интеграцияланған жүйенің құралдарымен алу мүмкіндігін қамтамасыз ету;</w:t>
      </w:r>
    </w:p>
    <w:bookmarkEnd w:id="18"/>
    <w:bookmarkStart w:name="z22" w:id="19"/>
    <w:p>
      <w:pPr>
        <w:spacing w:after="0"/>
        <w:ind w:left="0"/>
        <w:jc w:val="both"/>
      </w:pPr>
      <w:r>
        <w:rPr>
          <w:rFonts w:ascii="Times New Roman"/>
          <w:b w:val="false"/>
          <w:i w:val="false"/>
          <w:color w:val="000000"/>
          <w:sz w:val="28"/>
        </w:rPr>
        <w:t>
      в) мүдделі тұлғалардың және Еуразиялық экономикалық комиссия (бұдан әрі – Комиссия) қызметкерлерінің Одақтың тіркелген дәрілік заттарының жалпы тізіліміндегі (бұдан әрі – жалпы тізілім) өзекті, толық және анық ақпаратты Одақтың ақпараттық порталының құралдарымен алу мүмкіндігін қамтамасыз ету;</w:t>
      </w:r>
    </w:p>
    <w:bookmarkEnd w:id="19"/>
    <w:bookmarkStart w:name="z23" w:id="20"/>
    <w:p>
      <w:pPr>
        <w:spacing w:after="0"/>
        <w:ind w:left="0"/>
        <w:jc w:val="both"/>
      </w:pPr>
      <w:r>
        <w:rPr>
          <w:rFonts w:ascii="Times New Roman"/>
          <w:b w:val="false"/>
          <w:i w:val="false"/>
          <w:color w:val="000000"/>
          <w:sz w:val="28"/>
        </w:rPr>
        <w:t>
      г) мүше мемлекеттердің уәкілетті органдарының Одақтың бірыңғай нормативтік-анықтамалық ақпарат жүйесін пайдалануын қамтамасыз ету.</w:t>
      </w:r>
    </w:p>
    <w:bookmarkEnd w:id="20"/>
    <w:bookmarkStart w:name="z24" w:id="21"/>
    <w:p>
      <w:pPr>
        <w:spacing w:after="0"/>
        <w:ind w:left="0"/>
        <w:jc w:val="left"/>
      </w:pPr>
      <w:r>
        <w:rPr>
          <w:rFonts w:ascii="Times New Roman"/>
          <w:b/>
          <w:i w:val="false"/>
          <w:color w:val="000000"/>
        </w:rPr>
        <w:t xml:space="preserve"> 2. Жалпы процеске қатысушылар </w:t>
      </w:r>
    </w:p>
    <w:bookmarkEnd w:id="21"/>
    <w:bookmarkStart w:name="z25" w:id="22"/>
    <w:p>
      <w:pPr>
        <w:spacing w:after="0"/>
        <w:ind w:left="0"/>
        <w:jc w:val="both"/>
      </w:pPr>
      <w:r>
        <w:rPr>
          <w:rFonts w:ascii="Times New Roman"/>
          <w:b w:val="false"/>
          <w:i w:val="false"/>
          <w:color w:val="000000"/>
          <w:sz w:val="28"/>
        </w:rPr>
        <w:t>
      9. Жалпы процеске қатысушылардың тізбесі 1-кестеде келтірілген.</w:t>
      </w:r>
    </w:p>
    <w:bookmarkEnd w:id="22"/>
    <w:bookmarkStart w:name="z26" w:id="23"/>
    <w:p>
      <w:pPr>
        <w:spacing w:after="0"/>
        <w:ind w:left="0"/>
        <w:jc w:val="both"/>
      </w:pPr>
      <w:r>
        <w:rPr>
          <w:rFonts w:ascii="Times New Roman"/>
          <w:b w:val="false"/>
          <w:i w:val="false"/>
          <w:color w:val="000000"/>
          <w:sz w:val="28"/>
        </w:rPr>
        <w:t>
      1-кесте</w:t>
      </w:r>
    </w:p>
    <w:bookmarkEnd w:id="23"/>
    <w:bookmarkStart w:name="z27" w:id="24"/>
    <w:p>
      <w:pPr>
        <w:spacing w:after="0"/>
        <w:ind w:left="0"/>
        <w:jc w:val="left"/>
      </w:pPr>
      <w:r>
        <w:rPr>
          <w:rFonts w:ascii="Times New Roman"/>
          <w:b/>
          <w:i w:val="false"/>
          <w:color w:val="000000"/>
        </w:rPr>
        <w:t xml:space="preserve"> Жалпы процеске қатысушылардың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порталындағы бірыңғай тізілімнің мәліметтеріне қол жеткізуді, сондай-ақ мүше мемлекеттердің уәкілетті органдарының сұрау салулары бойынша дәрілік препараттарды тіркеу туралы мәліметтерді ұсынуды интеграцияланған жүйенің құралдарымен қамтамасыз ететін Одақтың органы;</w:t>
            </w:r>
          </w:p>
          <w:p>
            <w:pPr>
              <w:spacing w:after="20"/>
              <w:ind w:left="20"/>
              <w:jc w:val="both"/>
            </w:pPr>
            <w:r>
              <w:rPr>
                <w:rFonts w:ascii="Times New Roman"/>
                <w:b w:val="false"/>
                <w:i w:val="false"/>
                <w:color w:val="000000"/>
                <w:sz w:val="20"/>
              </w:rPr>
              <w:t xml:space="preserve">
мүше мемлекеттердің уәкілетті органдарынан мәліметтер алады және бірыңғай тізілім мен жалпы тізілімді жаңартады; </w:t>
            </w:r>
          </w:p>
          <w:p>
            <w:pPr>
              <w:spacing w:after="20"/>
              <w:ind w:left="20"/>
              <w:jc w:val="both"/>
            </w:pPr>
            <w:r>
              <w:rPr>
                <w:rFonts w:ascii="Times New Roman"/>
                <w:b w:val="false"/>
                <w:i w:val="false"/>
                <w:color w:val="000000"/>
                <w:sz w:val="20"/>
              </w:rPr>
              <w:t>
мүше мемлекеттердің уәкілетті органдарының сұрау салулары бойынша интеграцияланған жүйе арқылы дәрілік препараттарды тіркеу туралы мәліметтерді ұсынады;</w:t>
            </w:r>
          </w:p>
          <w:p>
            <w:pPr>
              <w:spacing w:after="20"/>
              <w:ind w:left="20"/>
              <w:jc w:val="both"/>
            </w:pPr>
            <w:r>
              <w:rPr>
                <w:rFonts w:ascii="Times New Roman"/>
                <w:b w:val="false"/>
                <w:i w:val="false"/>
                <w:color w:val="000000"/>
                <w:sz w:val="20"/>
              </w:rPr>
              <w:t>
дәрілік препаратты тіркеу кезінде келіспеушіліктерді реттеу рәсімдері шеңберінде сұрау салу бойынша мүше мемлекеттердің уәкілетті органдарынан тіркеу ісінің немесе тіркеу дерекнамасының құжаттарын (мәліметтерін)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дәрілік препараттарды тіркеуді жүзеге асыруға уәкілетті мемлекеттік билік органы немесе жалпы тізілімді жаңарту үшін Комиссияға тіркелген дәрілік препараттар туралы мәліметтерді және дәрілік препараттарды тіркеуге және сараптауға байланысты рәсімдерді жүргізуге арналған өтініштер туралы мәліметтерді ұсынатын, ол уәкілеттік берген ұйым;</w:t>
            </w:r>
          </w:p>
          <w:p>
            <w:pPr>
              <w:spacing w:after="20"/>
              <w:ind w:left="20"/>
              <w:jc w:val="both"/>
            </w:pPr>
            <w:r>
              <w:rPr>
                <w:rFonts w:ascii="Times New Roman"/>
                <w:b w:val="false"/>
                <w:i w:val="false"/>
                <w:color w:val="000000"/>
                <w:sz w:val="20"/>
              </w:rPr>
              <w:t xml:space="preserve">
интеграцияланған жүйе арқылы сұрау салу бойынша Комиссиядан тіркелген дәрілік препараттар туралы мәліметтер 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берілген өтінішті қарауды, тіркеу ісін немесе тіркеу дерекнамасын сараптауды, қауіпсіздікті, тиімділік пен сапаны бағалау туралы сарапшылық есептің мәліметтерін дайындап, келісу үшін ұсынуды, тану мемлекетінің уәкілетті органына дәрілік препаратты тіркеу туралы мәліметтерді өзгерту туралы хабарлама жіберуді, тану мемлекетінің уәкілетті органына дәрілік препаратты тіркеу рәсімдерін жүргізуге арналған өтініштердің мәліметтерін ұсынуды, сондай-ақ дәрілік заттардың тіркеу дерекнамасы мен тіркеу ісінің мәліметтерін сақтауды және тану мемлекеті уәкілетті органдарының және Комиссияның сұрау салуы бойынша ұсынуды жүзеге асыратын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дәрілік препаратты тіркеуге және сараптауға байланысты рәсімдерді жүргізуге арналған өтінішті қарауды жүзеге асыратын, дәрілік препараттың тіркелгені туралы мәліметтердің өзгертілгені туралы хабарламаны алатын, дәрілік препаратты тіркеуге және сараптауға байланысты рәсімдерді жүргізуге арналған өтінішті қараудың мүмкін еместігі туралы хабардар етуді қалыптастыратын және референттік мемлекеттің уәкілетті органына жіберетін, сұрау салу бойынша дәрілік препараттың тіркеу дерекнамасы мен тіркеу ісінің құжаттарын алатын, тіркеу дерекнамасының және (немесе) тіркеу ісінің материалдарын пайдалана отырып, дәрілік препаратқа сараптау жүргізетін, қауіпсіздікті, тиімділік пен сапаны бағалау туралы сарапшылық есепті қарауды жүзеге асыратын, қауіпсіздікті, тиімділік пен сапаны бағалау туралы сарапшылық есепті немесе сарапшылық есепке қатысты ескертпені тану (танымау) туралы шешім ұсынатын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P.MM.01.ACT.004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айналысын шектеген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аумағында дәрілік препараттың тіркелуін жою немесе оның күшін жою туралы шешім қабылдаған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P.MM.01.ACT.005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айналысы шектелгені туралы құлағдар етілетін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мүше мемлекеттің уәкілетті органының дәрілік препараттың тіркелуін жойғаны немесе оның күшін жойғаны туралы құлақтандыру алған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P.MM.01.ACT.006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ақпараттық порталындағы бірыңғай тізілімнен мәліметтер сұрататын заңды немесе жеке тұлға. Мүдделі тұлға ретінде дәрілік заттар айналысының субъектілері де, мүдделі мемлекеттік билік органдары да әрекет ете алады </w:t>
            </w:r>
          </w:p>
        </w:tc>
      </w:tr>
    </w:tbl>
    <w:bookmarkStart w:name="z28" w:id="25"/>
    <w:p>
      <w:pPr>
        <w:spacing w:after="0"/>
        <w:ind w:left="0"/>
        <w:jc w:val="left"/>
      </w:pPr>
      <w:r>
        <w:rPr>
          <w:rFonts w:ascii="Times New Roman"/>
          <w:b/>
          <w:i w:val="false"/>
          <w:color w:val="000000"/>
        </w:rPr>
        <w:t xml:space="preserve"> 3. Жалпы процестің құрылымы </w:t>
      </w:r>
    </w:p>
    <w:bookmarkEnd w:id="25"/>
    <w:bookmarkStart w:name="z29" w:id="26"/>
    <w:p>
      <w:pPr>
        <w:spacing w:after="0"/>
        <w:ind w:left="0"/>
        <w:jc w:val="both"/>
      </w:pPr>
      <w:r>
        <w:rPr>
          <w:rFonts w:ascii="Times New Roman"/>
          <w:b w:val="false"/>
          <w:i w:val="false"/>
          <w:color w:val="000000"/>
          <w:sz w:val="28"/>
        </w:rPr>
        <w:t>
      10. Жалпы процесс өздерінің тағайындалуы бойынша топтастырылған рәсімдердің жиынтығын білдіреді:</w:t>
      </w:r>
    </w:p>
    <w:bookmarkEnd w:id="26"/>
    <w:bookmarkStart w:name="z30" w:id="27"/>
    <w:p>
      <w:pPr>
        <w:spacing w:after="0"/>
        <w:ind w:left="0"/>
        <w:jc w:val="both"/>
      </w:pPr>
      <w:r>
        <w:rPr>
          <w:rFonts w:ascii="Times New Roman"/>
          <w:b w:val="false"/>
          <w:i w:val="false"/>
          <w:color w:val="000000"/>
          <w:sz w:val="28"/>
        </w:rPr>
        <w:t>
      а) жалпы тізілімді қалыптастыру және жүргізу рәсімдері;</w:t>
      </w:r>
    </w:p>
    <w:bookmarkEnd w:id="27"/>
    <w:bookmarkStart w:name="z31" w:id="28"/>
    <w:p>
      <w:pPr>
        <w:spacing w:after="0"/>
        <w:ind w:left="0"/>
        <w:jc w:val="both"/>
      </w:pPr>
      <w:r>
        <w:rPr>
          <w:rFonts w:ascii="Times New Roman"/>
          <w:b w:val="false"/>
          <w:i w:val="false"/>
          <w:color w:val="000000"/>
          <w:sz w:val="28"/>
        </w:rPr>
        <w:t>
      б) дәрілік препараттың тіркелгені туралы мәліметтерді жіберу және дәрілік препаратты тіркеу рәсімдерін жүргізуге арналған өтініш туралы мәліметтерді қарау рәсімдері;</w:t>
      </w:r>
    </w:p>
    <w:bookmarkEnd w:id="28"/>
    <w:bookmarkStart w:name="z32" w:id="29"/>
    <w:p>
      <w:pPr>
        <w:spacing w:after="0"/>
        <w:ind w:left="0"/>
        <w:jc w:val="both"/>
      </w:pPr>
      <w:r>
        <w:rPr>
          <w:rFonts w:ascii="Times New Roman"/>
          <w:b w:val="false"/>
          <w:i w:val="false"/>
          <w:color w:val="000000"/>
          <w:sz w:val="28"/>
        </w:rPr>
        <w:t>
      в) жалпы тізілімде қамтылған мәліметтерді алу рәсімдері;</w:t>
      </w:r>
    </w:p>
    <w:bookmarkEnd w:id="29"/>
    <w:bookmarkStart w:name="z33" w:id="30"/>
    <w:p>
      <w:pPr>
        <w:spacing w:after="0"/>
        <w:ind w:left="0"/>
        <w:jc w:val="both"/>
      </w:pPr>
      <w:r>
        <w:rPr>
          <w:rFonts w:ascii="Times New Roman"/>
          <w:b w:val="false"/>
          <w:i w:val="false"/>
          <w:color w:val="000000"/>
          <w:sz w:val="28"/>
        </w:rPr>
        <w:t>
      г) тіркеу ісінде немесе тіркеу дерекнамасында қамтылған мәліметтерді Комиссияның алу рәсімдері;</w:t>
      </w:r>
    </w:p>
    <w:bookmarkEnd w:id="30"/>
    <w:bookmarkStart w:name="z34" w:id="31"/>
    <w:p>
      <w:pPr>
        <w:spacing w:after="0"/>
        <w:ind w:left="0"/>
        <w:jc w:val="both"/>
      </w:pPr>
      <w:r>
        <w:rPr>
          <w:rFonts w:ascii="Times New Roman"/>
          <w:b w:val="false"/>
          <w:i w:val="false"/>
          <w:color w:val="000000"/>
          <w:sz w:val="28"/>
        </w:rPr>
        <w:t>
      д) тіркеу ісінде немесе тіркеу дерекнамасында қамтылған мәліметтерді тану мемлекетінің уәкілетті органының алу рәсімдері;</w:t>
      </w:r>
    </w:p>
    <w:bookmarkEnd w:id="31"/>
    <w:bookmarkStart w:name="z35" w:id="32"/>
    <w:p>
      <w:pPr>
        <w:spacing w:after="0"/>
        <w:ind w:left="0"/>
        <w:jc w:val="both"/>
      </w:pPr>
      <w:r>
        <w:rPr>
          <w:rFonts w:ascii="Times New Roman"/>
          <w:b w:val="false"/>
          <w:i w:val="false"/>
          <w:color w:val="000000"/>
          <w:sz w:val="28"/>
        </w:rPr>
        <w:t>
      е) тіркеу куәлігін жою немесе оның күшін жою рәсімдері;</w:t>
      </w:r>
    </w:p>
    <w:bookmarkEnd w:id="32"/>
    <w:bookmarkStart w:name="z36" w:id="33"/>
    <w:p>
      <w:pPr>
        <w:spacing w:after="0"/>
        <w:ind w:left="0"/>
        <w:jc w:val="both"/>
      </w:pPr>
      <w:r>
        <w:rPr>
          <w:rFonts w:ascii="Times New Roman"/>
          <w:b w:val="false"/>
          <w:i w:val="false"/>
          <w:color w:val="000000"/>
          <w:sz w:val="28"/>
        </w:rPr>
        <w:t>
      ж) тіркеу ісіне немесе тіркеу дерекнамасына қатысты хат-хабар жазысуды жүргізу рәсімдері.</w:t>
      </w:r>
    </w:p>
    <w:bookmarkEnd w:id="33"/>
    <w:bookmarkStart w:name="z37" w:id="34"/>
    <w:p>
      <w:pPr>
        <w:spacing w:after="0"/>
        <w:ind w:left="0"/>
        <w:jc w:val="both"/>
      </w:pPr>
      <w:r>
        <w:rPr>
          <w:rFonts w:ascii="Times New Roman"/>
          <w:b w:val="false"/>
          <w:i w:val="false"/>
          <w:color w:val="000000"/>
          <w:sz w:val="28"/>
        </w:rPr>
        <w:t xml:space="preserve">
      11. Жалпы процесс рәсімдерін орындау кезінде мүше мемлекеттердің уәкілетті органдары Комиссияға ұсынатын тіркелген дәрілік препараттар туралы мәліметтер, сондай-ақ Комиссия бекіткен дәрілік заттарды медициналық қолдану үшін тіркеу және сараптау қағидаларында көзделген дәрілік препаратты тіркеуге және сараптауға байланысты рәсімдерді жүргізуге арналған өтініштер туралы мәліметтер (бұдан әрі – тиісінше, іске асыру қағидалары, өтініштер туралы мәліметтер) негізінде жалпы тізілімді қалыптастыру, мүше мемлекеттердің уәкілетті органдарына интеграцияланған жүйенің құралдарымен тіркелген дәрілік препараттар туралы мәліметтер ұсыну, сондай-ақ мүдделі тұлғаларға Одақтың ақпараттық порталындағы бірыңғай тізілімнің мәліметтеріне қолжетімділік беру жүзеге асырылады. </w:t>
      </w:r>
    </w:p>
    <w:bookmarkEnd w:id="34"/>
    <w:p>
      <w:pPr>
        <w:spacing w:after="0"/>
        <w:ind w:left="0"/>
        <w:jc w:val="both"/>
      </w:pPr>
      <w:r>
        <w:rPr>
          <w:rFonts w:ascii="Times New Roman"/>
          <w:b w:val="false"/>
          <w:i w:val="false"/>
          <w:color w:val="000000"/>
          <w:sz w:val="28"/>
        </w:rPr>
        <w:t>
      Мүше мемлекеттердің уәкілетті органдары тіркеу, тіркеуді (қайта тіркеуді) растау, тіркеу дерекнамасына өзгерістер енгізу рәсімдерін немесе тіркеу қағидаларында белгіленген дәрілік препаратты тіркеуге байланысты рәсімдерді (бұдан әрі – тіркеу рәсімдері) орындаған кезде олардың жалпы тізілімді қалыптастыру және жүргізу рәсімдері тобына енгізілген мына жалпы процесс рәсімдерін орындауы есебінен жалпы тізілімді қалыптастыру жүзеге асырылады:</w:t>
      </w:r>
    </w:p>
    <w:p>
      <w:pPr>
        <w:spacing w:after="0"/>
        <w:ind w:left="0"/>
        <w:jc w:val="both"/>
      </w:pPr>
      <w:r>
        <w:rPr>
          <w:rFonts w:ascii="Times New Roman"/>
          <w:b w:val="false"/>
          <w:i w:val="false"/>
          <w:color w:val="000000"/>
          <w:sz w:val="28"/>
        </w:rPr>
        <w:t>
      мәліметтерді жалпы тізілімге енгізу;</w:t>
      </w:r>
    </w:p>
    <w:p>
      <w:pPr>
        <w:spacing w:after="0"/>
        <w:ind w:left="0"/>
        <w:jc w:val="both"/>
      </w:pPr>
      <w:r>
        <w:rPr>
          <w:rFonts w:ascii="Times New Roman"/>
          <w:b w:val="false"/>
          <w:i w:val="false"/>
          <w:color w:val="000000"/>
          <w:sz w:val="28"/>
        </w:rPr>
        <w:t>
      жалпы тізілімде қамтылған мәліметтерді өзгерту;</w:t>
      </w:r>
    </w:p>
    <w:p>
      <w:pPr>
        <w:spacing w:after="0"/>
        <w:ind w:left="0"/>
        <w:jc w:val="both"/>
      </w:pPr>
      <w:r>
        <w:rPr>
          <w:rFonts w:ascii="Times New Roman"/>
          <w:b w:val="false"/>
          <w:i w:val="false"/>
          <w:color w:val="000000"/>
          <w:sz w:val="28"/>
        </w:rPr>
        <w:t>
      мәліметтерді жалпы тізілімнен алып тастау.</w:t>
      </w:r>
    </w:p>
    <w:p>
      <w:pPr>
        <w:spacing w:after="0"/>
        <w:ind w:left="0"/>
        <w:jc w:val="both"/>
      </w:pPr>
      <w:r>
        <w:rPr>
          <w:rFonts w:ascii="Times New Roman"/>
          <w:b w:val="false"/>
          <w:i w:val="false"/>
          <w:color w:val="000000"/>
          <w:sz w:val="28"/>
        </w:rPr>
        <w:t>
      Өтінішке тіркеудің бірегей нөмірін интеграцияланған жүйенің құралдары береді және ол "Мәліметтерді жалпы тізілімге енгізу" (P.MM.01.PRC.001) рәсімін орындау шеңберінде референттік мемлекеттің уәкілетті органына қайтарылады.</w:t>
      </w:r>
    </w:p>
    <w:p>
      <w:pPr>
        <w:spacing w:after="0"/>
        <w:ind w:left="0"/>
        <w:jc w:val="both"/>
      </w:pPr>
      <w:r>
        <w:rPr>
          <w:rFonts w:ascii="Times New Roman"/>
          <w:b w:val="false"/>
          <w:i w:val="false"/>
          <w:color w:val="000000"/>
          <w:sz w:val="28"/>
        </w:rPr>
        <w:t>
      Мүше мемлекеттердің уәкілетті органдары дәрілік препаратты тіркеу рәсімдерін жүргізуге арналған өтініштерді қараған кезде, сондай-ақ дәрілік препаратқа арналған тіркеу ісі немесе тіркеу дерекнамасы құжаттарының құрамы өзгертілген кезде дәрілік препараттың тіркелгені туралы мәліметтерді жіберу және дәрілік препаратты тіркеу рәсімдерін жүргізуге арналған өтініш туралы мәліметтерді қарау рәсімдерінің тобына енгізілген мына жалпы процесс рәсімдері орындалады:</w:t>
      </w:r>
    </w:p>
    <w:p>
      <w:pPr>
        <w:spacing w:after="0"/>
        <w:ind w:left="0"/>
        <w:jc w:val="both"/>
      </w:pPr>
      <w:r>
        <w:rPr>
          <w:rFonts w:ascii="Times New Roman"/>
          <w:b w:val="false"/>
          <w:i w:val="false"/>
          <w:color w:val="000000"/>
          <w:sz w:val="28"/>
        </w:rPr>
        <w:t>
      дәрілік препаратты тіркеу рәсімдерін жүргізуге арналған өтініш туралы мәліметтер алу;</w:t>
      </w:r>
    </w:p>
    <w:p>
      <w:pPr>
        <w:spacing w:after="0"/>
        <w:ind w:left="0"/>
        <w:jc w:val="both"/>
      </w:pPr>
      <w:r>
        <w:rPr>
          <w:rFonts w:ascii="Times New Roman"/>
          <w:b w:val="false"/>
          <w:i w:val="false"/>
          <w:color w:val="000000"/>
          <w:sz w:val="28"/>
        </w:rPr>
        <w:t>
      дәрілік препаратты тіркеу рәсімдерін жүргізуге арналған өтінішті қараудың мүмкін еместігі туралы хабардар ету;</w:t>
      </w:r>
    </w:p>
    <w:p>
      <w:pPr>
        <w:spacing w:after="0"/>
        <w:ind w:left="0"/>
        <w:jc w:val="both"/>
      </w:pPr>
      <w:r>
        <w:rPr>
          <w:rFonts w:ascii="Times New Roman"/>
          <w:b w:val="false"/>
          <w:i w:val="false"/>
          <w:color w:val="000000"/>
          <w:sz w:val="28"/>
        </w:rPr>
        <w:t>
      дәрілік препараттың тіркелгені туралы мәліметтердің өзгертілгені туралы хабарлама.</w:t>
      </w:r>
    </w:p>
    <w:p>
      <w:pPr>
        <w:spacing w:after="0"/>
        <w:ind w:left="0"/>
        <w:jc w:val="both"/>
      </w:pPr>
      <w:r>
        <w:rPr>
          <w:rFonts w:ascii="Times New Roman"/>
          <w:b w:val="false"/>
          <w:i w:val="false"/>
          <w:color w:val="000000"/>
          <w:sz w:val="28"/>
        </w:rPr>
        <w:t>
      Мүше мемлекеттердің уәкілетті органдарына тіркеу туралы мәліметтер ұсынылған кезде жалпы тізілімде қамтылған мәліметтерді мүше мемлекеттердің уәкілетті органдарының алу рәсімдерінің тобына енгізілген мына жалпы процесс рәсімдері орындалады:</w:t>
      </w:r>
    </w:p>
    <w:p>
      <w:pPr>
        <w:spacing w:after="0"/>
        <w:ind w:left="0"/>
        <w:jc w:val="both"/>
      </w:pPr>
      <w:r>
        <w:rPr>
          <w:rFonts w:ascii="Times New Roman"/>
          <w:b w:val="false"/>
          <w:i w:val="false"/>
          <w:color w:val="000000"/>
          <w:sz w:val="28"/>
        </w:rPr>
        <w:t>
      жалпы тізілімнің жаңартылу күні мен уақыты туралы ақпарат алу;</w:t>
      </w:r>
    </w:p>
    <w:p>
      <w:pPr>
        <w:spacing w:after="0"/>
        <w:ind w:left="0"/>
        <w:jc w:val="both"/>
      </w:pPr>
      <w:r>
        <w:rPr>
          <w:rFonts w:ascii="Times New Roman"/>
          <w:b w:val="false"/>
          <w:i w:val="false"/>
          <w:color w:val="000000"/>
          <w:sz w:val="28"/>
        </w:rPr>
        <w:t>
      жалпы тізілімнен мәліметтер алу;</w:t>
      </w:r>
    </w:p>
    <w:p>
      <w:pPr>
        <w:spacing w:after="0"/>
        <w:ind w:left="0"/>
        <w:jc w:val="both"/>
      </w:pPr>
      <w:r>
        <w:rPr>
          <w:rFonts w:ascii="Times New Roman"/>
          <w:b w:val="false"/>
          <w:i w:val="false"/>
          <w:color w:val="000000"/>
          <w:sz w:val="28"/>
        </w:rPr>
        <w:t>
      жалпы тізілімге енгізілген өзгерістер туралы ақпарат алу;</w:t>
      </w:r>
    </w:p>
    <w:p>
      <w:pPr>
        <w:spacing w:after="0"/>
        <w:ind w:left="0"/>
        <w:jc w:val="both"/>
      </w:pPr>
      <w:r>
        <w:rPr>
          <w:rFonts w:ascii="Times New Roman"/>
          <w:b w:val="false"/>
          <w:i w:val="false"/>
          <w:color w:val="000000"/>
          <w:sz w:val="28"/>
        </w:rPr>
        <w:t>
      тіркеу куәлігінің нөмірін алу.</w:t>
      </w:r>
    </w:p>
    <w:p>
      <w:pPr>
        <w:spacing w:after="0"/>
        <w:ind w:left="0"/>
        <w:jc w:val="both"/>
      </w:pPr>
      <w:r>
        <w:rPr>
          <w:rFonts w:ascii="Times New Roman"/>
          <w:b w:val="false"/>
          <w:i w:val="false"/>
          <w:color w:val="000000"/>
          <w:sz w:val="28"/>
        </w:rPr>
        <w:t xml:space="preserve">
      Тіркеу ісінде немесе тіркеу дерекнамасында қамтылған мәліметтерді Комиссияның алуына қажеттілік туған кезде, Комиссия жанындағы дәрілік заттар жөніндегі сарапшылық комитетте (бұдан әрі –  сарапшылық комитет) келіспеушіліктерді реттеу кезінде жалпы процестің тіркеу ісінде немесе тіркеу дерекнамасында қамтылған мәліметтерді Комиссияның алу рәсімдерінің тобына енгізілген "Комиссияның тіркеу ісінен немесе тіркеу дерекнамасынан мәліметтер алуы" деп аталатын рәсім орындалады. </w:t>
      </w:r>
    </w:p>
    <w:p>
      <w:pPr>
        <w:spacing w:after="0"/>
        <w:ind w:left="0"/>
        <w:jc w:val="both"/>
      </w:pPr>
      <w:r>
        <w:rPr>
          <w:rFonts w:ascii="Times New Roman"/>
          <w:b w:val="false"/>
          <w:i w:val="false"/>
          <w:color w:val="000000"/>
          <w:sz w:val="28"/>
        </w:rPr>
        <w:t>
      Тіркеу ісінде немесе тіркеу дерекнамасында қамтылған мәліметтерді тану мемлекетінің уәкілетті органының алуына қажеттілік туған кезде, дәрілік препаратты тіркеу рәсімдері орындалған кезде, сондай-ақ Комиссия бекітетін Одақтың тіркелген дәрілік заттарының бірыңғай тізілімін және дәрілік заттардың айналысы саласындағы ақпараттық дерекқорларды қалыптастыру және жүргізу тәртібінде (бұдан әрі – тәртіп) көзделген өзге де жағдайларда, жалпы процестің тіркеу ісінде немесе тіркеу дерекнамасында қамтылған мәліметтерді тану мемлекетінің уәкілетті органының алу рәсімдерінің тобына енгізілген "Тіркеу ісінен немесе тіркеу дерекнамасынан мәліметтер алу" деп аталатын рәсім орындалады.</w:t>
      </w:r>
    </w:p>
    <w:p>
      <w:pPr>
        <w:spacing w:after="0"/>
        <w:ind w:left="0"/>
        <w:jc w:val="both"/>
      </w:pPr>
      <w:r>
        <w:rPr>
          <w:rFonts w:ascii="Times New Roman"/>
          <w:b w:val="false"/>
          <w:i w:val="false"/>
          <w:color w:val="000000"/>
          <w:sz w:val="28"/>
        </w:rPr>
        <w:t>
      Тіркеу қағидаларында көзделген жағдайларда, тіркеу куәлігін жою немесе оның күшін жою туралы шешім қабылдау кезінде жалпы процестің тіркеу куәлігін жою немесе оның күшін жою туралы хабардар ету рәсімдерінің тобына енгізілген "Тіркеу куәлігін жою немесе оның күшін жою туралы хабарлама жіберу" деп аталатын рәсім орындалады.</w:t>
      </w:r>
    </w:p>
    <w:p>
      <w:pPr>
        <w:spacing w:after="0"/>
        <w:ind w:left="0"/>
        <w:jc w:val="both"/>
      </w:pPr>
      <w:r>
        <w:rPr>
          <w:rFonts w:ascii="Times New Roman"/>
          <w:b w:val="false"/>
          <w:i w:val="false"/>
          <w:color w:val="000000"/>
          <w:sz w:val="28"/>
        </w:rPr>
        <w:t xml:space="preserve">
      Дәрілік препаратты сараптау нәтижелері бойынша референттік мемлекеттің уәкілетті органы ресімдеген қауіпсіздікті, тиімділік пен сапаны бағалау туралы сарапшылық есепті (бұдан әрі – сарапшылық есеп) тану мемлекетінің уәкілетті органдарының қарауы шеңберінде, оның ішінде сарапшылық есепті тану (танымау) туралы шешім қабылдау кезінде, сондай-ақ тіркеу ісінің немесе тіркеу дерекнамасының құжаттарына қатысты сұрақтар және (немесе) ескертпелер жіберуге қажеттілік туған кезде тіркеу ісіне немесе тіркеу дерекнамасына қатысты хат-хабар жазысуды жүргізу рәсімдерінің тобына енгізілген жалпы процестің мына рәсімдері орындалады: </w:t>
      </w:r>
    </w:p>
    <w:p>
      <w:pPr>
        <w:spacing w:after="0"/>
        <w:ind w:left="0"/>
        <w:jc w:val="both"/>
      </w:pPr>
      <w:r>
        <w:rPr>
          <w:rFonts w:ascii="Times New Roman"/>
          <w:b w:val="false"/>
          <w:i w:val="false"/>
          <w:color w:val="000000"/>
          <w:sz w:val="28"/>
        </w:rPr>
        <w:t>
      сарапшылық есепті алу;</w:t>
      </w:r>
    </w:p>
    <w:p>
      <w:pPr>
        <w:spacing w:after="0"/>
        <w:ind w:left="0"/>
        <w:jc w:val="both"/>
      </w:pPr>
      <w:r>
        <w:rPr>
          <w:rFonts w:ascii="Times New Roman"/>
          <w:b w:val="false"/>
          <w:i w:val="false"/>
          <w:color w:val="000000"/>
          <w:sz w:val="28"/>
        </w:rPr>
        <w:t>
      тіркеу ісінің немесе тіркеу дерекнамасының құжаттарына қатысты ескертпелер алу;</w:t>
      </w:r>
    </w:p>
    <w:p>
      <w:pPr>
        <w:spacing w:after="0"/>
        <w:ind w:left="0"/>
        <w:jc w:val="both"/>
      </w:pPr>
      <w:r>
        <w:rPr>
          <w:rFonts w:ascii="Times New Roman"/>
          <w:b w:val="false"/>
          <w:i w:val="false"/>
          <w:color w:val="000000"/>
          <w:sz w:val="28"/>
        </w:rPr>
        <w:t>
      сарапшылық есепті тану (танымау) туралы шешімді алу.</w:t>
      </w:r>
    </w:p>
    <w:bookmarkStart w:name="z38" w:id="35"/>
    <w:p>
      <w:pPr>
        <w:spacing w:after="0"/>
        <w:ind w:left="0"/>
        <w:jc w:val="both"/>
      </w:pPr>
      <w:r>
        <w:rPr>
          <w:rFonts w:ascii="Times New Roman"/>
          <w:b w:val="false"/>
          <w:i w:val="false"/>
          <w:color w:val="000000"/>
          <w:sz w:val="28"/>
        </w:rPr>
        <w:t>
      12. Жалпы процесс құрылымының келтірілген сипаттамасы 1-суретте берілген.</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692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1-сурет. Жалпы процестің құрылымы</w:t>
      </w:r>
    </w:p>
    <w:bookmarkEnd w:id="36"/>
    <w:bookmarkStart w:name="z40" w:id="37"/>
    <w:p>
      <w:pPr>
        <w:spacing w:after="0"/>
        <w:ind w:left="0"/>
        <w:jc w:val="both"/>
      </w:pPr>
      <w:r>
        <w:rPr>
          <w:rFonts w:ascii="Times New Roman"/>
          <w:b w:val="false"/>
          <w:i w:val="false"/>
          <w:color w:val="000000"/>
          <w:sz w:val="28"/>
        </w:rPr>
        <w:t xml:space="preserve">
      13. Операциялардың егжей-тегжейлі сипаттамасын қоса алғанда, өзінің мақсаты бойынша топтастырылған жалпы процесс рәсімдерін орындау тәртібі осы Қағидалардың VIII бөлімінде келтірілген. </w:t>
      </w:r>
    </w:p>
    <w:bookmarkEnd w:id="37"/>
    <w:bookmarkStart w:name="z41" w:id="38"/>
    <w:p>
      <w:pPr>
        <w:spacing w:after="0"/>
        <w:ind w:left="0"/>
        <w:jc w:val="both"/>
      </w:pPr>
      <w:r>
        <w:rPr>
          <w:rFonts w:ascii="Times New Roman"/>
          <w:b w:val="false"/>
          <w:i w:val="false"/>
          <w:color w:val="000000"/>
          <w:sz w:val="28"/>
        </w:rPr>
        <w:t>
      14. Рәсімдердің әрбір тобы үшін жалпы процесс рәсімдері мен оларды орындау тәртібі арасындағы байланысты көрсететін жалпы схема келтіріледі.  Рәсімдердің жалпы схемасы UML (біріздендірілген модельдеу тілі – Unified Modeling Language) графикалық нотациясын пайдалана отырып жасалды және мәтіндік сипаттамамен жабдықталды.</w:t>
      </w:r>
    </w:p>
    <w:bookmarkEnd w:id="38"/>
    <w:bookmarkStart w:name="z42" w:id="39"/>
    <w:p>
      <w:pPr>
        <w:spacing w:after="0"/>
        <w:ind w:left="0"/>
        <w:jc w:val="left"/>
      </w:pPr>
      <w:r>
        <w:rPr>
          <w:rFonts w:ascii="Times New Roman"/>
          <w:b/>
          <w:i w:val="false"/>
          <w:color w:val="000000"/>
        </w:rPr>
        <w:t xml:space="preserve"> 4. Жалпы тізілімді қалыптастыру және жүргізу рәсімдерінің тобы</w:t>
      </w:r>
    </w:p>
    <w:bookmarkEnd w:id="39"/>
    <w:bookmarkStart w:name="z43" w:id="40"/>
    <w:p>
      <w:pPr>
        <w:spacing w:after="0"/>
        <w:ind w:left="0"/>
        <w:jc w:val="both"/>
      </w:pPr>
      <w:r>
        <w:rPr>
          <w:rFonts w:ascii="Times New Roman"/>
          <w:b w:val="false"/>
          <w:i w:val="false"/>
          <w:color w:val="000000"/>
          <w:sz w:val="28"/>
        </w:rPr>
        <w:t xml:space="preserve">
      15. Алынған өтініш және тіркеу дерекнамасы туралы мәліметтер қалыптастырылған, дәрілік препараттың тіркеу дерекнамасын қарау сатысы туралы мәліметтер өзгертілген немесе тіркеу дерекнамасының немесе тіркеу ісінің құжаттары алынған немесе өзгертілген кезде, сондай-ақ тіркеу куәлігін ресімделген кезде мүше мемлекеттің уәкілетті органы жалпы тізілімді қалыптастыру және жүргізу рәсімдерін орындауды жүзеге асырады. </w:t>
      </w:r>
    </w:p>
    <w:bookmarkEnd w:id="40"/>
    <w:p>
      <w:pPr>
        <w:spacing w:after="0"/>
        <w:ind w:left="0"/>
        <w:jc w:val="both"/>
      </w:pPr>
      <w:r>
        <w:rPr>
          <w:rFonts w:ascii="Times New Roman"/>
          <w:b w:val="false"/>
          <w:i w:val="false"/>
          <w:color w:val="000000"/>
          <w:sz w:val="28"/>
        </w:rPr>
        <w:t>
      Жалпы тізілімді қалыптастыру және жүргізу рәсімдерін орындау кезінде мүше мемлекеттің уәкілетті органы тәртіпке сәйкес мәліметтерді қалыптастырады және Комиссияға ұсынады.</w:t>
      </w:r>
    </w:p>
    <w:p>
      <w:pPr>
        <w:spacing w:after="0"/>
        <w:ind w:left="0"/>
        <w:jc w:val="both"/>
      </w:pPr>
      <w:r>
        <w:rPr>
          <w:rFonts w:ascii="Times New Roman"/>
          <w:b w:val="false"/>
          <w:i w:val="false"/>
          <w:color w:val="000000"/>
          <w:sz w:val="28"/>
        </w:rPr>
        <w:t xml:space="preserve">
      Мәліметтерді ұсыну Еуразиялық экономикалық комиссия Алқасының 2016 жылғы 25 қазандағы № 122 шешімімен бекітілген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және Еуразиялық экономикалық комиссия арасындағы ақпараттық өзара іс-қимыл регламентіне (бұдан әрі – Еуразиялық экономикалық одаққа мүше мемлекеттердің уәкілетті органдары және Еуразиялық экономикалық комиссия арасындағы ақпараттық өзара іс-қимыл регламенті) сәйкес жүзеге асырылады. Ұсынылған мәліметтердің форматы мен құрылымы Еуразиялық экономикалық комиссия Алқасының 2016 жылғы 25 қазандағы № 122 шешімімен бекітілген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келуге тиіс. </w:t>
      </w:r>
    </w:p>
    <w:p>
      <w:pPr>
        <w:spacing w:after="0"/>
        <w:ind w:left="0"/>
        <w:jc w:val="both"/>
      </w:pPr>
      <w:r>
        <w:rPr>
          <w:rFonts w:ascii="Times New Roman"/>
          <w:b w:val="false"/>
          <w:i w:val="false"/>
          <w:color w:val="000000"/>
          <w:sz w:val="28"/>
        </w:rPr>
        <w:t>
      Мүше мемлекеттердің уәкілетті органдары жаңа өтініш алған кезде "Мәліметтерді жалпы тізілімге енгізу" (P.MM.01.PRC.001) рәсімі орындалады.</w:t>
      </w:r>
    </w:p>
    <w:p>
      <w:pPr>
        <w:spacing w:after="0"/>
        <w:ind w:left="0"/>
        <w:jc w:val="both"/>
      </w:pPr>
      <w:r>
        <w:rPr>
          <w:rFonts w:ascii="Times New Roman"/>
          <w:b w:val="false"/>
          <w:i w:val="false"/>
          <w:color w:val="000000"/>
          <w:sz w:val="28"/>
        </w:rPr>
        <w:t xml:space="preserve">
      Жаңа өтініш туралы мәліметтерді жалпы тізілімге енгізуді орындайтын референттік мемлекеттің уәкілетті органы рәсім ойдағыдай орындалған жағдайда, өтініштің интеграцияланған жүйенің құралдары берген бірегей тіркеу нөмірі бар жауап хабар алады, ол өтініш иесіне хабарланады. </w:t>
      </w:r>
    </w:p>
    <w:p>
      <w:pPr>
        <w:spacing w:after="0"/>
        <w:ind w:left="0"/>
        <w:jc w:val="both"/>
      </w:pPr>
      <w:r>
        <w:rPr>
          <w:rFonts w:ascii="Times New Roman"/>
          <w:b w:val="false"/>
          <w:i w:val="false"/>
          <w:color w:val="000000"/>
          <w:sz w:val="28"/>
        </w:rPr>
        <w:t>
      Тіркеу рәсімдерін орындау барысында, дәрілік препараттың тіркеу дерекнамасын қарау сатысы өзгертілген, дәрілік препаратты тіркеу туралы шешім қабылданған, тіркелген дәрілік препарат туралы мәліметтер өзгертілген кезде, сондай-ақ тіркеу ісі немесе тіркеу дерекнамасы құжаттарының құрамы өзгертілген кезде "Жалпы тізілімде қамтылған мәліметтерді өзгерту" (P.MM.01.PRC.002) рәсімі орындалады.</w:t>
      </w:r>
    </w:p>
    <w:p>
      <w:pPr>
        <w:spacing w:after="0"/>
        <w:ind w:left="0"/>
        <w:jc w:val="both"/>
      </w:pPr>
      <w:r>
        <w:rPr>
          <w:rFonts w:ascii="Times New Roman"/>
          <w:b w:val="false"/>
          <w:i w:val="false"/>
          <w:color w:val="000000"/>
          <w:sz w:val="28"/>
        </w:rPr>
        <w:t>
      Тіркеу қағидаларында көзделген өтінішті қарауды тоқтатқан жағдайларда "Мәліметтерді жалпы тізілімнен алып тастау" (P.MM.01.PRC.003) рәсімі орындалады.</w:t>
      </w:r>
    </w:p>
    <w:bookmarkStart w:name="z44" w:id="41"/>
    <w:p>
      <w:pPr>
        <w:spacing w:after="0"/>
        <w:ind w:left="0"/>
        <w:jc w:val="both"/>
      </w:pPr>
      <w:r>
        <w:rPr>
          <w:rFonts w:ascii="Times New Roman"/>
          <w:b w:val="false"/>
          <w:i w:val="false"/>
          <w:color w:val="000000"/>
          <w:sz w:val="28"/>
        </w:rPr>
        <w:t>
      16. Жалпы тізілімді қалыптастыру және жүргізу рәсімдері тобының келтірілген сипаттамасы 2-суретте берілген.</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311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311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2-сурет. Жалпы тізілімді қалыптастыру және жүргізу рәсімдері тобының жалпы схемасы</w:t>
      </w:r>
    </w:p>
    <w:bookmarkEnd w:id="42"/>
    <w:bookmarkStart w:name="z46" w:id="43"/>
    <w:p>
      <w:pPr>
        <w:spacing w:after="0"/>
        <w:ind w:left="0"/>
        <w:jc w:val="both"/>
      </w:pPr>
      <w:r>
        <w:rPr>
          <w:rFonts w:ascii="Times New Roman"/>
          <w:b w:val="false"/>
          <w:i w:val="false"/>
          <w:color w:val="000000"/>
          <w:sz w:val="28"/>
        </w:rPr>
        <w:t>
      17. Жалпы тізілімді қалыптастыру және жүргізу рәсімдерінің тобына кіретін жалпы процесс рәсімдерінің тізбесі 2-кестеде келтірілген.</w:t>
      </w:r>
    </w:p>
    <w:bookmarkEnd w:id="43"/>
    <w:bookmarkStart w:name="z47" w:id="44"/>
    <w:p>
      <w:pPr>
        <w:spacing w:after="0"/>
        <w:ind w:left="0"/>
        <w:jc w:val="both"/>
      </w:pPr>
      <w:r>
        <w:rPr>
          <w:rFonts w:ascii="Times New Roman"/>
          <w:b w:val="false"/>
          <w:i w:val="false"/>
          <w:color w:val="000000"/>
          <w:sz w:val="28"/>
        </w:rPr>
        <w:t>
      2-кесте</w:t>
      </w:r>
    </w:p>
    <w:bookmarkEnd w:id="44"/>
    <w:bookmarkStart w:name="z48" w:id="45"/>
    <w:p>
      <w:pPr>
        <w:spacing w:after="0"/>
        <w:ind w:left="0"/>
        <w:jc w:val="left"/>
      </w:pPr>
      <w:r>
        <w:rPr>
          <w:rFonts w:ascii="Times New Roman"/>
          <w:b/>
          <w:i w:val="false"/>
          <w:color w:val="000000"/>
        </w:rPr>
        <w:t xml:space="preserve"> Жалпы тізілімді қалыптастыру және жүргізу рәсімдерінің тобына кіретін жалпы процесс рәсімдерінің тізбесі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жалпы тізілімге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референттік мемлекеттің уәкілетті органының жалпы тізілімге енгізу үшін өтініш туралы мәліметтерді, тіркеу ісі немесе тіркеу дерекнамасы құжаттарының құрамы туралы мәліметтерді қалыптастыруына және Комиссияға ұсынуына, сондай-ақ өтініштің бірегей тіркеу нөмірін қалыптастыруға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тізілімде қамтылған мәліметтерді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мүше мемлекеттің уәкілетті органының бірыңғай тізілімнің мәліметтерін өзектілендіру үшін тіркелген дәрілік препарат туралы мәліметтерді, оның ішінде өзгертілген мәліметтерді, жалпы тізілімді өзектілендіру үшін өтініш туралы өзгертілген мәліметтерді, тіркеу ісі немесе тіркеу дерекнамасы құжаттарының құрамы туралы өзгертілген мәліметтерді қалыптастыруына және Комиссияға ұсынуына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жалпы тізілімнен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референттік мемлекеттің уәкілетті органының жалпы тізілімнен алып тасталуға жататын өтініш туралы мәліметтерді қалыптастыруына және Комиссияға ұсынуға арналған </w:t>
            </w:r>
          </w:p>
        </w:tc>
      </w:tr>
    </w:tbl>
    <w:bookmarkStart w:name="z49" w:id="46"/>
    <w:p>
      <w:pPr>
        <w:spacing w:after="0"/>
        <w:ind w:left="0"/>
        <w:jc w:val="left"/>
      </w:pPr>
      <w:r>
        <w:rPr>
          <w:rFonts w:ascii="Times New Roman"/>
          <w:b/>
          <w:i w:val="false"/>
          <w:color w:val="000000"/>
        </w:rPr>
        <w:t xml:space="preserve"> 5. Дәрілік препараттың тіркелгені туралы мәліметтерді жіберу және дәрілік препаратты тіркеу рәсімдерін жүргізуге арналған өтініш туралы мәліметтерді қарау рәсімдерінің тобы</w:t>
      </w:r>
    </w:p>
    <w:bookmarkEnd w:id="46"/>
    <w:bookmarkStart w:name="z50" w:id="47"/>
    <w:p>
      <w:pPr>
        <w:spacing w:after="0"/>
        <w:ind w:left="0"/>
        <w:jc w:val="both"/>
      </w:pPr>
      <w:r>
        <w:rPr>
          <w:rFonts w:ascii="Times New Roman"/>
          <w:b w:val="false"/>
          <w:i w:val="false"/>
          <w:color w:val="000000"/>
          <w:sz w:val="28"/>
        </w:rPr>
        <w:t>
      18. Дәрілік препаратты тану мемлекетінде тіркеу рәсімдері жүзеге асырылған кезде, дәрілік препараттың тіркелгені туралы мәліметтерді жіберу және дәрілік препаратты тіркеу рәсімдерін жүргізуге арналған өтініш туралы мәліметтерді қарау рәсімдері орындалады.</w:t>
      </w:r>
    </w:p>
    <w:bookmarkEnd w:id="47"/>
    <w:p>
      <w:pPr>
        <w:spacing w:after="0"/>
        <w:ind w:left="0"/>
        <w:jc w:val="both"/>
      </w:pPr>
      <w:r>
        <w:rPr>
          <w:rFonts w:ascii="Times New Roman"/>
          <w:b w:val="false"/>
          <w:i w:val="false"/>
          <w:color w:val="000000"/>
          <w:sz w:val="28"/>
        </w:rPr>
        <w:t>
      Мәліметтерді ұсыну Еуразиялық экономикалық комиссия Алқасының 2016 жылғы 25 қазандағы № 122 шешімімен бекітілген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мүше мемлекеттердің уәкілетті органдары арасындағы ақпараттық өзара іс-қимыл регламентіне (бұдан әрі – Мүше мемлекеттердің уәкілетті органдарының арасындағы ақпараттық өзара іс-қимыл регламенті) сәйкес жүзеге асырылады.</w:t>
      </w:r>
    </w:p>
    <w:p>
      <w:pPr>
        <w:spacing w:after="0"/>
        <w:ind w:left="0"/>
        <w:jc w:val="both"/>
      </w:pPr>
      <w:r>
        <w:rPr>
          <w:rFonts w:ascii="Times New Roman"/>
          <w:b w:val="false"/>
          <w:i w:val="false"/>
          <w:color w:val="000000"/>
          <w:sz w:val="28"/>
        </w:rPr>
        <w:t>
      Референттік мемлекеттің уәкілетті органы тану мемлекеттерінде дәрілік препаратты тіркеу рәсімдерін жүргізуге арналған өтініш алған кезде "Дәрілік препаратты тіркеу рәсімдерін жүргізуге арналған өтініш туралы мәліметтер алу" (P.MM.01.PRC.004) рәсімі орындалады.</w:t>
      </w:r>
    </w:p>
    <w:p>
      <w:pPr>
        <w:spacing w:after="0"/>
        <w:ind w:left="0"/>
        <w:jc w:val="both"/>
      </w:pPr>
      <w:r>
        <w:rPr>
          <w:rFonts w:ascii="Times New Roman"/>
          <w:b w:val="false"/>
          <w:i w:val="false"/>
          <w:color w:val="000000"/>
          <w:sz w:val="28"/>
        </w:rPr>
        <w:t>
      Тану мемлекетінің уәкілетті органы ұсынылған құжаттардың толықтығын және (немесе) түзулігін тексеру нәтижелері бойынша дәрілік препаратты тіркеу рәсімдерін жүргізуге арналған өтінішті қарауға мүмкіндігі болмаған жағдайда, сондай-ақ алымды (бажды) төлеуге байланысты бұзушылықтар анықталған жағдайда "Дәрілік препаратты тіркеу рәсімдерін жүргізуге арналған өтінішті қараудың мүмкін еместігі туралы хабардар ету" (P.MM.01.PRC.005) рәсімі орындалады.</w:t>
      </w:r>
    </w:p>
    <w:p>
      <w:pPr>
        <w:spacing w:after="0"/>
        <w:ind w:left="0"/>
        <w:jc w:val="both"/>
      </w:pPr>
      <w:r>
        <w:rPr>
          <w:rFonts w:ascii="Times New Roman"/>
          <w:b w:val="false"/>
          <w:i w:val="false"/>
          <w:color w:val="000000"/>
          <w:sz w:val="28"/>
        </w:rPr>
        <w:t>
      Тіркеу рәсімдерін орындау кезінде өтініш иесі сұрау салынған құжаттарды белгіленген мерзімде ұсынбаған кезде, тіркеу қағидаларында көзделген өзге жағдайларда, референттік мемлекеттің уәкілетті органының бұл туралы тану мемлекетінің уәкілетті органын хабардар етуі үшін, сондай-ақ тіркеу дерекнамасы немесе тіркеу ісі құжаттарының құрамы өзгертілген кезде "Дәрілік препараттың тіркелгені туралы мәліметтердің өзгертілгені туралы хабардар ету" (P.MM.01.PRC.006) рәсімі орындалады.</w:t>
      </w:r>
    </w:p>
    <w:p>
      <w:pPr>
        <w:spacing w:after="0"/>
        <w:ind w:left="0"/>
        <w:jc w:val="both"/>
      </w:pPr>
      <w:r>
        <w:rPr>
          <w:rFonts w:ascii="Times New Roman"/>
          <w:b w:val="false"/>
          <w:i w:val="false"/>
          <w:color w:val="000000"/>
          <w:sz w:val="28"/>
        </w:rPr>
        <w:t>
      19. Дәрілік препараттың тіркелгені туралы мәліметтерді жіберу және дәрілік препаратты тіркеу рәсімдерін жүргізуге арналған өтініш туралы мәліметтерді қарау рәсімдері тобының келтірілген сипаттамасы 3-суретте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xml:space="preserve">
      3-сурет. Дәрілік препараттың тіркелгені туралы мәліметтерді жіберу және дәрілік препаратты тіркеу рәсімдерін жүргізуге арналған өтініш туралы мәліметтерді қарау рәсімдері тобының жалпы схемасы </w:t>
      </w:r>
    </w:p>
    <w:bookmarkEnd w:id="48"/>
    <w:bookmarkStart w:name="z52" w:id="49"/>
    <w:p>
      <w:pPr>
        <w:spacing w:after="0"/>
        <w:ind w:left="0"/>
        <w:jc w:val="both"/>
      </w:pPr>
      <w:r>
        <w:rPr>
          <w:rFonts w:ascii="Times New Roman"/>
          <w:b w:val="false"/>
          <w:i w:val="false"/>
          <w:color w:val="000000"/>
          <w:sz w:val="28"/>
        </w:rPr>
        <w:t>
      20. Дәрілік препараттың тіркелгені туралы мәліметтерді жіберу және дәрілік препаратты тіркеу рәсімдерін жүргізуге арналған өтініш туралы мәліметтерді қарау рәсімдерінің тобына кіретін жалпы процесс рәсімдерінің тізбесі 3-кестеде келтірілген.</w:t>
      </w:r>
    </w:p>
    <w:bookmarkEnd w:id="49"/>
    <w:bookmarkStart w:name="z53" w:id="50"/>
    <w:p>
      <w:pPr>
        <w:spacing w:after="0"/>
        <w:ind w:left="0"/>
        <w:jc w:val="both"/>
      </w:pPr>
      <w:r>
        <w:rPr>
          <w:rFonts w:ascii="Times New Roman"/>
          <w:b w:val="false"/>
          <w:i w:val="false"/>
          <w:color w:val="000000"/>
          <w:sz w:val="28"/>
        </w:rPr>
        <w:t>
      3-кесте</w:t>
      </w:r>
    </w:p>
    <w:bookmarkEnd w:id="50"/>
    <w:bookmarkStart w:name="z54" w:id="51"/>
    <w:p>
      <w:pPr>
        <w:spacing w:after="0"/>
        <w:ind w:left="0"/>
        <w:jc w:val="left"/>
      </w:pPr>
      <w:r>
        <w:rPr>
          <w:rFonts w:ascii="Times New Roman"/>
          <w:b/>
          <w:i w:val="false"/>
          <w:color w:val="000000"/>
        </w:rPr>
        <w:t xml:space="preserve"> Дәрілік препараттың тіркелгені туралы мәліметтерді жіберу және дәрілік препаратты тіркеу рәсімдерін жүргізуге арналған өтініш туралы мәліметтерді қарау рәсімдерінің тобына кіретін жалпы процесс рәсімдерінің тізбесі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препараты тіркеу рәсімдерін жүргізуге арналған өтініштер туралы мәліметтерді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референттік мемлекеттің уәкілетті органының тану мемлекетінің уәкілетті органына дәрілік препараты тіркеу рәсімдерін жүргізуге арналған өтінішті жіберуіне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арналған өтінішті қараудың мүмкін еместігі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тану мемлекетінің уәкілетті органының референттік мемлекеттің уәкілетті органына дәрілік препаратты тіркеу рәсімдерін жүргізуге арналған өтінішті қараудың мүмкін еместігі туралы хабардар ету жіберуіне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тіркелгені туралы мәліметтердің өзгертілгені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референттік мемлекеттің уәкілетті органының тану мемлекетінің уәкілетті органына дәрілік препараттың тіркелгені туралы мәліметтердің өзгертілгені туралы хабарлама жіберуіне арналған</w:t>
            </w:r>
          </w:p>
        </w:tc>
      </w:tr>
    </w:tbl>
    <w:bookmarkStart w:name="z55" w:id="52"/>
    <w:p>
      <w:pPr>
        <w:spacing w:after="0"/>
        <w:ind w:left="0"/>
        <w:jc w:val="left"/>
      </w:pPr>
      <w:r>
        <w:rPr>
          <w:rFonts w:ascii="Times New Roman"/>
          <w:b/>
          <w:i w:val="false"/>
          <w:color w:val="000000"/>
        </w:rPr>
        <w:t xml:space="preserve"> 6. Мүше мемлекеттердің уәкілетті органдарының жалпы тізілімде қамтылған мәліметтерді алу рәсімдерінің тобы</w:t>
      </w:r>
    </w:p>
    <w:bookmarkEnd w:id="52"/>
    <w:bookmarkStart w:name="z56" w:id="53"/>
    <w:p>
      <w:pPr>
        <w:spacing w:after="0"/>
        <w:ind w:left="0"/>
        <w:jc w:val="both"/>
      </w:pPr>
      <w:r>
        <w:rPr>
          <w:rFonts w:ascii="Times New Roman"/>
          <w:b w:val="false"/>
          <w:i w:val="false"/>
          <w:color w:val="000000"/>
          <w:sz w:val="28"/>
        </w:rPr>
        <w:t xml:space="preserve">
      21. Мүше мемлекеттердің уәкілетті органдарының ақпараттық жүйелерінен тиісті сұрау салу алынған кезде, мүше мемлекеттердің уәкілетті органдарының жалпы тізілімде қамтылған мәліметтерді алу рәсімдері орындалады. </w:t>
      </w:r>
    </w:p>
    <w:bookmarkEnd w:id="53"/>
    <w:p>
      <w:pPr>
        <w:spacing w:after="0"/>
        <w:ind w:left="0"/>
        <w:jc w:val="both"/>
      </w:pPr>
      <w:r>
        <w:rPr>
          <w:rFonts w:ascii="Times New Roman"/>
          <w:b w:val="false"/>
          <w:i w:val="false"/>
          <w:color w:val="000000"/>
          <w:sz w:val="28"/>
        </w:rPr>
        <w:t xml:space="preserve">
      Мүше мемлекеттердің уәкілетті органдарының жалпы тізілімде қамтылған мәліметтерді алу рәсімдерін орындау шеңберінде мүше мемлекеттердің уәкілетті органдарының ақпараттық жүйелерінен келіп түскен мынадай сұрау салу түрлері өңделеді: </w:t>
      </w:r>
    </w:p>
    <w:p>
      <w:pPr>
        <w:spacing w:after="0"/>
        <w:ind w:left="0"/>
        <w:jc w:val="both"/>
      </w:pPr>
      <w:r>
        <w:rPr>
          <w:rFonts w:ascii="Times New Roman"/>
          <w:b w:val="false"/>
          <w:i w:val="false"/>
          <w:color w:val="000000"/>
          <w:sz w:val="28"/>
        </w:rPr>
        <w:t>
      жалпы тізілімнің жаңартылу күні мен уақыты туралы ақпаратқа сұрау салу;</w:t>
      </w:r>
    </w:p>
    <w:p>
      <w:pPr>
        <w:spacing w:after="0"/>
        <w:ind w:left="0"/>
        <w:jc w:val="both"/>
      </w:pPr>
      <w:r>
        <w:rPr>
          <w:rFonts w:ascii="Times New Roman"/>
          <w:b w:val="false"/>
          <w:i w:val="false"/>
          <w:color w:val="000000"/>
          <w:sz w:val="28"/>
        </w:rPr>
        <w:t>
      жалпы тізілімнен мәліметтерге сұрау салу;</w:t>
      </w:r>
    </w:p>
    <w:p>
      <w:pPr>
        <w:spacing w:after="0"/>
        <w:ind w:left="0"/>
        <w:jc w:val="both"/>
      </w:pPr>
      <w:r>
        <w:rPr>
          <w:rFonts w:ascii="Times New Roman"/>
          <w:b w:val="false"/>
          <w:i w:val="false"/>
          <w:color w:val="000000"/>
          <w:sz w:val="28"/>
        </w:rPr>
        <w:t>
      жалпы тізілімге енгізілген өзгерістер туралы ақпаратқа сұрау салу;</w:t>
      </w:r>
    </w:p>
    <w:p>
      <w:pPr>
        <w:spacing w:after="0"/>
        <w:ind w:left="0"/>
        <w:jc w:val="both"/>
      </w:pPr>
      <w:r>
        <w:rPr>
          <w:rFonts w:ascii="Times New Roman"/>
          <w:b w:val="false"/>
          <w:i w:val="false"/>
          <w:color w:val="000000"/>
          <w:sz w:val="28"/>
        </w:rPr>
        <w:t>
      тіркеу куәлігінің нөміріне сұрау салу.</w:t>
      </w:r>
    </w:p>
    <w:p>
      <w:pPr>
        <w:spacing w:after="0"/>
        <w:ind w:left="0"/>
        <w:jc w:val="both"/>
      </w:pPr>
      <w:r>
        <w:rPr>
          <w:rFonts w:ascii="Times New Roman"/>
          <w:b w:val="false"/>
          <w:i w:val="false"/>
          <w:color w:val="000000"/>
          <w:sz w:val="28"/>
        </w:rPr>
        <w:t>
      Жалпы тізілімнің жаңартылу күні мен уақыты туралы ақпаратқа сұрау салуды мүше мемлекеттің уәкілетті органы өзінің ақпараттық ресурсында бар өтініштер туралы мәліметтерді, сондай-ақ тіркелген дәрілік препараттар туралы мәліметтерді жалпы тізілімде қамтылған және Комиссияда сақталатын мәліметтермен синхрондау қажеттігін бағалау мақсатында жүргізеді. Сұрау салуды жүзеге асыру кезінде "Жалпы тізілімнің жаңартылу күні мен уақыты туралы ақпарат алу" (P.MM.01.PRC.007) рәсімі орындалады.</w:t>
      </w:r>
    </w:p>
    <w:p>
      <w:pPr>
        <w:spacing w:after="0"/>
        <w:ind w:left="0"/>
        <w:jc w:val="both"/>
      </w:pPr>
      <w:r>
        <w:rPr>
          <w:rFonts w:ascii="Times New Roman"/>
          <w:b w:val="false"/>
          <w:i w:val="false"/>
          <w:color w:val="000000"/>
          <w:sz w:val="28"/>
        </w:rPr>
        <w:t>
      Жалпы тізілімнен мәліметтерге сұрау салу мүше мемлекеттің уәкілетті органының өтініштер туралы өзекті мәліметтер, тіркеу ісінде немесе тіркеу дерекнамасында қамтылатын мәліметтер, сондай-ақ тіркелген дәрілік препараттар туралы мәліметтер алуы мақсатында орындалады. Сұрау салудың шарттарына қарай жалпы тізілімнен өзекті мәліметтер барлық референттік мемлекеттер бойынша немесе нақты референттік мемлекет бойынша ұсынылады.</w:t>
      </w:r>
    </w:p>
    <w:p>
      <w:pPr>
        <w:spacing w:after="0"/>
        <w:ind w:left="0"/>
        <w:jc w:val="both"/>
      </w:pPr>
      <w:r>
        <w:rPr>
          <w:rFonts w:ascii="Times New Roman"/>
          <w:b w:val="false"/>
          <w:i w:val="false"/>
          <w:color w:val="000000"/>
          <w:sz w:val="28"/>
        </w:rPr>
        <w:t>
      Жалпы тізілімнен мәліметтерге сұрау салу ағымдағы күнгі, сондай-ақ сұрау салуда көрсетілген күнгі жағдай бойынша да жүзеге асырылуы мүмкін. Сұрау салуды жүзеге асыру кезінде "Жалпы тізілімнен мәліметтер алу" (P.MM.01.PRC.008) рәсімі орындалады.</w:t>
      </w:r>
    </w:p>
    <w:p>
      <w:pPr>
        <w:spacing w:after="0"/>
        <w:ind w:left="0"/>
        <w:jc w:val="both"/>
      </w:pPr>
      <w:r>
        <w:rPr>
          <w:rFonts w:ascii="Times New Roman"/>
          <w:b w:val="false"/>
          <w:i w:val="false"/>
          <w:color w:val="000000"/>
          <w:sz w:val="28"/>
        </w:rPr>
        <w:t>
      Жалпы тізілімге енгізілген өзгерістер туралы ақпаратқа сұрау салу мүше мемлекеттің уәкілетті органының өтініштер туралы өзгертілген мәліметтер, тіркеу ісінде немесе тіркеу дерекнамасында қамтылатын мәліметтер, сондай-ақ тіркелген дәрілік препараттар туралы мәліметтер алуы мақсатында орындалады.</w:t>
      </w:r>
    </w:p>
    <w:p>
      <w:pPr>
        <w:spacing w:after="0"/>
        <w:ind w:left="0"/>
        <w:jc w:val="both"/>
      </w:pPr>
      <w:r>
        <w:rPr>
          <w:rFonts w:ascii="Times New Roman"/>
          <w:b w:val="false"/>
          <w:i w:val="false"/>
          <w:color w:val="000000"/>
          <w:sz w:val="28"/>
        </w:rPr>
        <w:t xml:space="preserve">
      Жалпы тізілімге енгізілген өзгерістер туралы ақпаратқа сұрау салу кезінде сұрау салуда көрсетілген кезден бастап осы сұрау салуды орындау кезіне дейін жалпы тізілімге қосылған мәліметтер, сондай-ақ өзгерістер енгізілген мәліметтер ұсынылады. </w:t>
      </w:r>
    </w:p>
    <w:p>
      <w:pPr>
        <w:spacing w:after="0"/>
        <w:ind w:left="0"/>
        <w:jc w:val="both"/>
      </w:pPr>
      <w:r>
        <w:rPr>
          <w:rFonts w:ascii="Times New Roman"/>
          <w:b w:val="false"/>
          <w:i w:val="false"/>
          <w:color w:val="000000"/>
          <w:sz w:val="28"/>
        </w:rPr>
        <w:t>
      Сұрау салудың шарттарына қарай жалпы тізілімнен өзгертілген мәліметтер барлық референттік мемлекеттер бойынша немесе нақты референттік мемлекет бойынша ұсынылады.</w:t>
      </w:r>
    </w:p>
    <w:p>
      <w:pPr>
        <w:spacing w:after="0"/>
        <w:ind w:left="0"/>
        <w:jc w:val="both"/>
      </w:pPr>
      <w:r>
        <w:rPr>
          <w:rFonts w:ascii="Times New Roman"/>
          <w:b w:val="false"/>
          <w:i w:val="false"/>
          <w:color w:val="000000"/>
          <w:sz w:val="28"/>
        </w:rPr>
        <w:t>
      Сұрау салуды жүзеге асыру кезінде "Жалпы тізілімге енгізілген өзгерістер туралы ақпарат алу" (P.MM.01.PRC.009) рәсімі орындалады.</w:t>
      </w:r>
    </w:p>
    <w:p>
      <w:pPr>
        <w:spacing w:after="0"/>
        <w:ind w:left="0"/>
        <w:jc w:val="both"/>
      </w:pPr>
      <w:r>
        <w:rPr>
          <w:rFonts w:ascii="Times New Roman"/>
          <w:b w:val="false"/>
          <w:i w:val="false"/>
          <w:color w:val="000000"/>
          <w:sz w:val="28"/>
        </w:rPr>
        <w:t>
      Референттік мемлекеттің уәкілетті органы дәрілік препаратты тіркеу туралы шешім қабылдаған кезде "Тіркеу куәлігінің нөмірін алу" (P.MM.01.PRC.010) рәсімі орындалады.</w:t>
      </w:r>
    </w:p>
    <w:p>
      <w:pPr>
        <w:spacing w:after="0"/>
        <w:ind w:left="0"/>
        <w:jc w:val="both"/>
      </w:pPr>
      <w:r>
        <w:rPr>
          <w:rFonts w:ascii="Times New Roman"/>
          <w:b w:val="false"/>
          <w:i w:val="false"/>
          <w:color w:val="000000"/>
          <w:sz w:val="28"/>
        </w:rPr>
        <w:t>
      Тіркеу куәлігінің бірегей нөмірін алу кезінде референттік мемлекеттің уәкілетті органы бірыңғай тізілімде тіркелген дәрілік препарат туралы, оның ішінде тіркеу куәлігінің бірегей нөмірі туралы мәліметтерді енгізу және жариялау мақсатында "Жалпы тізілімде қамтылған мәліметтерді өзгерту" (P.MM.01.PRC.002) рәсімін орындайды.</w:t>
      </w:r>
    </w:p>
    <w:p>
      <w:pPr>
        <w:spacing w:after="0"/>
        <w:ind w:left="0"/>
        <w:jc w:val="both"/>
      </w:pPr>
      <w:r>
        <w:rPr>
          <w:rFonts w:ascii="Times New Roman"/>
          <w:b w:val="false"/>
          <w:i w:val="false"/>
          <w:color w:val="000000"/>
          <w:sz w:val="28"/>
        </w:rPr>
        <w:t>
      Тану мемлекетінің уәкілетті органы "Жалпы тізілімге енгізілген өзгерістер туралы ақпарат алу" (P.MM.01.PRC.009) немесе "Жалпы тізілімнен мәліметтер алу" (P.MM.01.PRC.008) рәсімін орындау арқылы тіркеу куәлігінің бірегей нөмірі туралы мәлімет алады.</w:t>
      </w:r>
    </w:p>
    <w:bookmarkStart w:name="z57" w:id="54"/>
    <w:p>
      <w:pPr>
        <w:spacing w:after="0"/>
        <w:ind w:left="0"/>
        <w:jc w:val="both"/>
      </w:pPr>
      <w:r>
        <w:rPr>
          <w:rFonts w:ascii="Times New Roman"/>
          <w:b w:val="false"/>
          <w:i w:val="false"/>
          <w:color w:val="000000"/>
          <w:sz w:val="28"/>
        </w:rPr>
        <w:t>
      22. Жалпы тізілімде қамтылған мәліметтерді алу рәсімдері тобының келтірілген сипаттамасы 4-суретте берілген.</w:t>
      </w:r>
    </w:p>
    <w:bookmarkEnd w:id="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311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311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xml:space="preserve">
      4-сурет. Жалпы тізілімде қамтылған мәліметтерді алу рәсімдері тобының жалпы схемасы </w:t>
      </w:r>
    </w:p>
    <w:bookmarkEnd w:id="55"/>
    <w:bookmarkStart w:name="z59" w:id="56"/>
    <w:p>
      <w:pPr>
        <w:spacing w:after="0"/>
        <w:ind w:left="0"/>
        <w:jc w:val="both"/>
      </w:pPr>
      <w:r>
        <w:rPr>
          <w:rFonts w:ascii="Times New Roman"/>
          <w:b w:val="false"/>
          <w:i w:val="false"/>
          <w:color w:val="000000"/>
          <w:sz w:val="28"/>
        </w:rPr>
        <w:t>
      23. Жалпы тізілімде қамтылған мәліметтерді алу рәсімдерінің тобына кіретін жалпы процесс рәсімдерінің тізбесі 4-кестеде келтірілген.</w:t>
      </w:r>
    </w:p>
    <w:bookmarkEnd w:id="56"/>
    <w:bookmarkStart w:name="z60" w:id="57"/>
    <w:p>
      <w:pPr>
        <w:spacing w:after="0"/>
        <w:ind w:left="0"/>
        <w:jc w:val="both"/>
      </w:pPr>
      <w:r>
        <w:rPr>
          <w:rFonts w:ascii="Times New Roman"/>
          <w:b w:val="false"/>
          <w:i w:val="false"/>
          <w:color w:val="000000"/>
          <w:sz w:val="28"/>
        </w:rPr>
        <w:t>
      4-кесте</w:t>
      </w:r>
    </w:p>
    <w:bookmarkEnd w:id="57"/>
    <w:bookmarkStart w:name="z61" w:id="58"/>
    <w:p>
      <w:pPr>
        <w:spacing w:after="0"/>
        <w:ind w:left="0"/>
        <w:jc w:val="left"/>
      </w:pPr>
      <w:r>
        <w:rPr>
          <w:rFonts w:ascii="Times New Roman"/>
          <w:b/>
          <w:i w:val="false"/>
          <w:color w:val="000000"/>
        </w:rPr>
        <w:t xml:space="preserve"> Жалпы тізілімде қамтылған мәліметтерді алу рәсімдерінің тобына кіретін жалпы процесс рәсімдерінің тізбесі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жаңартылу күні мен уақыты туралы ақпарат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мемлекеттердің уәкілетті органдарының ақпараттық жүйелерінен түскен сұрау салулар бойынша Комиссияның жалпы тізілімнің жаңартылу күні мен уақыты туралы ақпарат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мемлекеттердің уәкілетті органдарының ақпараттық жүйелерінен түскен сұрау салулар бойынша Комиссияның жалпы тізілімнен мәліметтер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енгізілген өзгерістер туралы ақпарат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мемлекеттердің уәкілетті органдарының ақпараттық жүйелерінен түскен сұрау салулар бойынша Комиссияның сұрау салуда көрсетілген күннен бастап сұрау салу орындалған кезге дейінгі кезең үшін жалпы тізілімнен өзгертілген мәліметтер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референттік мемлекеттің уәкілетті органының ақпараттық жүйесінен түскен сұрау салу бойынша Комиссияның тіркеу куәлігінің кезекті бірегей нөмірін ұсынуына арналған </w:t>
            </w:r>
          </w:p>
        </w:tc>
      </w:tr>
    </w:tbl>
    <w:bookmarkStart w:name="z62" w:id="59"/>
    <w:p>
      <w:pPr>
        <w:spacing w:after="0"/>
        <w:ind w:left="0"/>
        <w:jc w:val="left"/>
      </w:pPr>
      <w:r>
        <w:rPr>
          <w:rFonts w:ascii="Times New Roman"/>
          <w:b/>
          <w:i w:val="false"/>
          <w:color w:val="000000"/>
        </w:rPr>
        <w:t xml:space="preserve"> 7. Тіркеу ісінде немесе тіркеу дерекнамасында қамтылатын мәліметтерді Комиссияның алу рәсімдерінің тобы</w:t>
      </w:r>
    </w:p>
    <w:bookmarkEnd w:id="59"/>
    <w:bookmarkStart w:name="z63" w:id="60"/>
    <w:p>
      <w:pPr>
        <w:spacing w:after="0"/>
        <w:ind w:left="0"/>
        <w:jc w:val="both"/>
      </w:pPr>
      <w:r>
        <w:rPr>
          <w:rFonts w:ascii="Times New Roman"/>
          <w:b w:val="false"/>
          <w:i w:val="false"/>
          <w:color w:val="000000"/>
          <w:sz w:val="28"/>
        </w:rPr>
        <w:t xml:space="preserve">
      24. Тіркеу ісінде немесе тіркеу дерекнамасында қамтылған мәліметтерді Комиссияның алу рәсімдерін Комиссия тіркеу қағидаларында көзделген жағдайларда, сарапшылық комитетіндегі келіспеушіліктерді реттеу кезінде орындайды. </w:t>
      </w:r>
    </w:p>
    <w:bookmarkEnd w:id="60"/>
    <w:p>
      <w:pPr>
        <w:spacing w:after="0"/>
        <w:ind w:left="0"/>
        <w:jc w:val="both"/>
      </w:pPr>
      <w:r>
        <w:rPr>
          <w:rFonts w:ascii="Times New Roman"/>
          <w:b w:val="false"/>
          <w:i w:val="false"/>
          <w:color w:val="000000"/>
          <w:sz w:val="28"/>
        </w:rPr>
        <w:t>
      Сарапшылық комитетіндегі келіспеушіліктерді реттеу кезінде тіркеу ісінің немесе тіркеу дерекнамасының құжаттарын Комиссияның алуы қажет болған жағдайда, "Комиссияның тіркеу ісінен немесе тіркеу дерекнамасынан мәліметтер алуы" (P.MM.01.PRC.011) рәсімі орындалады.</w:t>
      </w:r>
    </w:p>
    <w:bookmarkStart w:name="z64" w:id="61"/>
    <w:p>
      <w:pPr>
        <w:spacing w:after="0"/>
        <w:ind w:left="0"/>
        <w:jc w:val="both"/>
      </w:pPr>
      <w:r>
        <w:rPr>
          <w:rFonts w:ascii="Times New Roman"/>
          <w:b w:val="false"/>
          <w:i w:val="false"/>
          <w:color w:val="000000"/>
          <w:sz w:val="28"/>
        </w:rPr>
        <w:t>
      25. Тіркеу ісінде немесе тіркеу дерекнамасында қамтылатын мәліметтерді Комиссияның алу рәсімдері тобының келтірілген сипаттамасы 5-суретте берілген.</w:t>
      </w:r>
    </w:p>
    <w:bookmarkEnd w:id="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453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453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62"/>
    <w:p>
      <w:pPr>
        <w:spacing w:after="0"/>
        <w:ind w:left="0"/>
        <w:jc w:val="both"/>
      </w:pPr>
      <w:r>
        <w:rPr>
          <w:rFonts w:ascii="Times New Roman"/>
          <w:b w:val="false"/>
          <w:i w:val="false"/>
          <w:color w:val="000000"/>
          <w:sz w:val="28"/>
        </w:rPr>
        <w:t xml:space="preserve">
      5-сурет. Тіркеу ісінде немесе тіркеу дерекнамасында қамтылатын мәліметтерді Комиссияның алу рәсімдері тобының жалпы схемасы </w:t>
      </w:r>
    </w:p>
    <w:bookmarkEnd w:id="62"/>
    <w:bookmarkStart w:name="z66" w:id="63"/>
    <w:p>
      <w:pPr>
        <w:spacing w:after="0"/>
        <w:ind w:left="0"/>
        <w:jc w:val="both"/>
      </w:pPr>
      <w:r>
        <w:rPr>
          <w:rFonts w:ascii="Times New Roman"/>
          <w:b w:val="false"/>
          <w:i w:val="false"/>
          <w:color w:val="000000"/>
          <w:sz w:val="28"/>
        </w:rPr>
        <w:t>
      26. Тіркеу ісінде немесе тіркеу дерекнамасында қамтылатын мәліметтерді Комиссияның алу рәсімдерінің тобына кіретін жалпы процесс рәсімдерінің тізбесі 5-кестеде келтірілген.</w:t>
      </w:r>
    </w:p>
    <w:bookmarkEnd w:id="63"/>
    <w:bookmarkStart w:name="z67" w:id="64"/>
    <w:p>
      <w:pPr>
        <w:spacing w:after="0"/>
        <w:ind w:left="0"/>
        <w:jc w:val="both"/>
      </w:pPr>
      <w:r>
        <w:rPr>
          <w:rFonts w:ascii="Times New Roman"/>
          <w:b w:val="false"/>
          <w:i w:val="false"/>
          <w:color w:val="000000"/>
          <w:sz w:val="28"/>
        </w:rPr>
        <w:t xml:space="preserve">
      5-кесте </w:t>
      </w:r>
    </w:p>
    <w:bookmarkEnd w:id="64"/>
    <w:bookmarkStart w:name="z68" w:id="65"/>
    <w:p>
      <w:pPr>
        <w:spacing w:after="0"/>
        <w:ind w:left="0"/>
        <w:jc w:val="left"/>
      </w:pPr>
      <w:r>
        <w:rPr>
          <w:rFonts w:ascii="Times New Roman"/>
          <w:b/>
          <w:i w:val="false"/>
          <w:color w:val="000000"/>
        </w:rPr>
        <w:t xml:space="preserve"> Тіркеу ісінде немесе тіркеу дерекнамасында қамтылатын мәліметтерді Комиссияның алу рәсімдерінің тобына кіретін жалпы процесс рәсімдерінің тізбесі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тіркеу ісінен немесе тіркеу дерекнамасынан мәліметтер 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Комиссияның сұрау салуы бойынша референттік мемлекеттің уәкілетті органының  тіркеу ісінен немесе тіркеу дерекнамасынан мәліметтер (құжаттар) ұсынуына арналған </w:t>
            </w:r>
          </w:p>
        </w:tc>
      </w:tr>
    </w:tbl>
    <w:bookmarkStart w:name="z69" w:id="66"/>
    <w:p>
      <w:pPr>
        <w:spacing w:after="0"/>
        <w:ind w:left="0"/>
        <w:jc w:val="left"/>
      </w:pPr>
      <w:r>
        <w:rPr>
          <w:rFonts w:ascii="Times New Roman"/>
          <w:b/>
          <w:i w:val="false"/>
          <w:color w:val="000000"/>
        </w:rPr>
        <w:t xml:space="preserve"> 8. Тіркеу ісінде немесе тіркеу дерекнамасында қамтылатын мәліметтерді тану мемлекетінің уәкілетті органының алу рәсімдерінің тобы </w:t>
      </w:r>
    </w:p>
    <w:bookmarkEnd w:id="66"/>
    <w:bookmarkStart w:name="z70" w:id="67"/>
    <w:p>
      <w:pPr>
        <w:spacing w:after="0"/>
        <w:ind w:left="0"/>
        <w:jc w:val="both"/>
      </w:pPr>
      <w:r>
        <w:rPr>
          <w:rFonts w:ascii="Times New Roman"/>
          <w:b w:val="false"/>
          <w:i w:val="false"/>
          <w:color w:val="000000"/>
          <w:sz w:val="28"/>
        </w:rPr>
        <w:t>
      27. Тіркеу ісінде немесе тіркеу дерекнамасында қамтылатын мәліметтерді тану мемлекетінің уәкілетті органының алу рәсімі тәртіпте айқындалған жағдайларда, оның ішінде тіркеу рәсімдерін орындау кезінде орындалады.</w:t>
      </w:r>
    </w:p>
    <w:bookmarkEnd w:id="67"/>
    <w:p>
      <w:pPr>
        <w:spacing w:after="0"/>
        <w:ind w:left="0"/>
        <w:jc w:val="both"/>
      </w:pPr>
      <w:r>
        <w:rPr>
          <w:rFonts w:ascii="Times New Roman"/>
          <w:b w:val="false"/>
          <w:i w:val="false"/>
          <w:color w:val="000000"/>
          <w:sz w:val="28"/>
        </w:rPr>
        <w:t>
      Тіркеу ісінің немесе тіркеу дерекнамасының құжаттарын тану мемлекетінің уәкілетті органының алуына қажеттілік туған жағдайда "Тіркеу ісінен немесе тіркеу дерекнамасынан мәліметтер алу" (P.MM.01.PRC.012) рәсімі орындалады.</w:t>
      </w:r>
    </w:p>
    <w:bookmarkStart w:name="z71" w:id="68"/>
    <w:p>
      <w:pPr>
        <w:spacing w:after="0"/>
        <w:ind w:left="0"/>
        <w:jc w:val="both"/>
      </w:pPr>
      <w:r>
        <w:rPr>
          <w:rFonts w:ascii="Times New Roman"/>
          <w:b w:val="false"/>
          <w:i w:val="false"/>
          <w:color w:val="000000"/>
          <w:sz w:val="28"/>
        </w:rPr>
        <w:t>
      28. Тіркеу ісінде немесе тіркеу дерекнамасында қамтылатын мәліметтерді тану мемлекетінің уәкілетті органының алу рәсімдері тобының келтірілген сипаттамасы 6-суретте берілген.</w:t>
      </w:r>
    </w:p>
    <w:bookmarkEnd w:id="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501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501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9"/>
    <w:p>
      <w:pPr>
        <w:spacing w:after="0"/>
        <w:ind w:left="0"/>
        <w:jc w:val="both"/>
      </w:pPr>
      <w:r>
        <w:rPr>
          <w:rFonts w:ascii="Times New Roman"/>
          <w:b w:val="false"/>
          <w:i w:val="false"/>
          <w:color w:val="000000"/>
          <w:sz w:val="28"/>
        </w:rPr>
        <w:t xml:space="preserve">
      6-сурет. Тіркеу ісінде немесе тіркеу дерекнамасында қамтылатын мәліметтерді тану мемлекетінің уәкілетті органының алу рәсімдері тобының жалпы схемасы </w:t>
      </w:r>
    </w:p>
    <w:bookmarkEnd w:id="69"/>
    <w:bookmarkStart w:name="z73" w:id="70"/>
    <w:p>
      <w:pPr>
        <w:spacing w:after="0"/>
        <w:ind w:left="0"/>
        <w:jc w:val="both"/>
      </w:pPr>
      <w:r>
        <w:rPr>
          <w:rFonts w:ascii="Times New Roman"/>
          <w:b w:val="false"/>
          <w:i w:val="false"/>
          <w:color w:val="000000"/>
          <w:sz w:val="28"/>
        </w:rPr>
        <w:t>
      29. Тіркеу ісінде немесе тіркеу дерекнамасында қамтылатын мәліметтерді тану мемлекетінің уәкілетті органының алу рәсімдерінің тобына кіретін жалпы процесс рәсімдерінің тізбесі 6-кестеде келтірілген.</w:t>
      </w:r>
    </w:p>
    <w:bookmarkEnd w:id="70"/>
    <w:bookmarkStart w:name="z74" w:id="71"/>
    <w:p>
      <w:pPr>
        <w:spacing w:after="0"/>
        <w:ind w:left="0"/>
        <w:jc w:val="both"/>
      </w:pPr>
      <w:r>
        <w:rPr>
          <w:rFonts w:ascii="Times New Roman"/>
          <w:b w:val="false"/>
          <w:i w:val="false"/>
          <w:color w:val="000000"/>
          <w:sz w:val="28"/>
        </w:rPr>
        <w:t>
      6-кесте</w:t>
      </w:r>
    </w:p>
    <w:bookmarkEnd w:id="71"/>
    <w:bookmarkStart w:name="z75" w:id="72"/>
    <w:p>
      <w:pPr>
        <w:spacing w:after="0"/>
        <w:ind w:left="0"/>
        <w:jc w:val="left"/>
      </w:pPr>
      <w:r>
        <w:rPr>
          <w:rFonts w:ascii="Times New Roman"/>
          <w:b/>
          <w:i w:val="false"/>
          <w:color w:val="000000"/>
        </w:rPr>
        <w:t xml:space="preserve"> Тіркеу ісінде немесе тіркеу дерекнамасында қамтылатын мәліметтерді тану мемлекетінің уәкілетті органының алу рәсімдерінің тобына кіретін жалпы процесс рәсімдерінің тізбесі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тану мемлекетінің уәкілетті органының сұрау салуы бойынша референттік мемлекеттің уәкілетті органының тіркеу ісінен немесе тіркеу дерекнамасынан мәліметтер (құжаттар) ұсынуына арналған </w:t>
            </w:r>
          </w:p>
        </w:tc>
      </w:tr>
    </w:tbl>
    <w:bookmarkStart w:name="z76" w:id="73"/>
    <w:p>
      <w:pPr>
        <w:spacing w:after="0"/>
        <w:ind w:left="0"/>
        <w:jc w:val="left"/>
      </w:pPr>
      <w:r>
        <w:rPr>
          <w:rFonts w:ascii="Times New Roman"/>
          <w:b/>
          <w:i w:val="false"/>
          <w:color w:val="000000"/>
        </w:rPr>
        <w:t xml:space="preserve"> 9. Тіркеу куәлігін жою немесе оның күшін жою туралы хабардар ету рәсімдерінің тобы </w:t>
      </w:r>
    </w:p>
    <w:bookmarkEnd w:id="73"/>
    <w:bookmarkStart w:name="z77" w:id="74"/>
    <w:p>
      <w:pPr>
        <w:spacing w:after="0"/>
        <w:ind w:left="0"/>
        <w:jc w:val="both"/>
      </w:pPr>
      <w:r>
        <w:rPr>
          <w:rFonts w:ascii="Times New Roman"/>
          <w:b w:val="false"/>
          <w:i w:val="false"/>
          <w:color w:val="000000"/>
          <w:sz w:val="28"/>
        </w:rPr>
        <w:t>
      30. Тіркеу қағидаларында көзделген жағдайларда, мүше мемлекеттің уәкілетті органы тіркеу куәлігін жою немесе оның күшін жою туралы шешім қабылдаған кезде тіркеу куәлігін жою немесе оның күшін жою туралы хабардар ету рәсімі орындалады.</w:t>
      </w:r>
    </w:p>
    <w:bookmarkEnd w:id="74"/>
    <w:p>
      <w:pPr>
        <w:spacing w:after="0"/>
        <w:ind w:left="0"/>
        <w:jc w:val="both"/>
      </w:pPr>
      <w:r>
        <w:rPr>
          <w:rFonts w:ascii="Times New Roman"/>
          <w:b w:val="false"/>
          <w:i w:val="false"/>
          <w:color w:val="000000"/>
          <w:sz w:val="28"/>
        </w:rPr>
        <w:t>
      Тіркеу куәлігін жою немесе оның күшін жою туралы шешім қабылдаған жағдайда, "Тіркеу куәлігін жою немесе оның күшін жою туралы хабарлама жіберу" (P.MM.01.PRC.013) рәсімі орындалады.</w:t>
      </w:r>
    </w:p>
    <w:bookmarkStart w:name="z78" w:id="75"/>
    <w:p>
      <w:pPr>
        <w:spacing w:after="0"/>
        <w:ind w:left="0"/>
        <w:jc w:val="both"/>
      </w:pPr>
      <w:r>
        <w:rPr>
          <w:rFonts w:ascii="Times New Roman"/>
          <w:b w:val="false"/>
          <w:i w:val="false"/>
          <w:color w:val="000000"/>
          <w:sz w:val="28"/>
        </w:rPr>
        <w:t>
      31. Тіркеу куәлігін жою немесе оның күшін жою туралы хабардар ету рәсімдері тобының келтірілген сипаттамасы 7-суретте берілген.</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6"/>
    <w:p>
      <w:pPr>
        <w:spacing w:after="0"/>
        <w:ind w:left="0"/>
        <w:jc w:val="both"/>
      </w:pPr>
      <w:r>
        <w:rPr>
          <w:rFonts w:ascii="Times New Roman"/>
          <w:b w:val="false"/>
          <w:i w:val="false"/>
          <w:color w:val="000000"/>
          <w:sz w:val="28"/>
        </w:rPr>
        <w:t xml:space="preserve">
      7-сурет. Тіркеу куәлігін жою немесе оның күшін жою туралы хабардар ету рәсімдері тобының жалпы схемасы </w:t>
      </w:r>
    </w:p>
    <w:bookmarkEnd w:id="76"/>
    <w:bookmarkStart w:name="z80" w:id="77"/>
    <w:p>
      <w:pPr>
        <w:spacing w:after="0"/>
        <w:ind w:left="0"/>
        <w:jc w:val="both"/>
      </w:pPr>
      <w:r>
        <w:rPr>
          <w:rFonts w:ascii="Times New Roman"/>
          <w:b w:val="false"/>
          <w:i w:val="false"/>
          <w:color w:val="000000"/>
          <w:sz w:val="28"/>
        </w:rPr>
        <w:t>
      32. Тіркеу куәлігін жою немесе оның күшін жою туралы хабардар ету рәсімдерінің тобына кіретін жалпы процесс рәсімдерінің тізбесі 7-кестеде келтірілген.</w:t>
      </w:r>
    </w:p>
    <w:bookmarkEnd w:id="77"/>
    <w:bookmarkStart w:name="z81" w:id="78"/>
    <w:p>
      <w:pPr>
        <w:spacing w:after="0"/>
        <w:ind w:left="0"/>
        <w:jc w:val="both"/>
      </w:pPr>
      <w:r>
        <w:rPr>
          <w:rFonts w:ascii="Times New Roman"/>
          <w:b w:val="false"/>
          <w:i w:val="false"/>
          <w:color w:val="000000"/>
          <w:sz w:val="28"/>
        </w:rPr>
        <w:t>
      7-кесте</w:t>
      </w:r>
    </w:p>
    <w:bookmarkEnd w:id="78"/>
    <w:bookmarkStart w:name="z82" w:id="79"/>
    <w:p>
      <w:pPr>
        <w:spacing w:after="0"/>
        <w:ind w:left="0"/>
        <w:jc w:val="left"/>
      </w:pPr>
      <w:r>
        <w:rPr>
          <w:rFonts w:ascii="Times New Roman"/>
          <w:b/>
          <w:i w:val="false"/>
          <w:color w:val="000000"/>
        </w:rPr>
        <w:t xml:space="preserve"> Тіркеу куәлігін жою немесе оның күшін жою туралы хабардар ету рәсімдерінің тобына кіретін жалпы процесс рәсімдерінің тізбесі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жою немесе оның күшін жою туралы хабарлама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дәрілік препараттың айналысын шектеген уәкілетті органның дәрілік препараттың айланысы шектелгені туралы құлағдар етілетін уәкілетті органға тіркеу куәлігін жою немесе оның күшін жою туралы хабарлама жіберуіне арналған </w:t>
            </w:r>
          </w:p>
        </w:tc>
      </w:tr>
    </w:tbl>
    <w:bookmarkStart w:name="z83" w:id="80"/>
    <w:p>
      <w:pPr>
        <w:spacing w:after="0"/>
        <w:ind w:left="0"/>
        <w:jc w:val="left"/>
      </w:pPr>
      <w:r>
        <w:rPr>
          <w:rFonts w:ascii="Times New Roman"/>
          <w:b/>
          <w:i w:val="false"/>
          <w:color w:val="000000"/>
        </w:rPr>
        <w:t xml:space="preserve"> 10. Тіркеу ісіне немесе тіркеу дерекнамасына қатысты хат-хабар жазысуды жүргізу рәсімдерінің тобы </w:t>
      </w:r>
    </w:p>
    <w:bookmarkEnd w:id="80"/>
    <w:bookmarkStart w:name="z84" w:id="81"/>
    <w:p>
      <w:pPr>
        <w:spacing w:after="0"/>
        <w:ind w:left="0"/>
        <w:jc w:val="both"/>
      </w:pPr>
      <w:r>
        <w:rPr>
          <w:rFonts w:ascii="Times New Roman"/>
          <w:b w:val="false"/>
          <w:i w:val="false"/>
          <w:color w:val="000000"/>
          <w:sz w:val="28"/>
        </w:rPr>
        <w:t>
      33. Референттік мемлекеттің уәкілетті органы дәрілік препаратты сараптау нәтижелері бойынша сарапшылық есепті ресімдегеннен кейін, тану мемлекеттері сарапшылық есепті келіскен кезде, сондай-ақ тіркеу рәсімдерін іске асыру кезінде немесе тіркеу куәлігінің қолданылу кезеңінде тану мемлекетінің уәкілетті органы мен референттік мемлекеттің уәкілетті органының арасында хат-хабар жазысу жүзеге асырылған кезде тіркеу ісіне немесе тіркеу дерекнамасына қатысты хат-хабар жазысуды жүргізу рәсімдері орындалады.</w:t>
      </w:r>
    </w:p>
    <w:bookmarkEnd w:id="81"/>
    <w:p>
      <w:pPr>
        <w:spacing w:after="0"/>
        <w:ind w:left="0"/>
        <w:jc w:val="both"/>
      </w:pPr>
      <w:r>
        <w:rPr>
          <w:rFonts w:ascii="Times New Roman"/>
          <w:b w:val="false"/>
          <w:i w:val="false"/>
          <w:color w:val="000000"/>
          <w:sz w:val="28"/>
        </w:rPr>
        <w:t>
      Референттік мемлекеттің уәкілетті органы сарапшылық есепті ресімдеуді аяқтағаннан кейін "Сарапшылық есепті алу" (P.MM.01.PRC.014) рәсімі орындалады.</w:t>
      </w:r>
    </w:p>
    <w:p>
      <w:pPr>
        <w:spacing w:after="0"/>
        <w:ind w:left="0"/>
        <w:jc w:val="both"/>
      </w:pPr>
      <w:r>
        <w:rPr>
          <w:rFonts w:ascii="Times New Roman"/>
          <w:b w:val="false"/>
          <w:i w:val="false"/>
          <w:color w:val="000000"/>
          <w:sz w:val="28"/>
        </w:rPr>
        <w:t>
      Тану мемлекетінің уәкілетті органында тіркеу ісінің немесе тіркеу дерекнамасының құжаттарына қатысты ескертпелер болған жағдайда, оның ішінде өтініш иесіне сұрау салу жіберу қажет болған кезде "Тіркеу ісінің немесе тіркеу дерекнамасының құжаттарына қатысты ескертпелер алу" (P.MM.01.PRC.015) рәсімі орындалады.</w:t>
      </w:r>
    </w:p>
    <w:p>
      <w:pPr>
        <w:spacing w:after="0"/>
        <w:ind w:left="0"/>
        <w:jc w:val="both"/>
      </w:pPr>
      <w:r>
        <w:rPr>
          <w:rFonts w:ascii="Times New Roman"/>
          <w:b w:val="false"/>
          <w:i w:val="false"/>
          <w:color w:val="000000"/>
          <w:sz w:val="28"/>
        </w:rPr>
        <w:t>
      Тану мемлекетінің уәкілетті органы сарапшылық есепті тану (танымау) туралы шешім қабылдаған жағдайда, "Сарапшылық есепті тану (танымау) туралы шешімді алу" (P.MM.01.PRC.016) рәсімі орындалады.</w:t>
      </w:r>
    </w:p>
    <w:bookmarkStart w:name="z85" w:id="82"/>
    <w:p>
      <w:pPr>
        <w:spacing w:after="0"/>
        <w:ind w:left="0"/>
        <w:jc w:val="both"/>
      </w:pPr>
      <w:r>
        <w:rPr>
          <w:rFonts w:ascii="Times New Roman"/>
          <w:b w:val="false"/>
          <w:i w:val="false"/>
          <w:color w:val="000000"/>
          <w:sz w:val="28"/>
        </w:rPr>
        <w:t>
      34. Тіркеу ісіне немесе тіркеу дерекнамасына қатысты хат-хабар жазысуды жүргізу рәсімдері тобының келтірілген сипаттамасы 8-суретте берілген.</w:t>
      </w:r>
    </w:p>
    <w:bookmarkEnd w:id="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581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581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83"/>
    <w:p>
      <w:pPr>
        <w:spacing w:after="0"/>
        <w:ind w:left="0"/>
        <w:jc w:val="both"/>
      </w:pPr>
      <w:r>
        <w:rPr>
          <w:rFonts w:ascii="Times New Roman"/>
          <w:b w:val="false"/>
          <w:i w:val="false"/>
          <w:color w:val="000000"/>
          <w:sz w:val="28"/>
        </w:rPr>
        <w:t>
      8-сурет. Тіркеу ісіне немесе тіркеу дерекнамасына қатысты хат-хабар жазысуды жүргізу рәсімдері тобының жалпы схемасы</w:t>
      </w:r>
    </w:p>
    <w:bookmarkEnd w:id="83"/>
    <w:bookmarkStart w:name="z87" w:id="84"/>
    <w:p>
      <w:pPr>
        <w:spacing w:after="0"/>
        <w:ind w:left="0"/>
        <w:jc w:val="both"/>
      </w:pPr>
      <w:r>
        <w:rPr>
          <w:rFonts w:ascii="Times New Roman"/>
          <w:b w:val="false"/>
          <w:i w:val="false"/>
          <w:color w:val="000000"/>
          <w:sz w:val="28"/>
        </w:rPr>
        <w:t>
      35. Тіркеу ісіне немесе тіркеу дерекнамасына қатысты хат-хабар жазысуды жүргізу рәсімдерінің тобына кіретін жалпы процесс рәсімдерінің тізбесі 8-кестеде келтірілген.</w:t>
      </w:r>
    </w:p>
    <w:bookmarkEnd w:id="84"/>
    <w:bookmarkStart w:name="z88" w:id="85"/>
    <w:p>
      <w:pPr>
        <w:spacing w:after="0"/>
        <w:ind w:left="0"/>
        <w:jc w:val="both"/>
      </w:pPr>
      <w:r>
        <w:rPr>
          <w:rFonts w:ascii="Times New Roman"/>
          <w:b w:val="false"/>
          <w:i w:val="false"/>
          <w:color w:val="000000"/>
          <w:sz w:val="28"/>
        </w:rPr>
        <w:t>
      8-кесте</w:t>
      </w:r>
    </w:p>
    <w:bookmarkEnd w:id="85"/>
    <w:bookmarkStart w:name="z89" w:id="86"/>
    <w:p>
      <w:pPr>
        <w:spacing w:after="0"/>
        <w:ind w:left="0"/>
        <w:jc w:val="left"/>
      </w:pPr>
      <w:r>
        <w:rPr>
          <w:rFonts w:ascii="Times New Roman"/>
          <w:b/>
          <w:i w:val="false"/>
          <w:color w:val="000000"/>
        </w:rPr>
        <w:t xml:space="preserve"> Тіркеу ісіне немесе тіркеу дерекнамасына қатысты хат-хабар жазысуды жүргізу рәсімдерінің тобына кіретін жалпы процесс рәсімдерінің тізбесі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референттік мемлекеттің уәкілетті органының тану мемлекетінің уәкілетті органына дәрілік препаратты сараптау нәтижелері бойынша жасалған, дайындалған сарапшылық есеп туралы мәліметтер жіберуіне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ескертпелер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тану мемлекетінің уәкілетті органының референттік мемлекеттің уәкілетті органына өтініш иесіне жіберілген қосымша мәліметтер ұсыну туралы сұрау салулар жөнінде мәліметтер ұсынуына, сондай-ақ тіркеу рәсімдерін орындау кезінде тіркеу ісінің немесе тіркеу дерекнамасының құжаттарына қатысты ескертпелер жіберуіне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P.MM.01.PRC.016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 (танымау) туралы шешімді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тану мемлекетінің уәкілетті органының референттік мемлекеттің уәкілетті органына сарапшылық есепті тану (танымау) туралы шешімнің мәліметтерін ұсынуына арналған </w:t>
            </w:r>
          </w:p>
        </w:tc>
      </w:tr>
    </w:tbl>
    <w:bookmarkStart w:name="z90" w:id="87"/>
    <w:p>
      <w:pPr>
        <w:spacing w:after="0"/>
        <w:ind w:left="0"/>
        <w:jc w:val="left"/>
      </w:pPr>
      <w:r>
        <w:rPr>
          <w:rFonts w:ascii="Times New Roman"/>
          <w:b/>
          <w:i w:val="false"/>
          <w:color w:val="000000"/>
        </w:rPr>
        <w:t xml:space="preserve"> V. Жалпы процестің ақпараттық объектілері</w:t>
      </w:r>
    </w:p>
    <w:bookmarkEnd w:id="87"/>
    <w:bookmarkStart w:name="z91" w:id="88"/>
    <w:p>
      <w:pPr>
        <w:spacing w:after="0"/>
        <w:ind w:left="0"/>
        <w:jc w:val="both"/>
      </w:pPr>
      <w:r>
        <w:rPr>
          <w:rFonts w:ascii="Times New Roman"/>
          <w:b w:val="false"/>
          <w:i w:val="false"/>
          <w:color w:val="000000"/>
          <w:sz w:val="28"/>
        </w:rPr>
        <w:t>
      36. Өздері туралы мәліметтер немесе өздерінен мәліметтер жалпы процеске қатысушылар арасындағы ақпараттық өзара іс-қимыл процесіне берілетін ақпараттық объектілер тізбесі 9-кестеде келтірілген.</w:t>
      </w:r>
    </w:p>
    <w:bookmarkEnd w:id="88"/>
    <w:bookmarkStart w:name="z92" w:id="89"/>
    <w:p>
      <w:pPr>
        <w:spacing w:after="0"/>
        <w:ind w:left="0"/>
        <w:jc w:val="both"/>
      </w:pPr>
      <w:r>
        <w:rPr>
          <w:rFonts w:ascii="Times New Roman"/>
          <w:b w:val="false"/>
          <w:i w:val="false"/>
          <w:color w:val="000000"/>
          <w:sz w:val="28"/>
        </w:rPr>
        <w:t>
      9-кесте</w:t>
      </w:r>
    </w:p>
    <w:bookmarkEnd w:id="89"/>
    <w:bookmarkStart w:name="z93" w:id="90"/>
    <w:p>
      <w:pPr>
        <w:spacing w:after="0"/>
        <w:ind w:left="0"/>
        <w:jc w:val="left"/>
      </w:pPr>
      <w:r>
        <w:rPr>
          <w:rFonts w:ascii="Times New Roman"/>
          <w:b/>
          <w:i w:val="false"/>
          <w:color w:val="000000"/>
        </w:rPr>
        <w:t xml:space="preserve"> Ақпараттық объектілердің тізбесі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жариялануға жатпайтын өтініштер туралы мәліметтерді, тіркеу ісі және (немесе) тіркеу дерекнамасы құжаттарының құрамы туралы мәліметтерді; Одақтың ақпараттық порталында жариялануға жататын, бірыңғай тізілімге енгізілген тіркеу куәліктері туралы мәліметтерді қамтитын ақпараттық ресурс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рәсімдерін орындауға арналған өтініштің мәліметтері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 ресімдеген сарапшылық есептің мәліметтері, сондай-ақ тану мемлекетінің уәкілетті органы ресімдеген сарапшылық есепті тану (танымау) мүмкіндігі туралы қорытынды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P.MM.01.BEN.004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немесе ісінің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дерекнамасында немесе тіркеу ісінде қамтылатын мәліметтер </w:t>
            </w:r>
          </w:p>
        </w:tc>
      </w:tr>
    </w:tbl>
    <w:bookmarkStart w:name="z94" w:id="91"/>
    <w:p>
      <w:pPr>
        <w:spacing w:after="0"/>
        <w:ind w:left="0"/>
        <w:jc w:val="left"/>
      </w:pPr>
      <w:r>
        <w:rPr>
          <w:rFonts w:ascii="Times New Roman"/>
          <w:b/>
          <w:i w:val="false"/>
          <w:color w:val="000000"/>
        </w:rPr>
        <w:t xml:space="preserve"> VI. Жалпы процеске қатысушылардың жауапкершілігі</w:t>
      </w:r>
    </w:p>
    <w:bookmarkEnd w:id="91"/>
    <w:bookmarkStart w:name="z95" w:id="92"/>
    <w:p>
      <w:pPr>
        <w:spacing w:after="0"/>
        <w:ind w:left="0"/>
        <w:jc w:val="both"/>
      </w:pPr>
      <w:r>
        <w:rPr>
          <w:rFonts w:ascii="Times New Roman"/>
          <w:b w:val="false"/>
          <w:i w:val="false"/>
          <w:color w:val="000000"/>
          <w:sz w:val="28"/>
        </w:rPr>
        <w:t>
      37. Мәліметтердің уақтылы және толық берілуін қамтамасыз етуге бағытталған талаптарды сақтамағаны үшін Комиссияның ақпараттық өзара іс-қимылға қатысып жатқан лауазымды адамдары мен қызметкерлерін тәртіптік жауапқа тарту – 2014 жылғы 29 мамырдағы Еуразиялық экономикалық одақ туралы шартқа, Одақтың құқығын құрайтын өзге де халықаралық шарттар мен актілерге, ал мүше мемлекеттердің уәкілетті органдарының лауазымды адамдары мен қызметкерлерін тәртіптік жауапқа тарту мүше мемлекеттердің заңнамасына сәйкес жүзеге асырылады.</w:t>
      </w:r>
    </w:p>
    <w:bookmarkEnd w:id="92"/>
    <w:bookmarkStart w:name="z96" w:id="93"/>
    <w:p>
      <w:pPr>
        <w:spacing w:after="0"/>
        <w:ind w:left="0"/>
        <w:jc w:val="left"/>
      </w:pPr>
      <w:r>
        <w:rPr>
          <w:rFonts w:ascii="Times New Roman"/>
          <w:b/>
          <w:i w:val="false"/>
          <w:color w:val="000000"/>
        </w:rPr>
        <w:t xml:space="preserve"> VII. Жалпы процестің анықтамалықтары мен сыныптауыштары</w:t>
      </w:r>
    </w:p>
    <w:bookmarkEnd w:id="93"/>
    <w:bookmarkStart w:name="z97" w:id="94"/>
    <w:p>
      <w:pPr>
        <w:spacing w:after="0"/>
        <w:ind w:left="0"/>
        <w:jc w:val="both"/>
      </w:pPr>
      <w:r>
        <w:rPr>
          <w:rFonts w:ascii="Times New Roman"/>
          <w:b w:val="false"/>
          <w:i w:val="false"/>
          <w:color w:val="000000"/>
          <w:sz w:val="28"/>
        </w:rPr>
        <w:t>
      38. Жалпы процестің анықтамалықтары мен сыныптауыштарының тізбесі 10-кестеде келтірілген.</w:t>
      </w:r>
    </w:p>
    <w:bookmarkEnd w:id="94"/>
    <w:bookmarkStart w:name="z98" w:id="95"/>
    <w:p>
      <w:pPr>
        <w:spacing w:after="0"/>
        <w:ind w:left="0"/>
        <w:jc w:val="both"/>
      </w:pPr>
      <w:r>
        <w:rPr>
          <w:rFonts w:ascii="Times New Roman"/>
          <w:b w:val="false"/>
          <w:i w:val="false"/>
          <w:color w:val="000000"/>
          <w:sz w:val="28"/>
        </w:rPr>
        <w:t>
      10-кесте</w:t>
      </w:r>
    </w:p>
    <w:bookmarkEnd w:id="95"/>
    <w:bookmarkStart w:name="z99" w:id="96"/>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халықаралық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БҰҰ Еуропалық экономикалық комиссиясының № 20 ұсынымына сәйкес өлшем бірліктерінің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 3166-1 стандартына сәйкес елдердің атауларының тізбесі мен олардың кодтарын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халықаралық патенттелмеген атауларының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кодтары мен халықаралық патенттелмеген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препараттардың құрамындағы қолданыстағы заттардың дозалануы мен концентрациясын өлшеу бірліктерінің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фармакологияда қолданыстағы заттардың дозалануы мен концентрациясын сандық көрсету үшін пайдаланылатын өлшем бірліктерінің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нысандардың номенклатурасы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нысандардың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 қаптамасының жасақтаушы заттарының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қайталама (тұтынушылық) қаптамасында қамтылатын жасақтаушы заттардың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шикізатының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өсімдік шикізатының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нысандардың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нысандардың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бастапқы қаптамалары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бастапқы қаптамалары түрлерінің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топтастырылған, жалпыға бірдей қабылданған және химиялық атауларының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топтастырылған, жалпыға бірдей қабылданған және химиялық атаулары кодтарының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заттардың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заттардың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заттардың функционалдық мақсатының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құрамына кіретін қосалқы заттардың функционалдық мақсатының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гомеопатиялық материал атауларының анықтамалығы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гомеопатиялық материалдың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қайталама (тұтынушылық) қаптамалары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қайталама (тұтынушылық) қаптамалары түрлерінің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анатомиялық-терапевтік-химиялық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Дүниежүзілік денсаулық сақтау ұйымы бекіткен, дәрілік заттың құрамына кіретін қолданыстағы заттардың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P.MM.01.CLS.002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препаратқа арналған тіркеу дерекнамасы құжаттары түрлерінің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препаратқа арналған тіркеу дерекнамасы құжаттары түрлерінің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P.MM.01.CLS.003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тіркеу ісі құжаттары түрлерінің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препаратқа арналған тіркеу ісі құжаттары түрлерінің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P.MM.01.CLS.004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өндіру сатыларының (кезеңдерінің)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өндіру сатылары түрлерінің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P.MM.01.CLS.005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тіркеу ісі немесе тіркеу дерекнамасы құжаттарының элементтері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препаратқа арналған тіркеу ісі немесе тіркеу дерекнамасы құжаттарының элементтері түрлерінің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P.MM.01.CLS.006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тіркеу дерекнамасы бөлімдерінің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препаратқа арналған тіркеу дерекнамасы бөлімдерінің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P.MM.01.CLS.007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дерекнамасының өзгерістері типтерінің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тіркеу дерекнамасының өзгерістері типтерінің кодтары мен атауларының тізбесін қамтиды </w:t>
            </w:r>
          </w:p>
        </w:tc>
      </w:tr>
    </w:tbl>
    <w:bookmarkStart w:name="z100" w:id="97"/>
    <w:p>
      <w:pPr>
        <w:spacing w:after="0"/>
        <w:ind w:left="0"/>
        <w:jc w:val="left"/>
      </w:pPr>
      <w:r>
        <w:rPr>
          <w:rFonts w:ascii="Times New Roman"/>
          <w:b/>
          <w:i w:val="false"/>
          <w:color w:val="000000"/>
        </w:rPr>
        <w:t xml:space="preserve"> VIII. Жалпы процесс рәсімдері</w:t>
      </w:r>
    </w:p>
    <w:bookmarkEnd w:id="97"/>
    <w:bookmarkStart w:name="z101" w:id="98"/>
    <w:p>
      <w:pPr>
        <w:spacing w:after="0"/>
        <w:ind w:left="0"/>
        <w:jc w:val="left"/>
      </w:pPr>
      <w:r>
        <w:rPr>
          <w:rFonts w:ascii="Times New Roman"/>
          <w:b/>
          <w:i w:val="false"/>
          <w:color w:val="000000"/>
        </w:rPr>
        <w:t xml:space="preserve"> 1. Жалпы тізілімді қалыптастыру және жүргізу рәсімдері</w:t>
      </w:r>
    </w:p>
    <w:bookmarkEnd w:id="98"/>
    <w:bookmarkStart w:name="z102" w:id="99"/>
    <w:p>
      <w:pPr>
        <w:spacing w:after="0"/>
        <w:ind w:left="0"/>
        <w:jc w:val="left"/>
      </w:pPr>
      <w:r>
        <w:rPr>
          <w:rFonts w:ascii="Times New Roman"/>
          <w:b/>
          <w:i w:val="false"/>
          <w:color w:val="000000"/>
        </w:rPr>
        <w:t xml:space="preserve"> "Мәліметтерді жалпы тізілімге енгізу" (P.MM.01.PRC.001) рәсімі</w:t>
      </w:r>
    </w:p>
    <w:bookmarkEnd w:id="99"/>
    <w:bookmarkStart w:name="z103" w:id="100"/>
    <w:p>
      <w:pPr>
        <w:spacing w:after="0"/>
        <w:ind w:left="0"/>
        <w:jc w:val="both"/>
      </w:pPr>
      <w:r>
        <w:rPr>
          <w:rFonts w:ascii="Times New Roman"/>
          <w:b w:val="false"/>
          <w:i w:val="false"/>
          <w:color w:val="000000"/>
          <w:sz w:val="28"/>
        </w:rPr>
        <w:t>
      39. "Мәліметтерді жалпы тізілімге енгізу" (P.MM.01.PRC.001) рәсімін орындау схемасы 9-суретте берілген.</w:t>
      </w:r>
    </w:p>
    <w:bookmarkEnd w:id="1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676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676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101"/>
    <w:p>
      <w:pPr>
        <w:spacing w:after="0"/>
        <w:ind w:left="0"/>
        <w:jc w:val="both"/>
      </w:pPr>
      <w:r>
        <w:rPr>
          <w:rFonts w:ascii="Times New Roman"/>
          <w:b w:val="false"/>
          <w:i w:val="false"/>
          <w:color w:val="000000"/>
          <w:sz w:val="28"/>
        </w:rPr>
        <w:t>
      9-сурет. "Мәліметтерді жалпы тізілімге енгізу" (P.MM.01.PRC.001) рәсімін орындау схемасы</w:t>
      </w:r>
    </w:p>
    <w:bookmarkEnd w:id="101"/>
    <w:bookmarkStart w:name="z105" w:id="102"/>
    <w:p>
      <w:pPr>
        <w:spacing w:after="0"/>
        <w:ind w:left="0"/>
        <w:jc w:val="both"/>
      </w:pPr>
      <w:r>
        <w:rPr>
          <w:rFonts w:ascii="Times New Roman"/>
          <w:b w:val="false"/>
          <w:i w:val="false"/>
          <w:color w:val="000000"/>
          <w:sz w:val="28"/>
        </w:rPr>
        <w:t>
      40. Мүше мемлекеттің уәкілетті органы жалпы тізілімді қалыптастыру үшін жаңа өтініш туралы мәліметтер ұсынған кезде "Мәліметтерді жалпы тізілімге енгізу" (P.MM.01.PRC.001) рәсімі орындалады.</w:t>
      </w:r>
    </w:p>
    <w:bookmarkEnd w:id="102"/>
    <w:bookmarkStart w:name="z106" w:id="103"/>
    <w:p>
      <w:pPr>
        <w:spacing w:after="0"/>
        <w:ind w:left="0"/>
        <w:jc w:val="both"/>
      </w:pPr>
      <w:r>
        <w:rPr>
          <w:rFonts w:ascii="Times New Roman"/>
          <w:b w:val="false"/>
          <w:i w:val="false"/>
          <w:color w:val="000000"/>
          <w:sz w:val="28"/>
        </w:rPr>
        <w:t>
      41. Алдымен "Жалпы тізілімге енгізу үшін мәліметтер ұсыну" (P.MM.01.OPR.001) операциясы орындалады, оны орындау нәтижесі бойынша мүше мемлекеттің уәкілетті органы өтініштің түрін, өтініштің берілген күнін, өтініштің берілген мемлекетін көрсете отырып, жалпы тізілімге енгізілетін өтініш туралы  мәліметтерді қалыптастырады және Комиссияға ұсынады.  Жаңа өтініш туралы мәліметтерді ұсыну кезінде референттік мемлекеттің уәкілетті органы өтініштің тіркеу нөмірін көрсетпейді.</w:t>
      </w:r>
    </w:p>
    <w:bookmarkEnd w:id="103"/>
    <w:bookmarkStart w:name="z107" w:id="104"/>
    <w:p>
      <w:pPr>
        <w:spacing w:after="0"/>
        <w:ind w:left="0"/>
        <w:jc w:val="both"/>
      </w:pPr>
      <w:r>
        <w:rPr>
          <w:rFonts w:ascii="Times New Roman"/>
          <w:b w:val="false"/>
          <w:i w:val="false"/>
          <w:color w:val="000000"/>
          <w:sz w:val="28"/>
        </w:rPr>
        <w:t>
      42. Комиссияға жалпы тізілімге енгізілетін өтініш туралы мәліметтер келіп түскен кезде "Жалпы тізілімге енгізілетін өтініш туралы мәліметтерді қабылдау және өңдеу" (P.MM.01.OPR.002) операциясы орындалады, оны орындау нәтижесі бойынша өтініш туралы мәліметтер жалпы тізілімге енгізіледі. Комиссия референттік мемлекеттің уәкілетті органынан жаңа өтініш туралы мәліметтер алған кезде өтініштің бірегей тіркеу нөмірі қалыптастырылады. Өтінішке берілген бірегей тіркеу нөмірі туралы мәліметтерді қамтитын хабар референттік мемлекеттің уәкілетті органына беріледі. Комиссия тану мемлекетінің уәкілетті органынан жаңа өтініш туралы мәліметтер алған кезде оған алынған мәліметтерді өңдеу нәтижелері туралы хабарлама жіберіледі.</w:t>
      </w:r>
    </w:p>
    <w:bookmarkEnd w:id="104"/>
    <w:bookmarkStart w:name="z108" w:id="105"/>
    <w:p>
      <w:pPr>
        <w:spacing w:after="0"/>
        <w:ind w:left="0"/>
        <w:jc w:val="both"/>
      </w:pPr>
      <w:r>
        <w:rPr>
          <w:rFonts w:ascii="Times New Roman"/>
          <w:b w:val="false"/>
          <w:i w:val="false"/>
          <w:color w:val="000000"/>
          <w:sz w:val="28"/>
        </w:rPr>
        <w:t xml:space="preserve">
      43. Мүше мемлекеттің уәкілетті органына өтінішке берілген бірегей тіркеу нөмірі туралы мәліметтерді қамтитын хабар немесе алынған мәліметтерді өңдеу нәтижелері туралы хабарлама келіп түскен кезде "Өтінішке берілген бірегей тіркеу нөмірі туралы мәліметті қамтитын хабар алу" (P.MM.01.OPR.003) операциясы орындалады, оны орындау нәтижесі бойынша өтінішке берілген бірегей тіркеу нөмірі туралы мәліметтерді қамтитын хабарды немесе алынған мәліметтерді өңдеу нәтижелері туралы хабарламаны қабылдау және өңдеу жүзеге асырылады. </w:t>
      </w:r>
    </w:p>
    <w:bookmarkEnd w:id="105"/>
    <w:bookmarkStart w:name="z109" w:id="106"/>
    <w:p>
      <w:pPr>
        <w:spacing w:after="0"/>
        <w:ind w:left="0"/>
        <w:jc w:val="both"/>
      </w:pPr>
      <w:r>
        <w:rPr>
          <w:rFonts w:ascii="Times New Roman"/>
          <w:b w:val="false"/>
          <w:i w:val="false"/>
          <w:color w:val="000000"/>
          <w:sz w:val="28"/>
        </w:rPr>
        <w:t xml:space="preserve">
      44. Өтініш туралы мәліметтерді жалпы тізілімге енгізу, референттік мемлекеттің уәкілетті органының өтінішке берілген бірегей тіркеу нөмірі туралы мәліметтерді қамтитын хабар алуы немесе тану мемлекетінің уәкілетті органының алынған мәліметтерді өңдеу нәтижелері туралы хабарлама алуы "Мәліметтерді жалпы тізілімге енгізу" (P.MM.01.PRC.001) рәсімін орындаудың нәтижелері болып табылады. </w:t>
      </w:r>
    </w:p>
    <w:bookmarkEnd w:id="106"/>
    <w:bookmarkStart w:name="z110" w:id="107"/>
    <w:p>
      <w:pPr>
        <w:spacing w:after="0"/>
        <w:ind w:left="0"/>
        <w:jc w:val="both"/>
      </w:pPr>
      <w:r>
        <w:rPr>
          <w:rFonts w:ascii="Times New Roman"/>
          <w:b w:val="false"/>
          <w:i w:val="false"/>
          <w:color w:val="000000"/>
          <w:sz w:val="28"/>
        </w:rPr>
        <w:t>
      45. "Мәліметтерді жалпы тізілімге енгізу" (P.MM.01.PRC.001), рәсімінің шеңберінде орындалатын жалпы процесс операцияларының тізбесі 11-кестеде келтірілген.</w:t>
      </w:r>
    </w:p>
    <w:bookmarkEnd w:id="107"/>
    <w:bookmarkStart w:name="z111" w:id="108"/>
    <w:p>
      <w:pPr>
        <w:spacing w:after="0"/>
        <w:ind w:left="0"/>
        <w:jc w:val="both"/>
      </w:pPr>
      <w:r>
        <w:rPr>
          <w:rFonts w:ascii="Times New Roman"/>
          <w:b w:val="false"/>
          <w:i w:val="false"/>
          <w:color w:val="000000"/>
          <w:sz w:val="28"/>
        </w:rPr>
        <w:t>
      11-кесте</w:t>
      </w:r>
    </w:p>
    <w:bookmarkEnd w:id="108"/>
    <w:bookmarkStart w:name="z112" w:id="109"/>
    <w:p>
      <w:pPr>
        <w:spacing w:after="0"/>
        <w:ind w:left="0"/>
        <w:jc w:val="left"/>
      </w:pPr>
      <w:r>
        <w:rPr>
          <w:rFonts w:ascii="Times New Roman"/>
          <w:b/>
          <w:i w:val="false"/>
          <w:color w:val="000000"/>
        </w:rPr>
        <w:t xml:space="preserve"> "Мәліметтерді жалпы тізілімге енгізу" (P.MM.01.PRC.001) рәсімінің шеңберінде орындалатын жалпы процесс операцияларының тізбесі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енгізу үшін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12-кестесінде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енгізілетін өтініш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13-кестесінде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берілген бірегей тіркеу нөмірі туралы мәліметті қамтитын хабар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14-кестесінде келтірілген </w:t>
            </w:r>
          </w:p>
        </w:tc>
      </w:tr>
    </w:tbl>
    <w:bookmarkStart w:name="z113" w:id="110"/>
    <w:p>
      <w:pPr>
        <w:spacing w:after="0"/>
        <w:ind w:left="0"/>
        <w:jc w:val="both"/>
      </w:pPr>
      <w:r>
        <w:rPr>
          <w:rFonts w:ascii="Times New Roman"/>
          <w:b w:val="false"/>
          <w:i w:val="false"/>
          <w:color w:val="000000"/>
          <w:sz w:val="28"/>
        </w:rPr>
        <w:t>
      12-кесте</w:t>
      </w:r>
    </w:p>
    <w:bookmarkEnd w:id="110"/>
    <w:bookmarkStart w:name="z114" w:id="111"/>
    <w:p>
      <w:pPr>
        <w:spacing w:after="0"/>
        <w:ind w:left="0"/>
        <w:jc w:val="left"/>
      </w:pPr>
      <w:r>
        <w:rPr>
          <w:rFonts w:ascii="Times New Roman"/>
          <w:b/>
          <w:i w:val="false"/>
          <w:color w:val="000000"/>
        </w:rPr>
        <w:t xml:space="preserve"> "Жалпы тізілімге енгізу үшін мәліметтер ұсыну" (P.MM.01.OPR.001) операциясының сипаттамасы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енгізу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жалпы тізілімді қалыптастыру үшін өтініш туралы мәліметтер ұсынған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уәкілетті органдары мен Комиссия арасындағы ақпараттық өзара іс-қимыл регламентіне сәйкес орындаушы Комиссияға беруге арналған, жалпы тізілімге енгізілетін өтініш туралы мәліметтерді қамтитын хабарды қалыптастырады.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енгізу үшін өтініш туралы мәліметтер Комиссияға берілді</w:t>
            </w:r>
          </w:p>
        </w:tc>
      </w:tr>
    </w:tbl>
    <w:bookmarkStart w:name="z115" w:id="112"/>
    <w:p>
      <w:pPr>
        <w:spacing w:after="0"/>
        <w:ind w:left="0"/>
        <w:jc w:val="both"/>
      </w:pPr>
      <w:r>
        <w:rPr>
          <w:rFonts w:ascii="Times New Roman"/>
          <w:b w:val="false"/>
          <w:i w:val="false"/>
          <w:color w:val="000000"/>
          <w:sz w:val="28"/>
        </w:rPr>
        <w:t>
      13-кесте</w:t>
      </w:r>
    </w:p>
    <w:bookmarkEnd w:id="112"/>
    <w:bookmarkStart w:name="z116" w:id="113"/>
    <w:p>
      <w:pPr>
        <w:spacing w:after="0"/>
        <w:ind w:left="0"/>
        <w:jc w:val="left"/>
      </w:pPr>
      <w:r>
        <w:rPr>
          <w:rFonts w:ascii="Times New Roman"/>
          <w:b/>
          <w:i w:val="false"/>
          <w:color w:val="000000"/>
        </w:rPr>
        <w:t xml:space="preserve"> "Жалпы тізілімге енгізілетін өтініш туралы мәліметтерді қабылдау және өңдеу" (P.MM.01.OPR.002) операциясының сипаттамасы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енгізілетін өтініш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өтініш туралы мәліметтер алған кезде орындалады ("Жалпы тізілімге енгізу үшін мәліметтер ұсыну" (P.MM.01.OPR.001)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 мүше мемлекеттердің уәкілетті органдарына ғана беріледі. Электрондық құжаттың (мәліметтердің) деректемелері Мүше мемлекеттердің уәкілетті органдары мен Комиссия арасындағы ақпараттық өзара іс-қимыл регламентіне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өтініш туралы мәліметтерді қабылдайды және оларды тексереді.</w:t>
            </w:r>
          </w:p>
          <w:p>
            <w:pPr>
              <w:spacing w:after="20"/>
              <w:ind w:left="20"/>
              <w:jc w:val="both"/>
            </w:pPr>
            <w:r>
              <w:rPr>
                <w:rFonts w:ascii="Times New Roman"/>
                <w:b w:val="false"/>
                <w:i w:val="false"/>
                <w:color w:val="000000"/>
                <w:sz w:val="20"/>
              </w:rPr>
              <w:t>
Тексеру табысты орындалған жағдайда, орындаушы өтініш туралы мәліметтерді жалпы тізілімге енгізуді жүзеге асырып, олардың жаңартылу күні мен уақытын толтырады. Референттік мемлекеттің уәкілетті органы өтінішті бастапқы енгізген жағдайда, орындаушы Мүше мемлекеттердің уәкілетті органдары мен Комиссия арасындағы ақпараттық өзара іс-қимыл регламентіне сәйкес, өтінішке берілген бірегей тіркеу нөмірі туралы мәліметтерді қамтитын хабарды қалыптастырады және референттік мемлекеттік уәкілетті органына жібереді,  тану мемлекетінің уәкілетті органына алынған мәліметтерді өңдеу нәтижелері туралы хабарлама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енгізілетін өтініш туралы мәліметтер өңделді, өтінішке берілген бірегей тіркеу нөмірі туралы мәліметтерді қамтитын хабар референттік мемлекеттің уәкілетті органына жіберілді немесе  алынған мәліметтерді өңдеу нәтижелері туралы хабарлама тану мемлекетінің уәкілетті органына жіберілді</w:t>
            </w:r>
          </w:p>
        </w:tc>
      </w:tr>
    </w:tbl>
    <w:bookmarkStart w:name="z117" w:id="114"/>
    <w:p>
      <w:pPr>
        <w:spacing w:after="0"/>
        <w:ind w:left="0"/>
        <w:jc w:val="both"/>
      </w:pPr>
      <w:r>
        <w:rPr>
          <w:rFonts w:ascii="Times New Roman"/>
          <w:b w:val="false"/>
          <w:i w:val="false"/>
          <w:color w:val="000000"/>
          <w:sz w:val="28"/>
        </w:rPr>
        <w:t>
      14-кесте</w:t>
      </w:r>
    </w:p>
    <w:bookmarkEnd w:id="114"/>
    <w:bookmarkStart w:name="z118" w:id="115"/>
    <w:p>
      <w:pPr>
        <w:spacing w:after="0"/>
        <w:ind w:left="0"/>
        <w:jc w:val="left"/>
      </w:pPr>
      <w:r>
        <w:rPr>
          <w:rFonts w:ascii="Times New Roman"/>
          <w:b/>
          <w:i w:val="false"/>
          <w:color w:val="000000"/>
        </w:rPr>
        <w:t xml:space="preserve"> "Өтінішке берілген бірегей тіркеу нөмірі туралы мәліметті қамтитын хабар алу" (P.MM.01.OPR.003) операциясының сипаттамасы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берілген бірегей тіркеу нөмірі туралы мәліметті қамтитын хабар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өтінішке берілген бірегей тіркеу нөмірі туралы мәліметті қамтитын хабар немесе мәліметтерді өңдеу нәтижелері туралы хабарлама алған кезде орындалады ("Жалпы тізілімге енгізілетін өтініш туралы мәліметтерді қабылдау және өңдеу" (P.MM.01.OPR.002)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уәкілетті органдары мен Комиссия арасындағы ақпараттық өзара іс-қимыл регламентіне сәйкес орындаушы өтінішке берілген бірегей тіркеу нөмірі туралы мәліметті қамтитын хабарды немесе мәліметтерді өңдеу нәтижелері туралы хабарламаны қабылдауды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берілген бірегей тіркеу нөмірі туралы мәліметті қамтитын хабар немесе мәліметтерді өңдеу нәтижелері туралы хабарлама алынды</w:t>
            </w:r>
          </w:p>
        </w:tc>
      </w:tr>
    </w:tbl>
    <w:bookmarkStart w:name="z119" w:id="116"/>
    <w:p>
      <w:pPr>
        <w:spacing w:after="0"/>
        <w:ind w:left="0"/>
        <w:jc w:val="left"/>
      </w:pPr>
      <w:r>
        <w:rPr>
          <w:rFonts w:ascii="Times New Roman"/>
          <w:b/>
          <w:i w:val="false"/>
          <w:color w:val="000000"/>
        </w:rPr>
        <w:t xml:space="preserve"> "Жалпы тізілімде қамтылған мәліметтерді өзгерту" (P.MM.01.PRC.002) рәсімі</w:t>
      </w:r>
    </w:p>
    <w:bookmarkEnd w:id="116"/>
    <w:bookmarkStart w:name="z120" w:id="117"/>
    <w:p>
      <w:pPr>
        <w:spacing w:after="0"/>
        <w:ind w:left="0"/>
        <w:jc w:val="both"/>
      </w:pPr>
      <w:r>
        <w:rPr>
          <w:rFonts w:ascii="Times New Roman"/>
          <w:b w:val="false"/>
          <w:i w:val="false"/>
          <w:color w:val="000000"/>
          <w:sz w:val="28"/>
        </w:rPr>
        <w:t>
      46. "Жалпы тізілімде қамтылған мәліметтерді өзгерту" (P.MM.01.PRC.002) рәсімін орындау схемасы 10-суретте берілген.</w:t>
      </w:r>
    </w:p>
    <w:bookmarkEnd w:id="1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118"/>
    <w:p>
      <w:pPr>
        <w:spacing w:after="0"/>
        <w:ind w:left="0"/>
        <w:jc w:val="both"/>
      </w:pPr>
      <w:r>
        <w:rPr>
          <w:rFonts w:ascii="Times New Roman"/>
          <w:b w:val="false"/>
          <w:i w:val="false"/>
          <w:color w:val="000000"/>
          <w:sz w:val="28"/>
        </w:rPr>
        <w:t>
      10-сурет. "Жалпы тізілімде қамтылған мәліметтерді өзгерту" (P.MM.01.PRC.002) рәсімін орындау схемасы</w:t>
      </w:r>
    </w:p>
    <w:bookmarkEnd w:id="118"/>
    <w:bookmarkStart w:name="z122" w:id="119"/>
    <w:p>
      <w:pPr>
        <w:spacing w:after="0"/>
        <w:ind w:left="0"/>
        <w:jc w:val="both"/>
      </w:pPr>
      <w:r>
        <w:rPr>
          <w:rFonts w:ascii="Times New Roman"/>
          <w:b w:val="false"/>
          <w:i w:val="false"/>
          <w:color w:val="000000"/>
          <w:sz w:val="28"/>
        </w:rPr>
        <w:t>
      47. Мүше мемлекеттің уәкілетті органы Комиссияға тіркеу дерекнамасын қарау сатысының өзгертілгені туралы мәліметтер ұсынған, дәрілік препаратты тіркеу туралы шешім қабылданған, тіркелген дәрілік препарат туралы мәліметтер өзгертілген, сондай-ақ тіркеу ісі немесе тіркеу дерекнамасы құжаттарының құрамы өзгертілген кезде "Жалпы тізілімде қамтылған мәліметтерді өзгерту" (P.MM.01.PRC.002) рәсімі орындалады.</w:t>
      </w:r>
    </w:p>
    <w:bookmarkEnd w:id="119"/>
    <w:bookmarkStart w:name="z123" w:id="120"/>
    <w:p>
      <w:pPr>
        <w:spacing w:after="0"/>
        <w:ind w:left="0"/>
        <w:jc w:val="both"/>
      </w:pPr>
      <w:r>
        <w:rPr>
          <w:rFonts w:ascii="Times New Roman"/>
          <w:b w:val="false"/>
          <w:i w:val="false"/>
          <w:color w:val="000000"/>
          <w:sz w:val="28"/>
        </w:rPr>
        <w:t>
      48. Алдымен "Жалпы тізілімге өзгерістер енгізу үшін мәліметтер ұсыну" (P.MM.01.OPR.004) операциясы орындалады, оны орындау нәтижесі бойынша мүше мемлекеттің уәкілетті органы жалпы тізілімге өзгерістер енгізу үшін мәліметтерді қалыптастырады және Комиссияға ұсынады.</w:t>
      </w:r>
    </w:p>
    <w:bookmarkEnd w:id="120"/>
    <w:bookmarkStart w:name="z124" w:id="121"/>
    <w:p>
      <w:pPr>
        <w:spacing w:after="0"/>
        <w:ind w:left="0"/>
        <w:jc w:val="both"/>
      </w:pPr>
      <w:r>
        <w:rPr>
          <w:rFonts w:ascii="Times New Roman"/>
          <w:b w:val="false"/>
          <w:i w:val="false"/>
          <w:color w:val="000000"/>
          <w:sz w:val="28"/>
        </w:rPr>
        <w:t>
      49. Комиссияға жалпы тізілімге өзгерістер енгізу үшін мәліметтер келіп түскен кезде "Жалпы тізілімге өзгерістер енгізу үшін мәліметтерді қабылдау және өңдеу" (P.MM.01.OPR.005) операциясы орындалады, оны орындау нәтижесі бойынша жалпы тізілімдегі тиісті мәліметтер өзгертіледі. Жалпы тізілімге өзгерістер енгізу туралы хабарлама мүше мемлекеттің уәкілетті органына беріледі.</w:t>
      </w:r>
    </w:p>
    <w:bookmarkEnd w:id="121"/>
    <w:bookmarkStart w:name="z125" w:id="122"/>
    <w:p>
      <w:pPr>
        <w:spacing w:after="0"/>
        <w:ind w:left="0"/>
        <w:jc w:val="both"/>
      </w:pPr>
      <w:r>
        <w:rPr>
          <w:rFonts w:ascii="Times New Roman"/>
          <w:b w:val="false"/>
          <w:i w:val="false"/>
          <w:color w:val="000000"/>
          <w:sz w:val="28"/>
        </w:rPr>
        <w:t>
      50. Мүше мемлекеттің уәкілетті органына жалпы тізілімге өзгерістер енгізу туралы хабарлама келіп түскен кезде "Жалпы тізілімге өзгерістер енгізу нәтижелері туралы хабарлама алу" (P.MM.01.OPR.006) операциясы орындалады, оны орындау нәтижесі бойынша көрсетілген хабарламаны қабылдау мен өңдеу жүзеге асырылады.</w:t>
      </w:r>
    </w:p>
    <w:bookmarkEnd w:id="122"/>
    <w:bookmarkStart w:name="z126" w:id="123"/>
    <w:p>
      <w:pPr>
        <w:spacing w:after="0"/>
        <w:ind w:left="0"/>
        <w:jc w:val="both"/>
      </w:pPr>
      <w:r>
        <w:rPr>
          <w:rFonts w:ascii="Times New Roman"/>
          <w:b w:val="false"/>
          <w:i w:val="false"/>
          <w:color w:val="000000"/>
          <w:sz w:val="28"/>
        </w:rPr>
        <w:t>
      51. "Жалпы тізілімге өзгерістер енгізу үшін мәліметтерді қабылдау және өңдеу" (P.MM.01.OPR.005) операциясы орындалған жағдайда, "Бірыңғай тізілімдегі мәліметтерді жариялау мүмкіндігін тексеру" (P.MM.01.OPR.007) операциясы орындалады, оны орындау нәтижесі бойынша, егер мүше мемлекеттің уәкілетті органы тіркелген дәрілік препарат туралы мәліметтер немесе тіркелген дәрілік препарат туралы мәліметтердің өзгертілгені туралы мәліметтер ұсынған жағдайда, көрсетілген мәліметтер Одақтың ақпараттық порталында жариялау үшін дайындалады.</w:t>
      </w:r>
    </w:p>
    <w:bookmarkEnd w:id="123"/>
    <w:p>
      <w:pPr>
        <w:spacing w:after="0"/>
        <w:ind w:left="0"/>
        <w:jc w:val="both"/>
      </w:pPr>
      <w:r>
        <w:rPr>
          <w:rFonts w:ascii="Times New Roman"/>
          <w:b w:val="false"/>
          <w:i w:val="false"/>
          <w:color w:val="000000"/>
          <w:sz w:val="28"/>
        </w:rPr>
        <w:t>
      Егер мүше мемлекеттің уәкілетті органы өтініш туралы, тіркеу дерекнамасын қарау сатысының өзгертілгені туралы немесе тіркеу ісі немесе тіркеу дерекнамасы құжаттарының құрамы өзгертілгені туралы мәліметтер ұсынған жағдайда, "Жалпы тізілімде қамтылған мәліметтерді өзгерту" (P.MM.01.PRC.002) рәсімі аяқталады.</w:t>
      </w:r>
    </w:p>
    <w:bookmarkStart w:name="z127" w:id="124"/>
    <w:p>
      <w:pPr>
        <w:spacing w:after="0"/>
        <w:ind w:left="0"/>
        <w:jc w:val="both"/>
      </w:pPr>
      <w:r>
        <w:rPr>
          <w:rFonts w:ascii="Times New Roman"/>
          <w:b w:val="false"/>
          <w:i w:val="false"/>
          <w:color w:val="000000"/>
          <w:sz w:val="28"/>
        </w:rPr>
        <w:t xml:space="preserve">
      52. Егер мүше мемлекеттің уәкілетті органы тіркелген дәрілік препарат туралы мәліметтер немесе тіркелген дәрілік препарат туралы мәліметтердің өзгертілгені туралы мәліметтер ұсынған жағдайда, "Бірыңғай тізілімдегі мәліметтерді жариялау" (P.MM.01.OPR.008) операциясы орындалады, оны орындау нәтижесі бойынша бірыңғай тізілімге енгізілуге жататын жаңартылған мәліметтер Одақтың ақпараттық порталында жарияланады. </w:t>
      </w:r>
    </w:p>
    <w:bookmarkEnd w:id="124"/>
    <w:bookmarkStart w:name="z128" w:id="125"/>
    <w:p>
      <w:pPr>
        <w:spacing w:after="0"/>
        <w:ind w:left="0"/>
        <w:jc w:val="both"/>
      </w:pPr>
      <w:r>
        <w:rPr>
          <w:rFonts w:ascii="Times New Roman"/>
          <w:b w:val="false"/>
          <w:i w:val="false"/>
          <w:color w:val="000000"/>
          <w:sz w:val="28"/>
        </w:rPr>
        <w:t xml:space="preserve">
      53. Дәрілік препараттарды тіркеу туралы мәліметтерді жалпы тізілімге енгізу және жалпы тізілімнің өзгертілген мәліметтерін Одақтың ақпараттық порталында жариялау "Жалпы тізілімде қамтылған мәліметтерді өзгерту" (P.MM.01.PRC.002) рәсімін орындаудың нәтижелері болып табылады. </w:t>
      </w:r>
    </w:p>
    <w:bookmarkEnd w:id="125"/>
    <w:bookmarkStart w:name="z129" w:id="126"/>
    <w:p>
      <w:pPr>
        <w:spacing w:after="0"/>
        <w:ind w:left="0"/>
        <w:jc w:val="both"/>
      </w:pPr>
      <w:r>
        <w:rPr>
          <w:rFonts w:ascii="Times New Roman"/>
          <w:b w:val="false"/>
          <w:i w:val="false"/>
          <w:color w:val="000000"/>
          <w:sz w:val="28"/>
        </w:rPr>
        <w:t>
      54. "Жалпы тізілімде қамтылған мәліметтерді өзгерту" (P.MM.01.PRC.002) рәсімінің шеңберінде орындалатын жалпы процесс операцияларының тізбесі 15-кестеде келтірілген.</w:t>
      </w:r>
    </w:p>
    <w:bookmarkEnd w:id="126"/>
    <w:bookmarkStart w:name="z130" w:id="127"/>
    <w:p>
      <w:pPr>
        <w:spacing w:after="0"/>
        <w:ind w:left="0"/>
        <w:jc w:val="both"/>
      </w:pPr>
      <w:r>
        <w:rPr>
          <w:rFonts w:ascii="Times New Roman"/>
          <w:b w:val="false"/>
          <w:i w:val="false"/>
          <w:color w:val="000000"/>
          <w:sz w:val="28"/>
        </w:rPr>
        <w:t>
      15-кесте</w:t>
      </w:r>
    </w:p>
    <w:bookmarkEnd w:id="127"/>
    <w:bookmarkStart w:name="z131" w:id="128"/>
    <w:p>
      <w:pPr>
        <w:spacing w:after="0"/>
        <w:ind w:left="0"/>
        <w:jc w:val="left"/>
      </w:pPr>
      <w:r>
        <w:rPr>
          <w:rFonts w:ascii="Times New Roman"/>
          <w:b/>
          <w:i w:val="false"/>
          <w:color w:val="000000"/>
        </w:rPr>
        <w:t xml:space="preserve"> "Жалпы тізілімде қамтылған мәліметтерді өзгерту" (P.MM.01.PRC.002) рәсімінің шеңберінде орындалатын жалпы процесс операцияларының тізбесі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өзгерістер енгізу үшін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өзгерістер енгізу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өзгерістер енгізу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тізілімдегі мәліметтерді жариялау мүмкіндігін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тізілімдегі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20-кестесінде келтірілген</w:t>
            </w:r>
          </w:p>
        </w:tc>
      </w:tr>
    </w:tbl>
    <w:bookmarkStart w:name="z132" w:id="129"/>
    <w:p>
      <w:pPr>
        <w:spacing w:after="0"/>
        <w:ind w:left="0"/>
        <w:jc w:val="both"/>
      </w:pPr>
      <w:r>
        <w:rPr>
          <w:rFonts w:ascii="Times New Roman"/>
          <w:b w:val="false"/>
          <w:i w:val="false"/>
          <w:color w:val="000000"/>
          <w:sz w:val="28"/>
        </w:rPr>
        <w:t>
      16-кесте</w:t>
      </w:r>
    </w:p>
    <w:bookmarkEnd w:id="129"/>
    <w:bookmarkStart w:name="z133" w:id="130"/>
    <w:p>
      <w:pPr>
        <w:spacing w:after="0"/>
        <w:ind w:left="0"/>
        <w:jc w:val="left"/>
      </w:pPr>
      <w:r>
        <w:rPr>
          <w:rFonts w:ascii="Times New Roman"/>
          <w:b/>
          <w:i w:val="false"/>
          <w:color w:val="000000"/>
        </w:rPr>
        <w:t xml:space="preserve"> "Жалпы тізілімге өзгерістер енгізу үшін мәліметтер ұсыну" (P.MM.01.OPR.004) операциясының сипаттамасы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өзгерістер енгізу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тізілімге өзгерістер енгізу кезінде мүше мемлекеттің уәкілетті органы орындайды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мен Комиссия арасындағы ақпараттық өзара іс-қимыл регламентіне сәйкес жалпы тізілімге өзгерістер енгізу мәліметтерді қалыптастырады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өзгерістер енгізу мәліметтер Комиссияға жіберілді</w:t>
            </w:r>
          </w:p>
        </w:tc>
      </w:tr>
    </w:tbl>
    <w:bookmarkStart w:name="z134" w:id="131"/>
    <w:p>
      <w:pPr>
        <w:spacing w:after="0"/>
        <w:ind w:left="0"/>
        <w:jc w:val="both"/>
      </w:pPr>
      <w:r>
        <w:rPr>
          <w:rFonts w:ascii="Times New Roman"/>
          <w:b w:val="false"/>
          <w:i w:val="false"/>
          <w:color w:val="000000"/>
          <w:sz w:val="28"/>
        </w:rPr>
        <w:t>
      17-кесте</w:t>
      </w:r>
    </w:p>
    <w:bookmarkEnd w:id="131"/>
    <w:bookmarkStart w:name="z135" w:id="132"/>
    <w:p>
      <w:pPr>
        <w:spacing w:after="0"/>
        <w:ind w:left="0"/>
        <w:jc w:val="left"/>
      </w:pPr>
      <w:r>
        <w:rPr>
          <w:rFonts w:ascii="Times New Roman"/>
          <w:b/>
          <w:i w:val="false"/>
          <w:color w:val="000000"/>
        </w:rPr>
        <w:t xml:space="preserve"> "Жалпы тізілімге өзгерістер енгізу үшін мәліметтерді қабылдау және өңдеу" (P.MM.01.OPR.005) операциясының сипаттамасы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өзгерістер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жалпы тізілімге өзгерістер енгізу үшін мәліметтер алған кезде орындалады ("Жалпы тізілімге өзгерістер енгізу үшін мәліметтер ұсыну" (P.MM.01.OPR.004)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 мүше мемлекеттердің уәкілетті органдарына ғана ұсынылады. Электрондық құжаттың (мәліметтердің) деректемелері Мүше мемлекеттердің уәкілетті органдары мен Комиссия арасындағы ақпараттық өзара іс-қимыл регламентіне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мен Комиссия арасындағы ақпараттық өзара іс-қимыл регламентіне сәйкес өзгерістер енгізу үшін мәліметтерді қабылдайды және оларды тексереді. Тексеру табысты орындалған жағдайда, орындаушы Комиссияда сақтаулы тұрған мәліметтердің қолданысын аяқтау күні мен уақытын алынған өзекті мәліметтердің қолданысы басталған күннің және уақыттың мәндерімен толтырады. Соның нәтижесінде өзгертілген мәліметтер өзгерістер тарихын қарау мүмкіндігін қамтамасыз ету үшін сақталады және одан әрі өңдеуге қолжетімсіз болады. Мүше мемлекеттердің уәкілетті органдары мен Комиссия арасындағы ақпараттық өзара іс-қимыл регламентіне сәйкес орындаушы алынған өзекті мәліметтерді жалпы тізілімге енгізеді, мәліметтердің жаңартылу күні мен уақытын тіркейді, өзгертілген мәліметтерге сай келетін өңдеу нәтижесі кодының мәні бар хабарламаны қалыптастырады және мүше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өзгерістер енгізу үшін мәліметтер өңделді, жалпы тізілімге өзгерістер енгізу туралы хабарлама мүше мемлекеттің уәкілетті органына жіберілді</w:t>
            </w:r>
          </w:p>
        </w:tc>
      </w:tr>
    </w:tbl>
    <w:bookmarkStart w:name="z136" w:id="133"/>
    <w:p>
      <w:pPr>
        <w:spacing w:after="0"/>
        <w:ind w:left="0"/>
        <w:jc w:val="both"/>
      </w:pPr>
      <w:r>
        <w:rPr>
          <w:rFonts w:ascii="Times New Roman"/>
          <w:b w:val="false"/>
          <w:i w:val="false"/>
          <w:color w:val="000000"/>
          <w:sz w:val="28"/>
        </w:rPr>
        <w:t>
      18-кесте</w:t>
      </w:r>
    </w:p>
    <w:bookmarkEnd w:id="133"/>
    <w:bookmarkStart w:name="z137" w:id="134"/>
    <w:p>
      <w:pPr>
        <w:spacing w:after="0"/>
        <w:ind w:left="0"/>
        <w:jc w:val="left"/>
      </w:pPr>
      <w:r>
        <w:rPr>
          <w:rFonts w:ascii="Times New Roman"/>
          <w:b/>
          <w:i w:val="false"/>
          <w:color w:val="000000"/>
        </w:rPr>
        <w:t xml:space="preserve"> "Жалпы тізілімге өзгерістер енгізу нәтижелері туралы хабарлама алу" (P.MM.01.OPR.006) операциясының сипаттамасы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өзгерістер енгізу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жалпы тізілімге өзгерістер енгізу туралы хабарлама алған кезде орындалады ("Жалпы тізілімге өзгерістер енгізу үшін мәліметтерді қабылдау және өңдеу" (P.MM.01.OPR.005)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тізілімге өзгерістер енгізу туралы хабарлама алынды </w:t>
            </w:r>
          </w:p>
        </w:tc>
      </w:tr>
    </w:tbl>
    <w:bookmarkStart w:name="z138" w:id="135"/>
    <w:p>
      <w:pPr>
        <w:spacing w:after="0"/>
        <w:ind w:left="0"/>
        <w:jc w:val="both"/>
      </w:pPr>
      <w:r>
        <w:rPr>
          <w:rFonts w:ascii="Times New Roman"/>
          <w:b w:val="false"/>
          <w:i w:val="false"/>
          <w:color w:val="000000"/>
          <w:sz w:val="28"/>
        </w:rPr>
        <w:t>
      19-кесте</w:t>
      </w:r>
    </w:p>
    <w:bookmarkEnd w:id="135"/>
    <w:bookmarkStart w:name="z139" w:id="136"/>
    <w:p>
      <w:pPr>
        <w:spacing w:after="0"/>
        <w:ind w:left="0"/>
        <w:jc w:val="left"/>
      </w:pPr>
      <w:r>
        <w:rPr>
          <w:rFonts w:ascii="Times New Roman"/>
          <w:b/>
          <w:i w:val="false"/>
          <w:color w:val="000000"/>
        </w:rPr>
        <w:t xml:space="preserve"> "Бірыңғай тізілімдегі мәліметтерді жариялау мүмкіндігін тексеру" (P.MM.01.OPR.007) операциясының сипаттамасы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тізілімдегі мәліметтерді жариялау мүмкіндігін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жаңартылған кезде орындалады ("Жалпы тізілімге өзгерістер енгізу үшін мәліметтерді қабылдау және өңдеу" (P.MM.01.OPR.005)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ұсынылған мәліметтерді тексеруді орындайды және оларды Одақтың ақпараттық порталында жариялау мүмкіндігін айқындайды. Тіркелген дәрілік препарат туралы мәліметтер немесе тіркелген дәрілік препарат туралы өзгертілген мәліметтер ұсынылған жағдайда, орындаушы оларды Одақтың ақпараттық порталында жариялау үшін дайындайды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тізілімнің өзгертілген мәліметтері Одақтың ақпараттық порталында жариялау үшін дайындалды немесе жариялануға жататын мәліметтердің жоқ екені туралы ақпарат алынды  </w:t>
            </w:r>
          </w:p>
        </w:tc>
      </w:tr>
    </w:tbl>
    <w:bookmarkStart w:name="z140" w:id="137"/>
    <w:p>
      <w:pPr>
        <w:spacing w:after="0"/>
        <w:ind w:left="0"/>
        <w:jc w:val="both"/>
      </w:pPr>
      <w:r>
        <w:rPr>
          <w:rFonts w:ascii="Times New Roman"/>
          <w:b w:val="false"/>
          <w:i w:val="false"/>
          <w:color w:val="000000"/>
          <w:sz w:val="28"/>
        </w:rPr>
        <w:t>
      20-кесте</w:t>
      </w:r>
    </w:p>
    <w:bookmarkEnd w:id="137"/>
    <w:bookmarkStart w:name="z141" w:id="138"/>
    <w:p>
      <w:pPr>
        <w:spacing w:after="0"/>
        <w:ind w:left="0"/>
        <w:jc w:val="left"/>
      </w:pPr>
      <w:r>
        <w:rPr>
          <w:rFonts w:ascii="Times New Roman"/>
          <w:b/>
          <w:i w:val="false"/>
          <w:color w:val="000000"/>
        </w:rPr>
        <w:t xml:space="preserve"> "Бірыңғай тізілімдегі мәліметтерді жариялау" (P.MM.01.OPR.008) операциясының сипаттамасы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тізілімдегі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Одақтың ақпараттық порталында жариялау үшін дайындағаннан кейін орындалады ("Бірыңғай тізілімдегі мәліметтерді жариялау мүмкіндігін тексеру" (P.MM.01.OPR.007)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тәртіпте көзделген көлемде жарияланады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жаңартылған бірыңғай тізілімнің Одақтың ақпараттық порталында жариялануын қамтамасыз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жаңартылған бірыңғай тізілім Одақтың ақпараттық порталында жарияланды </w:t>
            </w:r>
          </w:p>
        </w:tc>
      </w:tr>
    </w:tbl>
    <w:bookmarkStart w:name="z142" w:id="139"/>
    <w:p>
      <w:pPr>
        <w:spacing w:after="0"/>
        <w:ind w:left="0"/>
        <w:jc w:val="left"/>
      </w:pPr>
      <w:r>
        <w:rPr>
          <w:rFonts w:ascii="Times New Roman"/>
          <w:b/>
          <w:i w:val="false"/>
          <w:color w:val="000000"/>
        </w:rPr>
        <w:t xml:space="preserve"> "Мәліметтерді жалпы тізілімнен алып тастау" (P.MM.01.PRC.003) рәсімі</w:t>
      </w:r>
    </w:p>
    <w:bookmarkEnd w:id="139"/>
    <w:bookmarkStart w:name="z143" w:id="140"/>
    <w:p>
      <w:pPr>
        <w:spacing w:after="0"/>
        <w:ind w:left="0"/>
        <w:jc w:val="both"/>
      </w:pPr>
      <w:r>
        <w:rPr>
          <w:rFonts w:ascii="Times New Roman"/>
          <w:b w:val="false"/>
          <w:i w:val="false"/>
          <w:color w:val="000000"/>
          <w:sz w:val="28"/>
        </w:rPr>
        <w:t>
      55. "Мәліметтерді жалпы тізілімнен алып тастау" (P.MM.01.PRC.003) рәсімін орындау схемасы 11-суретте берілген.</w:t>
      </w:r>
    </w:p>
    <w:bookmarkEnd w:id="1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914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914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 w:id="141"/>
    <w:p>
      <w:pPr>
        <w:spacing w:after="0"/>
        <w:ind w:left="0"/>
        <w:jc w:val="both"/>
      </w:pPr>
      <w:r>
        <w:rPr>
          <w:rFonts w:ascii="Times New Roman"/>
          <w:b w:val="false"/>
          <w:i w:val="false"/>
          <w:color w:val="000000"/>
          <w:sz w:val="28"/>
        </w:rPr>
        <w:t>
      11-сурет. "Мәліметтерді жалпы тізілімнен алып тастау" (P.MM.01.PRC.003) рәсімін орындау схемасы</w:t>
      </w:r>
    </w:p>
    <w:bookmarkEnd w:id="141"/>
    <w:bookmarkStart w:name="z145" w:id="142"/>
    <w:p>
      <w:pPr>
        <w:spacing w:after="0"/>
        <w:ind w:left="0"/>
        <w:jc w:val="both"/>
      </w:pPr>
      <w:r>
        <w:rPr>
          <w:rFonts w:ascii="Times New Roman"/>
          <w:b w:val="false"/>
          <w:i w:val="false"/>
          <w:color w:val="000000"/>
          <w:sz w:val="28"/>
        </w:rPr>
        <w:t xml:space="preserve">
      56. Референттік мемлекеттің уәкілетті органы Комиссияға қаралуы тіркеу қағидаларын бұзуға байланысты тоқтатылған, жалпы тізілімнен алып тасталуға жататын өтініш туралы мәліметтерді ұсынған кезде "Мәліметтерді жалпы тізілімнен алып тастау" (P.MM.01.PRC.003) рәсімі орындалады.  </w:t>
      </w:r>
    </w:p>
    <w:bookmarkEnd w:id="142"/>
    <w:bookmarkStart w:name="z146" w:id="143"/>
    <w:p>
      <w:pPr>
        <w:spacing w:after="0"/>
        <w:ind w:left="0"/>
        <w:jc w:val="both"/>
      </w:pPr>
      <w:r>
        <w:rPr>
          <w:rFonts w:ascii="Times New Roman"/>
          <w:b w:val="false"/>
          <w:i w:val="false"/>
          <w:color w:val="000000"/>
          <w:sz w:val="28"/>
        </w:rPr>
        <w:t>
      57. Алдымен "Жалпы тізілімнен алып тастау үшін мәліметтер ұсыну" (P.MM.01.OPR.009) операциясы орындалады, оны орындау нәтижесі бойынша референттік мемлекеттің уәкілетті органы жалпы тізілімнен алып тасталуға жататын өтініш туралы мәліметтерді қалыптастырады және Комиссияға ұсынады.</w:t>
      </w:r>
    </w:p>
    <w:bookmarkEnd w:id="143"/>
    <w:bookmarkStart w:name="z147" w:id="144"/>
    <w:p>
      <w:pPr>
        <w:spacing w:after="0"/>
        <w:ind w:left="0"/>
        <w:jc w:val="both"/>
      </w:pPr>
      <w:r>
        <w:rPr>
          <w:rFonts w:ascii="Times New Roman"/>
          <w:b w:val="false"/>
          <w:i w:val="false"/>
          <w:color w:val="000000"/>
          <w:sz w:val="28"/>
        </w:rPr>
        <w:t>
      58. Комиссияға жалпы тізілімнен алып тасталуға жататын өтініш туралы мәліметтер келіп түскен кезде "Жалпы тізілімнен алып тасталатын өтініш туралы мәліметтерді қабылдау және өңдеу" (P.MM.01.OPR.010) операциясы орындалады, оны орындау нәтижесі бойынша өтініш туралы мәліметтер жалпы тізілімнен алып тасталады. Өтініш туралы мәліметтердің алып тасталғаны туралы хабарлама референттік мемлекеттің уәкілетті органына беріледі.</w:t>
      </w:r>
    </w:p>
    <w:bookmarkEnd w:id="144"/>
    <w:bookmarkStart w:name="z148" w:id="145"/>
    <w:p>
      <w:pPr>
        <w:spacing w:after="0"/>
        <w:ind w:left="0"/>
        <w:jc w:val="both"/>
      </w:pPr>
      <w:r>
        <w:rPr>
          <w:rFonts w:ascii="Times New Roman"/>
          <w:b w:val="false"/>
          <w:i w:val="false"/>
          <w:color w:val="000000"/>
          <w:sz w:val="28"/>
        </w:rPr>
        <w:t>
      59. Референттік мемлекеттің уәкілетті органына өтініш туралы мәліметтердің жалпы тізілімнен алып тасталғаны туралы хабарлама келіп түскен кезде "Өтініш туралы мәліметтерді жалпы тізілімнен алып тастау нәтижелері туралы хабарлама алу" (P.MM.01.OPR.011) операциясы орындалады, оны орындау нәтижесі бойынша көрсетілген хабарламаны қабылдау мен өңдеу жүзеге асырылады.</w:t>
      </w:r>
    </w:p>
    <w:bookmarkEnd w:id="145"/>
    <w:bookmarkStart w:name="z149" w:id="146"/>
    <w:p>
      <w:pPr>
        <w:spacing w:after="0"/>
        <w:ind w:left="0"/>
        <w:jc w:val="both"/>
      </w:pPr>
      <w:r>
        <w:rPr>
          <w:rFonts w:ascii="Times New Roman"/>
          <w:b w:val="false"/>
          <w:i w:val="false"/>
          <w:color w:val="000000"/>
          <w:sz w:val="28"/>
        </w:rPr>
        <w:t>
      60. Референттік мемлекеттің уәкілетті органының өтініш туралы мәліметтерді жалпы тізілімнен алып тастау нәтижелері туралы хабарлама алуы "Мәліметтерді жалпы тізілімнен алып тастау" (P.MM.01.PRC.003) рәсімін орындау нәтижесі болып табылады.</w:t>
      </w:r>
    </w:p>
    <w:bookmarkEnd w:id="146"/>
    <w:bookmarkStart w:name="z150" w:id="147"/>
    <w:p>
      <w:pPr>
        <w:spacing w:after="0"/>
        <w:ind w:left="0"/>
        <w:jc w:val="both"/>
      </w:pPr>
      <w:r>
        <w:rPr>
          <w:rFonts w:ascii="Times New Roman"/>
          <w:b w:val="false"/>
          <w:i w:val="false"/>
          <w:color w:val="000000"/>
          <w:sz w:val="28"/>
        </w:rPr>
        <w:t>
      61. "Мәліметтерді жалпы тізілімнен алып тастау" (P.MM.01.PRC.003) рәсімінің шеңберінде орындалатын жалпы процесс операцияларының тізбесі 21-кестеде келтірілген.</w:t>
      </w:r>
    </w:p>
    <w:bookmarkEnd w:id="147"/>
    <w:bookmarkStart w:name="z151" w:id="148"/>
    <w:p>
      <w:pPr>
        <w:spacing w:after="0"/>
        <w:ind w:left="0"/>
        <w:jc w:val="both"/>
      </w:pPr>
      <w:r>
        <w:rPr>
          <w:rFonts w:ascii="Times New Roman"/>
          <w:b w:val="false"/>
          <w:i w:val="false"/>
          <w:color w:val="000000"/>
          <w:sz w:val="28"/>
        </w:rPr>
        <w:t>
      21-кесте</w:t>
      </w:r>
    </w:p>
    <w:bookmarkEnd w:id="148"/>
    <w:bookmarkStart w:name="z152" w:id="149"/>
    <w:p>
      <w:pPr>
        <w:spacing w:after="0"/>
        <w:ind w:left="0"/>
        <w:jc w:val="left"/>
      </w:pPr>
      <w:r>
        <w:rPr>
          <w:rFonts w:ascii="Times New Roman"/>
          <w:b/>
          <w:i w:val="false"/>
          <w:color w:val="000000"/>
        </w:rPr>
        <w:t xml:space="preserve"> "Мәліметтерді жалпы тізілімнен алып тастау" (P.MM.01.PRC.003) рәсімінің шеңберінде орындалатын жалпы процесс операцияларының тізбесі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алып тастау үшін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22-кестесінде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алып тасталатын өтініш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23-кестесінде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туралы мәліметтерді жалпы тізілімнен алып тастау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24-кестесінде келтірілген </w:t>
            </w:r>
          </w:p>
        </w:tc>
      </w:tr>
    </w:tbl>
    <w:bookmarkStart w:name="z153" w:id="150"/>
    <w:p>
      <w:pPr>
        <w:spacing w:after="0"/>
        <w:ind w:left="0"/>
        <w:jc w:val="both"/>
      </w:pPr>
      <w:r>
        <w:rPr>
          <w:rFonts w:ascii="Times New Roman"/>
          <w:b w:val="false"/>
          <w:i w:val="false"/>
          <w:color w:val="000000"/>
          <w:sz w:val="28"/>
        </w:rPr>
        <w:t>
      22-кесте</w:t>
      </w:r>
    </w:p>
    <w:bookmarkEnd w:id="150"/>
    <w:bookmarkStart w:name="z154" w:id="151"/>
    <w:p>
      <w:pPr>
        <w:spacing w:after="0"/>
        <w:ind w:left="0"/>
        <w:jc w:val="left"/>
      </w:pPr>
      <w:r>
        <w:rPr>
          <w:rFonts w:ascii="Times New Roman"/>
          <w:b/>
          <w:i w:val="false"/>
          <w:color w:val="000000"/>
        </w:rPr>
        <w:t xml:space="preserve"> "Жалпы тізілімнен алып тастау үшін мәліметтер ұсыну" (P.MM.01.OPR.009) операциясының сипаттамасы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алып тастау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референттік мемлекеттің уәкілетті органы Комиссияға жалпы тізілімнен алып тасталуға жататын өтініш туралы мәліметтерді ұсынған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Комиссияға беруге арналған, жалпы тізілімнен алып тасталатын өтініш туралы мәліметтерді қамтитын хабарды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алып тастау үшін өтініш туралы мәліметтер Комиссияға берілді</w:t>
            </w:r>
          </w:p>
        </w:tc>
      </w:tr>
    </w:tbl>
    <w:bookmarkStart w:name="z155" w:id="152"/>
    <w:p>
      <w:pPr>
        <w:spacing w:after="0"/>
        <w:ind w:left="0"/>
        <w:jc w:val="both"/>
      </w:pPr>
      <w:r>
        <w:rPr>
          <w:rFonts w:ascii="Times New Roman"/>
          <w:b w:val="false"/>
          <w:i w:val="false"/>
          <w:color w:val="000000"/>
          <w:sz w:val="28"/>
        </w:rPr>
        <w:t>
      23-кесте</w:t>
      </w:r>
    </w:p>
    <w:bookmarkEnd w:id="152"/>
    <w:bookmarkStart w:name="z156" w:id="153"/>
    <w:p>
      <w:pPr>
        <w:spacing w:after="0"/>
        <w:ind w:left="0"/>
        <w:jc w:val="left"/>
      </w:pPr>
      <w:r>
        <w:rPr>
          <w:rFonts w:ascii="Times New Roman"/>
          <w:b/>
          <w:i w:val="false"/>
          <w:color w:val="000000"/>
        </w:rPr>
        <w:t xml:space="preserve"> "Жалпы тізілімнен алып тасталатын өтініш туралы мәліметтерді қабылдау және өңдеу" (P.MM.01.OPR.010) операциясының сипаттамасы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алып тасталатын өтініш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жалпы тізілімнен алып тастау үшін өтініш туралы мәліметтерді алған кезде орындалады ("Жалпы тізілімнен алып тастау үшін мәліметтер ұсыну" (P.MM.01.OPR.009)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 мүше мемлекеттердің уәкілетті органдарына ғана ұсынылады. Электрондық құжаттың (мәліметтердің) деректемелері Мүше мемлекеттердің уәкілетті органдары мен Комиссия арасындағы ақпараттық өзара іс-қимыл регламентіне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мәліметтерді қабылдайды және оларды тексереді.</w:t>
            </w:r>
          </w:p>
          <w:p>
            <w:pPr>
              <w:spacing w:after="20"/>
              <w:ind w:left="20"/>
              <w:jc w:val="both"/>
            </w:pPr>
            <w:r>
              <w:rPr>
                <w:rFonts w:ascii="Times New Roman"/>
                <w:b w:val="false"/>
                <w:i w:val="false"/>
                <w:color w:val="000000"/>
                <w:sz w:val="20"/>
              </w:rPr>
              <w:t>
Тексеру табысты орындалған жағдайда, орындаушы өтініш туралы мәліметтерді жалпы тізілімнен алып тастауды жүзеге асырып, тиісті дәрілік препараты тіркеу туралы мәліметтерді жаңарту күні мен уақытын, сондай-ақ жалпы тізілімдегі мәліметтердің қолданылу кезеңінің ақырғы күнін толтырады. Мәліметтердің көшірмесі өзгерістер тарихын қарау мүмкіндігін қамтамасыз ету үшін одан әрі редакциялау мүмкіндігінсіз жалпы тізілімде сақталады. Орындаушы Мүше мемлекеттердің уәкілетті органдары мен Комиссия арасындағы ақпараттық өзара іс-қимыл регламентіне сәйкес, мәліметтерді жоюға сәйкес келетін өңдеу нәтижесі кодының мәнімен қоса өтініш туралы мәліметтердің жалпы тізілімнен табысты түрде алып тасталғаны туралы хабарламаны қалыптастырады және референттік мемлекеттік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алып тасталатын өтініш туралы мәліметтер өңделді, өтініш туралы мәліметтердің жалпы тізілімнен алып тасталғаны туралы хабарлама референттік мемлекеттің уәкілетті органына жіберілді</w:t>
            </w:r>
          </w:p>
        </w:tc>
      </w:tr>
    </w:tbl>
    <w:bookmarkStart w:name="z157" w:id="154"/>
    <w:p>
      <w:pPr>
        <w:spacing w:after="0"/>
        <w:ind w:left="0"/>
        <w:jc w:val="both"/>
      </w:pPr>
      <w:r>
        <w:rPr>
          <w:rFonts w:ascii="Times New Roman"/>
          <w:b w:val="false"/>
          <w:i w:val="false"/>
          <w:color w:val="000000"/>
          <w:sz w:val="28"/>
        </w:rPr>
        <w:t>
      24-кесте</w:t>
      </w:r>
    </w:p>
    <w:bookmarkEnd w:id="154"/>
    <w:bookmarkStart w:name="z158" w:id="155"/>
    <w:p>
      <w:pPr>
        <w:spacing w:after="0"/>
        <w:ind w:left="0"/>
        <w:jc w:val="left"/>
      </w:pPr>
      <w:r>
        <w:rPr>
          <w:rFonts w:ascii="Times New Roman"/>
          <w:b/>
          <w:i w:val="false"/>
          <w:color w:val="000000"/>
        </w:rPr>
        <w:t xml:space="preserve"> "Өтініш туралы мәліметтерді жалпы тізілімнен алып тастау нәтижелері туралы хабарлама алу" (P.MM.01.OPR.011) операциясының сипаттамасы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туралы мәліметтерді жалпы тізілімнен алып тастау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 өтініш туралы мәліметтердің жалпы тізілімнен алып тасталғаны туралы хабарлама алған кезде орындалады ("Жалпы тізілімнен алып тасталатын өтініш туралы мәліметтерді қабылдау және өңдеу" (P.MM.01.OPR.010)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өтініш туралы мәліметтердің жалпы тізілімнен алып тасталғаны туралы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туралы мәліметтердің жалпы тізілімнен алып тасталғаны туралы хабарлама алынды</w:t>
            </w:r>
          </w:p>
        </w:tc>
      </w:tr>
    </w:tbl>
    <w:bookmarkStart w:name="z159" w:id="156"/>
    <w:p>
      <w:pPr>
        <w:spacing w:after="0"/>
        <w:ind w:left="0"/>
        <w:jc w:val="left"/>
      </w:pPr>
      <w:r>
        <w:rPr>
          <w:rFonts w:ascii="Times New Roman"/>
          <w:b/>
          <w:i w:val="false"/>
          <w:color w:val="000000"/>
        </w:rPr>
        <w:t xml:space="preserve"> 2. Дәрілік препараттың тіркелгені туралы мәліметтерді жіберу және дәрілік препаратты тіркеу рәсімдерін жүргізуге арналған өтініш туралы мәліметтерді қарау рәсімдері</w:t>
      </w:r>
    </w:p>
    <w:bookmarkEnd w:id="156"/>
    <w:bookmarkStart w:name="z160" w:id="157"/>
    <w:p>
      <w:pPr>
        <w:spacing w:after="0"/>
        <w:ind w:left="0"/>
        <w:jc w:val="left"/>
      </w:pPr>
      <w:r>
        <w:rPr>
          <w:rFonts w:ascii="Times New Roman"/>
          <w:b/>
          <w:i w:val="false"/>
          <w:color w:val="000000"/>
        </w:rPr>
        <w:t xml:space="preserve"> "Дәрілік препаратты тіркеу рәсімдерін жүргізуге арналған өтініш туралы мәліметтер алу" (P.MM.01.PRC.004) рәсімі</w:t>
      </w:r>
    </w:p>
    <w:bookmarkEnd w:id="157"/>
    <w:bookmarkStart w:name="z161" w:id="158"/>
    <w:p>
      <w:pPr>
        <w:spacing w:after="0"/>
        <w:ind w:left="0"/>
        <w:jc w:val="both"/>
      </w:pPr>
      <w:r>
        <w:rPr>
          <w:rFonts w:ascii="Times New Roman"/>
          <w:b w:val="false"/>
          <w:i w:val="false"/>
          <w:color w:val="000000"/>
          <w:sz w:val="28"/>
        </w:rPr>
        <w:t>
      62. "Дәрілік препаратты тіркеу рәсімдерін жүргізуге арналған өтініш туралы мәліметтер алу" (P.MM.01.PRC.004) рәсімін орындау схемасы 12-суретте берілген.</w:t>
      </w:r>
    </w:p>
    <w:bookmarkEnd w:id="1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29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29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59"/>
    <w:p>
      <w:pPr>
        <w:spacing w:after="0"/>
        <w:ind w:left="0"/>
        <w:jc w:val="both"/>
      </w:pPr>
      <w:r>
        <w:rPr>
          <w:rFonts w:ascii="Times New Roman"/>
          <w:b w:val="false"/>
          <w:i w:val="false"/>
          <w:color w:val="000000"/>
          <w:sz w:val="28"/>
        </w:rPr>
        <w:t>
      12-сурет. "Дәрілік препаратты тіркеу рәсімдерін жүргізуге арналған өтініш туралы мәліметтер алу" (P.MM.01.PRC.004) рәсімін орындау схемасы</w:t>
      </w:r>
    </w:p>
    <w:bookmarkEnd w:id="159"/>
    <w:bookmarkStart w:name="z163" w:id="160"/>
    <w:p>
      <w:pPr>
        <w:spacing w:after="0"/>
        <w:ind w:left="0"/>
        <w:jc w:val="both"/>
      </w:pPr>
      <w:r>
        <w:rPr>
          <w:rFonts w:ascii="Times New Roman"/>
          <w:b w:val="false"/>
          <w:i w:val="false"/>
          <w:color w:val="000000"/>
          <w:sz w:val="28"/>
        </w:rPr>
        <w:t>
      63. Референттік мемлекеттің уәкілетті органы дәрілік препаратты тану мемлекетінің уәкілетті органына дәрілік препаратты тіркеу рәсімдерін жүргізуге арналған өтінішті жіберу кезінде "Дәрілік препаратты тіркеу рәсімдерін жүргізуге арналған өтініш туралы мәліметтер алу" (P.MM.01.PRC.004) рәсімін орындайды.</w:t>
      </w:r>
    </w:p>
    <w:bookmarkEnd w:id="160"/>
    <w:bookmarkStart w:name="z164" w:id="161"/>
    <w:p>
      <w:pPr>
        <w:spacing w:after="0"/>
        <w:ind w:left="0"/>
        <w:jc w:val="both"/>
      </w:pPr>
      <w:r>
        <w:rPr>
          <w:rFonts w:ascii="Times New Roman"/>
          <w:b w:val="false"/>
          <w:i w:val="false"/>
          <w:color w:val="000000"/>
          <w:sz w:val="28"/>
        </w:rPr>
        <w:t xml:space="preserve">
      64. Алдымен "Өтініш туралы мәліметтер ұсыну" (P.MM.01.OPR.012) операциясы орындалады, оны орындау нәтижесі бойынша референттік мемлекеттің уәкілетті органы дәрілік препаратты тіркеу рәсімдерін жүргізуге арналған өтініш туралы мәліметтерді қалыптастырады және тану мемлекетінің уәкілетті органына жібереді. </w:t>
      </w:r>
    </w:p>
    <w:bookmarkEnd w:id="161"/>
    <w:bookmarkStart w:name="z165" w:id="162"/>
    <w:p>
      <w:pPr>
        <w:spacing w:after="0"/>
        <w:ind w:left="0"/>
        <w:jc w:val="both"/>
      </w:pPr>
      <w:r>
        <w:rPr>
          <w:rFonts w:ascii="Times New Roman"/>
          <w:b w:val="false"/>
          <w:i w:val="false"/>
          <w:color w:val="000000"/>
          <w:sz w:val="28"/>
        </w:rPr>
        <w:t>
      65. Тану мемлекетінің уәкілетті органы дәрілік препаратты тіркеу рәсімдерін жүргізуге арналған өтініш туралы мәліметтерді алған кезде "Өтініш туралы мәліметтерді қабылдау және өңдеу" (P.MM.01.OPR.013) операциясы орындалады, оны орындау нәтижесі бойынша тану мемлекетінің уәкілетті органы дәрілік препаратты тіркеу рәсімдерін жүргізуге арналған өтініш туралы мәліметтерді қабылдайды, дәрілік препаратты тіркеу рәсімдерін жүргізуге арналған өтініш туралы мәліметтерді өңдеу нәтижелері туралы хабарламаны қалыптастырады және референттік мемлекеттің уәкілетті органына жібереді.</w:t>
      </w:r>
    </w:p>
    <w:bookmarkEnd w:id="162"/>
    <w:bookmarkStart w:name="z166" w:id="163"/>
    <w:p>
      <w:pPr>
        <w:spacing w:after="0"/>
        <w:ind w:left="0"/>
        <w:jc w:val="both"/>
      </w:pPr>
      <w:r>
        <w:rPr>
          <w:rFonts w:ascii="Times New Roman"/>
          <w:b w:val="false"/>
          <w:i w:val="false"/>
          <w:color w:val="000000"/>
          <w:sz w:val="28"/>
        </w:rPr>
        <w:t>
      66. Референттік мемлекеттің уәкілетті органы дәрілік препаратты тіркеу рәсімдерін жүргізуге арналған өтініш туралы мәліметтерді өңдеу нәтижелері туралы хабарламаны алған кезде "Өтініш туралы мәліметтерді өңдеу нәтижелері туралы хабарлама алу" (P.MM.01.OPR.014) операциясы орындалады.</w:t>
      </w:r>
    </w:p>
    <w:bookmarkEnd w:id="163"/>
    <w:bookmarkStart w:name="z167" w:id="164"/>
    <w:p>
      <w:pPr>
        <w:spacing w:after="0"/>
        <w:ind w:left="0"/>
        <w:jc w:val="both"/>
      </w:pPr>
      <w:r>
        <w:rPr>
          <w:rFonts w:ascii="Times New Roman"/>
          <w:b w:val="false"/>
          <w:i w:val="false"/>
          <w:color w:val="000000"/>
          <w:sz w:val="28"/>
        </w:rPr>
        <w:t>
      67. Тану мемлекетінің уәкілетті органының дәрілік препаратты тіркеу рәсімдерін жүргізуге арналған өтінішті алуы, сондай-ақ референттік мемлекеттің уәкілетті органының дәрілік препаратты тіркеу рәсімдерін жүргізуге арналған өтініш туралы мәліметтерді өңдеу нәтижелері туралы хабарламаны алуы "Дәрілік препаратты тіркеу рәсімдерін жүргізуге арналған өтініш туралы мәліметтер алу" (P.MM.01.PRC.004) рәсімін орындаудың нәтижелері болып табылады.</w:t>
      </w:r>
    </w:p>
    <w:bookmarkEnd w:id="164"/>
    <w:bookmarkStart w:name="z168" w:id="165"/>
    <w:p>
      <w:pPr>
        <w:spacing w:after="0"/>
        <w:ind w:left="0"/>
        <w:jc w:val="both"/>
      </w:pPr>
      <w:r>
        <w:rPr>
          <w:rFonts w:ascii="Times New Roman"/>
          <w:b w:val="false"/>
          <w:i w:val="false"/>
          <w:color w:val="000000"/>
          <w:sz w:val="28"/>
        </w:rPr>
        <w:t>
      68. "Дәрілік препаратты тіркеу рәсімдерін жүргізуге арналған өтініш туралы мәліметтер алу" (P.MM.01.PRC.004) рәсімінің шеңберінде орындалатын жалпы процесс операцияларының тізбесі 25-кестеде келтірілген.</w:t>
      </w:r>
    </w:p>
    <w:bookmarkEnd w:id="165"/>
    <w:bookmarkStart w:name="z169" w:id="166"/>
    <w:p>
      <w:pPr>
        <w:spacing w:after="0"/>
        <w:ind w:left="0"/>
        <w:jc w:val="both"/>
      </w:pPr>
      <w:r>
        <w:rPr>
          <w:rFonts w:ascii="Times New Roman"/>
          <w:b w:val="false"/>
          <w:i w:val="false"/>
          <w:color w:val="000000"/>
          <w:sz w:val="28"/>
        </w:rPr>
        <w:t>
      25-кесте</w:t>
      </w:r>
    </w:p>
    <w:bookmarkEnd w:id="166"/>
    <w:bookmarkStart w:name="z170" w:id="167"/>
    <w:p>
      <w:pPr>
        <w:spacing w:after="0"/>
        <w:ind w:left="0"/>
        <w:jc w:val="left"/>
      </w:pPr>
      <w:r>
        <w:rPr>
          <w:rFonts w:ascii="Times New Roman"/>
          <w:b/>
          <w:i w:val="false"/>
          <w:color w:val="000000"/>
        </w:rPr>
        <w:t xml:space="preserve"> "Дәрілік препаратты тіркеу рәсімдерін жүргізуге арналған өтініш туралы мәліметтер алу" (P.MM.01.PRC.004) рәсімінің шеңберінде орындалатын жалпы процесс операцияларының тізбесі</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туралы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26-кестесінде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27-кестесінде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туралы мәліметтерді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28-кестесінде келтірілген </w:t>
            </w:r>
          </w:p>
        </w:tc>
      </w:tr>
    </w:tbl>
    <w:bookmarkStart w:name="z171" w:id="168"/>
    <w:p>
      <w:pPr>
        <w:spacing w:after="0"/>
        <w:ind w:left="0"/>
        <w:jc w:val="both"/>
      </w:pPr>
      <w:r>
        <w:rPr>
          <w:rFonts w:ascii="Times New Roman"/>
          <w:b w:val="false"/>
          <w:i w:val="false"/>
          <w:color w:val="000000"/>
          <w:sz w:val="28"/>
        </w:rPr>
        <w:t>
      26-кесте</w:t>
      </w:r>
    </w:p>
    <w:bookmarkEnd w:id="168"/>
    <w:bookmarkStart w:name="z172" w:id="169"/>
    <w:p>
      <w:pPr>
        <w:spacing w:after="0"/>
        <w:ind w:left="0"/>
        <w:jc w:val="left"/>
      </w:pPr>
      <w:r>
        <w:rPr>
          <w:rFonts w:ascii="Times New Roman"/>
          <w:b/>
          <w:i w:val="false"/>
          <w:color w:val="000000"/>
        </w:rPr>
        <w:t xml:space="preserve"> "Өтініш туралы мәліметтер ұсыну" (P.MM.01.OPR.012) операциясының сипаттамасы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референттік мемлекеттің уәкілетті органы дәрілік препаратты тіркеу рәсімдерін жүргізуге арналған өтініш туралы мәліметтерді жіберу кезінде орындайды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арасындағы ақпараттық өзара іс-қимыл регламентіне сәйкес дәрілік препаратты тіркеу рәсімдерін жүргізуге арналған өтініш туралы мәліметтерді қалыптастырады және оларды тану мемлекетінің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арналған өтініш туралы мәліметтер тану мемлекетінің уәкілетті органына жіберілді</w:t>
            </w:r>
          </w:p>
        </w:tc>
      </w:tr>
    </w:tbl>
    <w:bookmarkStart w:name="z173" w:id="170"/>
    <w:p>
      <w:pPr>
        <w:spacing w:after="0"/>
        <w:ind w:left="0"/>
        <w:jc w:val="both"/>
      </w:pPr>
      <w:r>
        <w:rPr>
          <w:rFonts w:ascii="Times New Roman"/>
          <w:b w:val="false"/>
          <w:i w:val="false"/>
          <w:color w:val="000000"/>
          <w:sz w:val="28"/>
        </w:rPr>
        <w:t>
      27-кесте</w:t>
      </w:r>
    </w:p>
    <w:bookmarkEnd w:id="170"/>
    <w:bookmarkStart w:name="z174" w:id="171"/>
    <w:p>
      <w:pPr>
        <w:spacing w:after="0"/>
        <w:ind w:left="0"/>
        <w:jc w:val="left"/>
      </w:pPr>
      <w:r>
        <w:rPr>
          <w:rFonts w:ascii="Times New Roman"/>
          <w:b/>
          <w:i w:val="false"/>
          <w:color w:val="000000"/>
        </w:rPr>
        <w:t xml:space="preserve"> "Өтініш туралы мәліметтерді қабылдау және өңдеу" (P.MM.01.OPR.013) операциясының сипаттамасы</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 дәрілік препаратты тіркеу рәсімдерін жүргізуге арналған өтініш туралы мәліметтерді алған кезде орындалады ("Өтініш туралы мәліметтер ұсыну" (P.MM.01.OPR.012)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 мүше мемлекеттердің уәкілетті органдарына ғана ұсынылады. Электрондық құжаттың (мәліметтердің) деректемелері Мүше мемлекеттердің уәкілетті органдары арасындағы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дәрілік препаратты тіркеу рәсімдерін жүргізуге арналған өтініш туралы мәліметтерді қабылдайды және оларды тексереді. Тексеру табысты орындалған жағдайда, Мүше мемлекеттердің уәкілетті органдары арасындағы ақпараттық өзара іс-қимыл регламентіне сәйкес референттік мемлекеттің уәкілетті органына дәрілік препаратты тіркеу рәсімдерін жүргізуге арналған өтініш туралы мәліметтерді өңдеу нәтижелері туралы хабарламаны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тану мемлекетінің уәкілетті органы дәрілік препаратты тіркеу рәсімдерін жүргізуге арналған өтініш туралы мәліметтерді алды </w:t>
            </w:r>
          </w:p>
        </w:tc>
      </w:tr>
    </w:tbl>
    <w:bookmarkStart w:name="z175" w:id="172"/>
    <w:p>
      <w:pPr>
        <w:spacing w:after="0"/>
        <w:ind w:left="0"/>
        <w:jc w:val="both"/>
      </w:pPr>
      <w:r>
        <w:rPr>
          <w:rFonts w:ascii="Times New Roman"/>
          <w:b w:val="false"/>
          <w:i w:val="false"/>
          <w:color w:val="000000"/>
          <w:sz w:val="28"/>
        </w:rPr>
        <w:t>
      28-кесте</w:t>
      </w:r>
    </w:p>
    <w:bookmarkEnd w:id="172"/>
    <w:bookmarkStart w:name="z176" w:id="173"/>
    <w:p>
      <w:pPr>
        <w:spacing w:after="0"/>
        <w:ind w:left="0"/>
        <w:jc w:val="left"/>
      </w:pPr>
      <w:r>
        <w:rPr>
          <w:rFonts w:ascii="Times New Roman"/>
          <w:b/>
          <w:i w:val="false"/>
          <w:color w:val="000000"/>
        </w:rPr>
        <w:t xml:space="preserve"> "Өтініш туралы мәліметтерді өңдеу нәтижелері туралы хабарлама алу" (P.MM.01.OPR.014) операциясының сипаттамасы</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туралы мәліметтерді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 өтініш туралы мәліметтерді өңдеу нәтижелері туралы хабарламаны алған кезде орындалады ( "Өтініш туралы мәліметтерді қабылдау және өңдеу" (P.MM.01.OPR.013)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дәрілік препаратты тіркеу рәсімдерін жүргізуге арналған өтініш туралы мәліметтерді қабылдау және өңдеу нәтижелері туралы хабарламаны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арналған өтініш туралы мәліметтерді өңдеу нәтижелері туралы хабарламау алынды</w:t>
            </w:r>
          </w:p>
        </w:tc>
      </w:tr>
    </w:tbl>
    <w:bookmarkStart w:name="z177" w:id="174"/>
    <w:p>
      <w:pPr>
        <w:spacing w:after="0"/>
        <w:ind w:left="0"/>
        <w:jc w:val="left"/>
      </w:pPr>
      <w:r>
        <w:rPr>
          <w:rFonts w:ascii="Times New Roman"/>
          <w:b/>
          <w:i w:val="false"/>
          <w:color w:val="000000"/>
        </w:rPr>
        <w:t xml:space="preserve"> "Дәрілік препаратты тіркеу рәсімдерін жүргізуге арналған өтінішті қараудың мүмкін еместігі туралы хабардар ету" (P.MM.01.PRC.005) рәсімі</w:t>
      </w:r>
    </w:p>
    <w:bookmarkEnd w:id="174"/>
    <w:bookmarkStart w:name="z178" w:id="175"/>
    <w:p>
      <w:pPr>
        <w:spacing w:after="0"/>
        <w:ind w:left="0"/>
        <w:jc w:val="both"/>
      </w:pPr>
      <w:r>
        <w:rPr>
          <w:rFonts w:ascii="Times New Roman"/>
          <w:b w:val="false"/>
          <w:i w:val="false"/>
          <w:color w:val="000000"/>
          <w:sz w:val="28"/>
        </w:rPr>
        <w:t>
      69. "Дәрілік препаратты тіркеу рәсімдерін жүргізуге арналған өтінішті қараудың мүмкін еместігі туралы хабардар ету" (P.MM.01.PRC.005) рәсімін орындау схемасы 13-суретте берілген.</w:t>
      </w:r>
    </w:p>
    <w:bookmarkEnd w:id="1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660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3660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 w:id="176"/>
    <w:p>
      <w:pPr>
        <w:spacing w:after="0"/>
        <w:ind w:left="0"/>
        <w:jc w:val="both"/>
      </w:pPr>
      <w:r>
        <w:rPr>
          <w:rFonts w:ascii="Times New Roman"/>
          <w:b w:val="false"/>
          <w:i w:val="false"/>
          <w:color w:val="000000"/>
          <w:sz w:val="28"/>
        </w:rPr>
        <w:t>
      13-сурет. "Дәрілік препаратты тіркеу рәсімдерін жүргізуге арналған өтінішті қараудың мүмкін еместігі туралы хабардар ету" (P.MM.01.PRC.005) рәсімін орындау схемасы</w:t>
      </w:r>
    </w:p>
    <w:bookmarkEnd w:id="176"/>
    <w:bookmarkStart w:name="z180" w:id="177"/>
    <w:p>
      <w:pPr>
        <w:spacing w:after="0"/>
        <w:ind w:left="0"/>
        <w:jc w:val="both"/>
      </w:pPr>
      <w:r>
        <w:rPr>
          <w:rFonts w:ascii="Times New Roman"/>
          <w:b w:val="false"/>
          <w:i w:val="false"/>
          <w:color w:val="000000"/>
          <w:sz w:val="28"/>
        </w:rPr>
        <w:t>
      70. Тану мемлекетінің уәкілетті органы ұсынылған құжаттардың толықтығына және (немесе) түзулігіне тексеру жүргізу кезінде бұзушылықтар анықталған жағдайда, сондай-ақ алымды (бажды) төлеуге байланысты бұзушылықтар анықталған жағдайда, "Дәрілік препаратты тіркеу рәсімдерін жүргізуге арналған өтінішті қараудың мүмкін еместігі туралы хабардар ету" (P.MM.01.PRC.005) рәсімін орындайды.</w:t>
      </w:r>
    </w:p>
    <w:bookmarkEnd w:id="177"/>
    <w:bookmarkStart w:name="z181" w:id="178"/>
    <w:p>
      <w:pPr>
        <w:spacing w:after="0"/>
        <w:ind w:left="0"/>
        <w:jc w:val="both"/>
      </w:pPr>
      <w:r>
        <w:rPr>
          <w:rFonts w:ascii="Times New Roman"/>
          <w:b w:val="false"/>
          <w:i w:val="false"/>
          <w:color w:val="000000"/>
          <w:sz w:val="28"/>
        </w:rPr>
        <w:t>
      71. Алдымен "Өтінішті қараудың мүмкін еместігі туралы хабарлама ұсыну" (P.MM.01.OPR.015) операциясы орындалады, оны орындау нәтижесі бойынша тану мемлекетінің уәкілетті органы дәрілік препаратты тіркеу рәсімдерін жүргізуге арналған өтінішті қараудың мүмкін еместігі туралы хабарламаны қалыптастырады және референттік мемлекеттің уәкілетті органына ұсынады.</w:t>
      </w:r>
    </w:p>
    <w:bookmarkEnd w:id="178"/>
    <w:bookmarkStart w:name="z182" w:id="179"/>
    <w:p>
      <w:pPr>
        <w:spacing w:after="0"/>
        <w:ind w:left="0"/>
        <w:jc w:val="both"/>
      </w:pPr>
      <w:r>
        <w:rPr>
          <w:rFonts w:ascii="Times New Roman"/>
          <w:b w:val="false"/>
          <w:i w:val="false"/>
          <w:color w:val="000000"/>
          <w:sz w:val="28"/>
        </w:rPr>
        <w:t>
      72. Референттік мемлекеттің уәкілетті органы дәрілік препаратты тіркеу рәсімдерін жүргізуге арналған өтінішті қараудың мүмкін еместігі туралы хабарламаны алған кезде "Өтінішті қараудың мүмкін еместігі туралы хабарламаны қабылдау және өңдеу" (P.MM.01.OPR.016) операциясы орындалады, оны орындау нәтижесі бойынша референттік мемлекеттің уәкілетті органы дәрілік препаратты тіркеу рәсімдерін жүргізуге арналған өтінішті қараудың мүмкін еместігі туралы хабарламаны қабылдайды, дәрілік препаратты тіркеу рәсімдерін жүргізуге арналған өтінішті қараудың мүмкін еместігі туралы мәліметтерді өңдеу нәтижелері туралы хабарламаны қалыптастырады және тану мемлекетінің уәкілетті органына жібереді.</w:t>
      </w:r>
    </w:p>
    <w:bookmarkEnd w:id="179"/>
    <w:bookmarkStart w:name="z183" w:id="180"/>
    <w:p>
      <w:pPr>
        <w:spacing w:after="0"/>
        <w:ind w:left="0"/>
        <w:jc w:val="both"/>
      </w:pPr>
      <w:r>
        <w:rPr>
          <w:rFonts w:ascii="Times New Roman"/>
          <w:b w:val="false"/>
          <w:i w:val="false"/>
          <w:color w:val="000000"/>
          <w:sz w:val="28"/>
        </w:rPr>
        <w:t>
      73. Тану мемлекетінің уәкілетті органы дәрілік препаратты тіркеу рәсімдерін жүргізуге арналған өтінішті қараудың мүмкін еместігі туралы мәліметтерді өңдеу нәтижелері туралы хабарламаны алған кезде "Өтінішті қараудың мүмкін еместігі туралы мәліметтерді өңдеу нәтижелері туралы хабарламаны алу" (P.MM.01.OPR.017) операциясы орындалады.</w:t>
      </w:r>
    </w:p>
    <w:bookmarkEnd w:id="180"/>
    <w:bookmarkStart w:name="z184" w:id="181"/>
    <w:p>
      <w:pPr>
        <w:spacing w:after="0"/>
        <w:ind w:left="0"/>
        <w:jc w:val="both"/>
      </w:pPr>
      <w:r>
        <w:rPr>
          <w:rFonts w:ascii="Times New Roman"/>
          <w:b w:val="false"/>
          <w:i w:val="false"/>
          <w:color w:val="000000"/>
          <w:sz w:val="28"/>
        </w:rPr>
        <w:t>
      74. Тану мемлекетінің уәкілетті органының дәрілік препаратты тіркеу рәсімдерін жүргізуге арналған өтінішті қараудың мүмкін еместігі туралы мәліметтерді өңдеу нәтижелері туралы хабарламаны алуы "Дәрілік препаратты тіркеу рәсімдерін жүргізуге арналған өтінішті қараудың мүмкін еместігі туралы хабардар ету" (P.MM.01.PRC.005) рәсімін орындау нәтижесі болып табылады.</w:t>
      </w:r>
    </w:p>
    <w:bookmarkEnd w:id="181"/>
    <w:bookmarkStart w:name="z185" w:id="182"/>
    <w:p>
      <w:pPr>
        <w:spacing w:after="0"/>
        <w:ind w:left="0"/>
        <w:jc w:val="both"/>
      </w:pPr>
      <w:r>
        <w:rPr>
          <w:rFonts w:ascii="Times New Roman"/>
          <w:b w:val="false"/>
          <w:i w:val="false"/>
          <w:color w:val="000000"/>
          <w:sz w:val="28"/>
        </w:rPr>
        <w:t>
      75. "Дәрілік препаратты тіркеу рәсімдерін жүргізуге арналған өтінішті қараудың мүмкін еместігі туралы хабардар ету" (P.MM.01.PRC.005) рәсімінің шеңберінде орындалатын жалпы процесс операцияларының тізбесі 29-кестеде келтірілген.</w:t>
      </w:r>
    </w:p>
    <w:bookmarkEnd w:id="182"/>
    <w:bookmarkStart w:name="z186" w:id="183"/>
    <w:p>
      <w:pPr>
        <w:spacing w:after="0"/>
        <w:ind w:left="0"/>
        <w:jc w:val="both"/>
      </w:pPr>
      <w:r>
        <w:rPr>
          <w:rFonts w:ascii="Times New Roman"/>
          <w:b w:val="false"/>
          <w:i w:val="false"/>
          <w:color w:val="000000"/>
          <w:sz w:val="28"/>
        </w:rPr>
        <w:t>
      29-кесте</w:t>
      </w:r>
    </w:p>
    <w:bookmarkEnd w:id="183"/>
    <w:bookmarkStart w:name="z187" w:id="184"/>
    <w:p>
      <w:pPr>
        <w:spacing w:after="0"/>
        <w:ind w:left="0"/>
        <w:jc w:val="left"/>
      </w:pPr>
      <w:r>
        <w:rPr>
          <w:rFonts w:ascii="Times New Roman"/>
          <w:b/>
          <w:i w:val="false"/>
          <w:color w:val="000000"/>
        </w:rPr>
        <w:t xml:space="preserve"> "Дәрілік препаратты тіркеу рәсімдерін жүргізуге арналған өтінішті қараудың мүмкін еместігі туралы хабардар ету" (P.MM.01.PRC.005) рәсімінің шеңберінде орындалатын жалпы процесс операцияларының тізбесі</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мүмкін еместігі туралы хабарлама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30-кестесінде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мүмкін еместігі туралы хабарламаны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31-кестесінде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мүмкін еместігі туралы мәліметтерді өңдеу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32-кестесінде келтірілген </w:t>
            </w:r>
          </w:p>
        </w:tc>
      </w:tr>
    </w:tbl>
    <w:bookmarkStart w:name="z188" w:id="185"/>
    <w:p>
      <w:pPr>
        <w:spacing w:after="0"/>
        <w:ind w:left="0"/>
        <w:jc w:val="both"/>
      </w:pPr>
      <w:r>
        <w:rPr>
          <w:rFonts w:ascii="Times New Roman"/>
          <w:b w:val="false"/>
          <w:i w:val="false"/>
          <w:color w:val="000000"/>
          <w:sz w:val="28"/>
        </w:rPr>
        <w:t>
      30-кесте</w:t>
      </w:r>
    </w:p>
    <w:bookmarkEnd w:id="185"/>
    <w:bookmarkStart w:name="z189" w:id="186"/>
    <w:p>
      <w:pPr>
        <w:spacing w:after="0"/>
        <w:ind w:left="0"/>
        <w:jc w:val="left"/>
      </w:pPr>
      <w:r>
        <w:rPr>
          <w:rFonts w:ascii="Times New Roman"/>
          <w:b/>
          <w:i w:val="false"/>
          <w:color w:val="000000"/>
        </w:rPr>
        <w:t xml:space="preserve"> "Өтінішті қараудың мүмкін еместігі туралы хабарлама ұсыну" (P.MM.01.OPR.015) операциясының сипаттамасы</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мүмкін еместігі туралы хабарлама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 ұсынылған құжаттардың толықтығына және (немесе) түзулігіне тексеру жүргізу кезінде бұзушылықтар анықталған жағдайда, сондай-ақ алымды (бажды) төлеуге байланысты бұзушылықтар анықталған жағдайда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арасындағы ақпараттық өзара іс-қимыл регламентіне сәйкес дәрілік препаратты тіркеу рәсімдерін жүргізуге арналған өтінішті қараудың мүмкін еместігі туралы хабарламаны  қалыптастырады және оны референттік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арналған өтінішті қараудың мүмкін еместігі туралы хабарлама референттік мемлекеттік уәкілетті органына жіберілді</w:t>
            </w:r>
          </w:p>
        </w:tc>
      </w:tr>
    </w:tbl>
    <w:bookmarkStart w:name="z190" w:id="187"/>
    <w:p>
      <w:pPr>
        <w:spacing w:after="0"/>
        <w:ind w:left="0"/>
        <w:jc w:val="both"/>
      </w:pPr>
      <w:r>
        <w:rPr>
          <w:rFonts w:ascii="Times New Roman"/>
          <w:b w:val="false"/>
          <w:i w:val="false"/>
          <w:color w:val="000000"/>
          <w:sz w:val="28"/>
        </w:rPr>
        <w:t>
      31-кесте</w:t>
      </w:r>
    </w:p>
    <w:bookmarkEnd w:id="187"/>
    <w:bookmarkStart w:name="z191" w:id="188"/>
    <w:p>
      <w:pPr>
        <w:spacing w:after="0"/>
        <w:ind w:left="0"/>
        <w:jc w:val="left"/>
      </w:pPr>
      <w:r>
        <w:rPr>
          <w:rFonts w:ascii="Times New Roman"/>
          <w:b/>
          <w:i w:val="false"/>
          <w:color w:val="000000"/>
        </w:rPr>
        <w:t xml:space="preserve"> "Өтінішті қараудың мүмкін еместігі туралы хабарламаны қабылдау және өңдеу" (P.MM.01.OPR.016) операциясының сипаттамасы</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мүмкін еместігі туралы хабарламаны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 дәрілік препаратты тіркеу рәсімдерін жүргізуге арналған өтінішті қараудың мүмкін еместігі туралы хабарламаны алған кезде орындалады ("Өтінішті қараудың мүмкін еместігі туралы хабарлама ұсыну" (P.MM.01.OPR.015)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 мүше мемлекеттердің уәкілетті органдарына ғана ұсынылады. Электрондық құжаттың (мәліметтердің) деректемелері Мүше мемлекеттердің уәкілетті органдары арасындағы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арасындағы ақпараттық өзара іс-қимыл регламентіне сәйкес дәрілік препаратты тіркеу рәсімдерін жүргізуге арналған өтінішті қараудың мүмкін еместігі туралы хабарламаны қабылдайды және оны тексеруді орындайды. Тексеру табысты орындалған жағдайда, Мүше мемлекеттердің уәкілетті органдары арасындағы ақпараттық өзара іс-қимыл регламентіне сәйкес дәрілік препаратты тіркеу рәсімдерін жүргізуге арналған өтінішті қараудың мүмкін еместігі туралы мәліметтерді өңдеу нәтижелері туралы хабарламаны қалыптастырады және тану мемлекетінің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арналған өтінішті қараудың мүмкін еместігі туралы хабарлама алынды</w:t>
            </w:r>
          </w:p>
        </w:tc>
      </w:tr>
    </w:tbl>
    <w:bookmarkStart w:name="z192" w:id="189"/>
    <w:p>
      <w:pPr>
        <w:spacing w:after="0"/>
        <w:ind w:left="0"/>
        <w:jc w:val="both"/>
      </w:pPr>
      <w:r>
        <w:rPr>
          <w:rFonts w:ascii="Times New Roman"/>
          <w:b w:val="false"/>
          <w:i w:val="false"/>
          <w:color w:val="000000"/>
          <w:sz w:val="28"/>
        </w:rPr>
        <w:t>
      32-кесте</w:t>
      </w:r>
    </w:p>
    <w:bookmarkEnd w:id="189"/>
    <w:bookmarkStart w:name="z193" w:id="190"/>
    <w:p>
      <w:pPr>
        <w:spacing w:after="0"/>
        <w:ind w:left="0"/>
        <w:jc w:val="left"/>
      </w:pPr>
      <w:r>
        <w:rPr>
          <w:rFonts w:ascii="Times New Roman"/>
          <w:b/>
          <w:i w:val="false"/>
          <w:color w:val="000000"/>
        </w:rPr>
        <w:t xml:space="preserve"> "Өтінішті қараудың мүмкін еместігі туралы мәліметтерді өңдеу нәтижелері туралы хабарламаны алу" (P.MM.01.OPR.017) операциясының сипаттамасы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мүмкін еместігі туралы мәліметтерді өңдеу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 дәрілік препаратты тіркеу рәсімдерін жүргізуге арналған өтінішті қараудың мүмкін еместігі туралы мәліметтерді өңдеу нәтижелері туралы хабарламаны алған кезде орындалады ("Өтінішті қараудың мүмкін еместігі туралы хабарламаны қабылдау және өңдеу" (P.MM.01.OPR.016)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дәрілік препаратты тіркеу рәсімдерін жүргізуге арналған өтінішті қараудың мүмкін еместігі туралы мәліметтерді өңдеу нәтижелері туралы хабарламаны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тану мемлекетінің уәкілетті органы дәрілік препаратты тіркеу рәсімдерін жүргізуге арналған өтінішті қараудың мүмкін еместігі туралы мәліметтерді өңдеу нәтижелері туралы хабарламаны алды </w:t>
            </w:r>
          </w:p>
        </w:tc>
      </w:tr>
    </w:tbl>
    <w:bookmarkStart w:name="z194" w:id="191"/>
    <w:p>
      <w:pPr>
        <w:spacing w:after="0"/>
        <w:ind w:left="0"/>
        <w:jc w:val="left"/>
      </w:pPr>
      <w:r>
        <w:rPr>
          <w:rFonts w:ascii="Times New Roman"/>
          <w:b/>
          <w:i w:val="false"/>
          <w:color w:val="000000"/>
        </w:rPr>
        <w:t xml:space="preserve"> "Дәрілік препараттың тіркелгені туралы мәліметтердің өзгертілгені туралы хабарлама" (P.MM.01.PRC.006) рәсімі</w:t>
      </w:r>
    </w:p>
    <w:bookmarkEnd w:id="191"/>
    <w:bookmarkStart w:name="z195" w:id="192"/>
    <w:p>
      <w:pPr>
        <w:spacing w:after="0"/>
        <w:ind w:left="0"/>
        <w:jc w:val="both"/>
      </w:pPr>
      <w:r>
        <w:rPr>
          <w:rFonts w:ascii="Times New Roman"/>
          <w:b w:val="false"/>
          <w:i w:val="false"/>
          <w:color w:val="000000"/>
          <w:sz w:val="28"/>
        </w:rPr>
        <w:t>
      76. "Дәрілік препараттың тіркелгені туралы мәліметтердің өзгертілгені туралы хабарлама" (P.MM.01.PRC.006) рәсімін орындау схемасы 14-суретте берілген.</w:t>
      </w:r>
    </w:p>
    <w:bookmarkEnd w:id="1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168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4168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 w:id="193"/>
    <w:p>
      <w:pPr>
        <w:spacing w:after="0"/>
        <w:ind w:left="0"/>
        <w:jc w:val="both"/>
      </w:pPr>
      <w:r>
        <w:rPr>
          <w:rFonts w:ascii="Times New Roman"/>
          <w:b w:val="false"/>
          <w:i w:val="false"/>
          <w:color w:val="000000"/>
          <w:sz w:val="28"/>
        </w:rPr>
        <w:t>
      14-сурет. "Дәрілік препараттың тіркелгені туралы мәліметтердің өзгертілгені туралы хабарлама" (P.MM.01.PRC.006) рәсімін орындау схемасы</w:t>
      </w:r>
    </w:p>
    <w:bookmarkEnd w:id="193"/>
    <w:bookmarkStart w:name="z197" w:id="194"/>
    <w:p>
      <w:pPr>
        <w:spacing w:after="0"/>
        <w:ind w:left="0"/>
        <w:jc w:val="both"/>
      </w:pPr>
      <w:r>
        <w:rPr>
          <w:rFonts w:ascii="Times New Roman"/>
          <w:b w:val="false"/>
          <w:i w:val="false"/>
          <w:color w:val="000000"/>
          <w:sz w:val="28"/>
        </w:rPr>
        <w:t>
      77. "Дәрілік препараттың тіркелгені туралы мәліметтердің өзгертілгені туралы хабарлама" (P.MM.01.PRC.006) рәсімін референттік мемлекеттің уәкілетті органы тіркеу рәсімдерін орындау кезінде өтініш иесі сұратылған құжаттарды белгіленген мерзімде ұсынбаған кезде, тіркеу қағидаларында көзделген өзге де жағдайларда, референттік мемлекет уәкілетті органының тану мемлекетінің уәкілетті органын хабардар етуі қажет болуына қатысты, сондай-ақ тіркеу дерекнамасы немесе тіркеу ісі құжаттарының құрамы өзгертілген кезде орындайды.</w:t>
      </w:r>
    </w:p>
    <w:bookmarkEnd w:id="194"/>
    <w:bookmarkStart w:name="z198" w:id="195"/>
    <w:p>
      <w:pPr>
        <w:spacing w:after="0"/>
        <w:ind w:left="0"/>
        <w:jc w:val="both"/>
      </w:pPr>
      <w:r>
        <w:rPr>
          <w:rFonts w:ascii="Times New Roman"/>
          <w:b w:val="false"/>
          <w:i w:val="false"/>
          <w:color w:val="000000"/>
          <w:sz w:val="28"/>
        </w:rPr>
        <w:t>
      78. Алдымен "Дәрілік препаратты тіркеу туралы мәліметтерді өзгерту туралы хабарламаны жіберу" (P.MM.01.OPR.018) операциясы орындалады, оны орындау нәтижесі бойынша референттік мемлекеттің уәкілетті органы дәрілік препараттың тіркелгені туралы мәліметтердің өзгертілгені туралы хабарламаны қалыптастырады және тану мемлекетінің уәкілетті органына ұсынады.</w:t>
      </w:r>
    </w:p>
    <w:bookmarkEnd w:id="195"/>
    <w:bookmarkStart w:name="z199" w:id="196"/>
    <w:p>
      <w:pPr>
        <w:spacing w:after="0"/>
        <w:ind w:left="0"/>
        <w:jc w:val="both"/>
      </w:pPr>
      <w:r>
        <w:rPr>
          <w:rFonts w:ascii="Times New Roman"/>
          <w:b w:val="false"/>
          <w:i w:val="false"/>
          <w:color w:val="000000"/>
          <w:sz w:val="28"/>
        </w:rPr>
        <w:t>
      79. Тану мемлекетінің уәкілетті органы дәрілік препаратты тіркеу туралы мәліметтерді өзгерту туралы хабарлама алған кезде "Дәрілік препаратты тіркеу туралы мәліметтерді өзгерту туралы хабарламаны алу" (P.MM.01.OPR.019) операциясы орындалады, оны орындау нәтижесі бойынша тану мемлекетінің уәкілетті органы дәрілік препараттың тіркелгені туралы мәліметтердің өзгертілгені туралы хабарламаны қабылдайды.</w:t>
      </w:r>
    </w:p>
    <w:bookmarkEnd w:id="196"/>
    <w:bookmarkStart w:name="z200" w:id="197"/>
    <w:p>
      <w:pPr>
        <w:spacing w:after="0"/>
        <w:ind w:left="0"/>
        <w:jc w:val="both"/>
      </w:pPr>
      <w:r>
        <w:rPr>
          <w:rFonts w:ascii="Times New Roman"/>
          <w:b w:val="false"/>
          <w:i w:val="false"/>
          <w:color w:val="000000"/>
          <w:sz w:val="28"/>
        </w:rPr>
        <w:t>
      80. Тану мемлекетінің уәкілетті органының дәрілік препаратты тіркеу туралы мәліметтерді өзгерту туралы хабарламаны алуы "Дәрілік препараттың тіркелгені туралы мәліметтердің өзгертілгені туралы хабарлама" (P.MM.01.PRC.006) рәсімін орындаудың нәтижесі болып табылады.</w:t>
      </w:r>
    </w:p>
    <w:bookmarkEnd w:id="197"/>
    <w:bookmarkStart w:name="z201" w:id="198"/>
    <w:p>
      <w:pPr>
        <w:spacing w:after="0"/>
        <w:ind w:left="0"/>
        <w:jc w:val="both"/>
      </w:pPr>
      <w:r>
        <w:rPr>
          <w:rFonts w:ascii="Times New Roman"/>
          <w:b w:val="false"/>
          <w:i w:val="false"/>
          <w:color w:val="000000"/>
          <w:sz w:val="28"/>
        </w:rPr>
        <w:t>
      81. "Дәрілік препараттың тіркелгені туралы мәліметтердің өзгертілгені туралы хабарлама" (P.MM.01.PRC.006) рәсімінің шеңберінде орындалатын жалпы процесс операцияларының тізбесі 33-кестеде келтірілген.</w:t>
      </w:r>
    </w:p>
    <w:bookmarkEnd w:id="198"/>
    <w:bookmarkStart w:name="z202" w:id="199"/>
    <w:p>
      <w:pPr>
        <w:spacing w:after="0"/>
        <w:ind w:left="0"/>
        <w:jc w:val="both"/>
      </w:pPr>
      <w:r>
        <w:rPr>
          <w:rFonts w:ascii="Times New Roman"/>
          <w:b w:val="false"/>
          <w:i w:val="false"/>
          <w:color w:val="000000"/>
          <w:sz w:val="28"/>
        </w:rPr>
        <w:t>
      33-кесте</w:t>
      </w:r>
    </w:p>
    <w:bookmarkEnd w:id="199"/>
    <w:bookmarkStart w:name="z203" w:id="200"/>
    <w:p>
      <w:pPr>
        <w:spacing w:after="0"/>
        <w:ind w:left="0"/>
        <w:jc w:val="left"/>
      </w:pPr>
      <w:r>
        <w:rPr>
          <w:rFonts w:ascii="Times New Roman"/>
          <w:b/>
          <w:i w:val="false"/>
          <w:color w:val="000000"/>
        </w:rPr>
        <w:t xml:space="preserve"> "Дәрілік препараттың тіркелгені туралы мәліметтердің өзгертілгені туралы хабарлама" (P.MM.01.PRC.006) рәсімінің шеңберінде орындалатын жалпы процесс операцияларының тізбесі</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мәліметтерді өзгерту туралы хабарламаны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34-кестеде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мәліметтерді өзгерту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35-кестеде келтірілген </w:t>
            </w:r>
          </w:p>
        </w:tc>
      </w:tr>
    </w:tbl>
    <w:bookmarkStart w:name="z204" w:id="201"/>
    <w:p>
      <w:pPr>
        <w:spacing w:after="0"/>
        <w:ind w:left="0"/>
        <w:jc w:val="both"/>
      </w:pPr>
      <w:r>
        <w:rPr>
          <w:rFonts w:ascii="Times New Roman"/>
          <w:b w:val="false"/>
          <w:i w:val="false"/>
          <w:color w:val="000000"/>
          <w:sz w:val="28"/>
        </w:rPr>
        <w:t>
      34-кесте</w:t>
      </w:r>
    </w:p>
    <w:bookmarkEnd w:id="201"/>
    <w:bookmarkStart w:name="z205" w:id="202"/>
    <w:p>
      <w:pPr>
        <w:spacing w:after="0"/>
        <w:ind w:left="0"/>
        <w:jc w:val="left"/>
      </w:pPr>
      <w:r>
        <w:rPr>
          <w:rFonts w:ascii="Times New Roman"/>
          <w:b/>
          <w:i w:val="false"/>
          <w:color w:val="000000"/>
        </w:rPr>
        <w:t xml:space="preserve"> "Дәрілік препаратты тіркеу туралы мәліметтерді өзгерту туралы хабарламаны жіберу" (P.MM.01.OPR.018) операциясының сипаттамасы</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мәліметтерді өзгерту туралы хабарламаны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рәсімдерін орындау кезінде өтініш иесі сұратылған құжаттарды белгіленген мерзімде ұсынбаған, тіркеу қағидаларында көзделген өзге де жағдайларда, референттік мемлекеттің уәкілетті органы тану мемлекетінің уәкілетті органын хабардар етуі қажет болған жағдайда, сондай-ақ тіркеу дерекнамасы немесе тіркеу ісі құжаттарының құрамы өзгертілген кезде референттік мемлекеттің уәкілетті органы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арасындағы ақпараттық өзара іс-қимыл регламентіне сәйкес дәрілік препараттың тіркелгені туралы мәліметтердің өзгертілгені туралы хабарламаны қалыптастырады және оны тану мемлекетінің уәкілетті органына жібереді. Дәрілік препаратты тіркеу рәсімдерін тоқтату туралы шешім қабылданған жағдайда, хабарламада тіркеу рәсімдерін тоқтату себебі көрсетіледі. Тіркеу ісі немесе тіркеу дерекнамасы құжаттарының құрамы өзгертілген жағдайда, хабарламада тіркеу ісінің немесе тіркеу дерекнамасының өзгертілген құжатының түрі, сондай-ақ өтініштің нөмірі немесе тіркеу куәлігінің рет нөмірі көрсетіледі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тіркелгені туралы мәліметтердің өзгертілгені туралы хабарлама тану мемлекетінің уәкілетті органына жіберілді</w:t>
            </w:r>
          </w:p>
        </w:tc>
      </w:tr>
    </w:tbl>
    <w:bookmarkStart w:name="z206" w:id="203"/>
    <w:p>
      <w:pPr>
        <w:spacing w:after="0"/>
        <w:ind w:left="0"/>
        <w:jc w:val="both"/>
      </w:pPr>
      <w:r>
        <w:rPr>
          <w:rFonts w:ascii="Times New Roman"/>
          <w:b w:val="false"/>
          <w:i w:val="false"/>
          <w:color w:val="000000"/>
          <w:sz w:val="28"/>
        </w:rPr>
        <w:t>
      35-кесте</w:t>
      </w:r>
    </w:p>
    <w:bookmarkEnd w:id="203"/>
    <w:bookmarkStart w:name="z207" w:id="204"/>
    <w:p>
      <w:pPr>
        <w:spacing w:after="0"/>
        <w:ind w:left="0"/>
        <w:jc w:val="left"/>
      </w:pPr>
      <w:r>
        <w:rPr>
          <w:rFonts w:ascii="Times New Roman"/>
          <w:b/>
          <w:i w:val="false"/>
          <w:color w:val="000000"/>
        </w:rPr>
        <w:t xml:space="preserve"> "Дәрілік препаратты тіркеу туралы мәліметтерді өзгерту туралы хабарламаны алу" (P.MM.01.OPR.019) операциясының сипаттамасы</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мәліметтерді өзгерту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 дәрілік препаратты тіркеу туралы мәліметтерді өзгерту туралы хабарламаны алған кезде орындалады ("Дәрілік препаратты тіркеу туралы мәліметтерді өзгерту туралы хабарламаны жіберу" (P.MM.01.OPR.018)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 мүше мемлекеттердің уәкілетті органдарына ғана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арасындағы ақпараттық өзара іс-қимыл регламентіне сәйкес дәрілік препараттың тіркелгені туралы мәліметтердің өзгертілгені туралы хабарламаны 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тіркелгені туралы мәліметтердің өзгертілгені туралы хабарлама алынды</w:t>
            </w:r>
          </w:p>
        </w:tc>
      </w:tr>
    </w:tbl>
    <w:bookmarkStart w:name="z208" w:id="205"/>
    <w:p>
      <w:pPr>
        <w:spacing w:after="0"/>
        <w:ind w:left="0"/>
        <w:jc w:val="left"/>
      </w:pPr>
      <w:r>
        <w:rPr>
          <w:rFonts w:ascii="Times New Roman"/>
          <w:b/>
          <w:i w:val="false"/>
          <w:color w:val="000000"/>
        </w:rPr>
        <w:t xml:space="preserve"> 3. Жалпы тізілімде қамтылған мәліметтерді мүше мемлекеттердің уәкілетті органдарының алу рәсімі </w:t>
      </w:r>
    </w:p>
    <w:bookmarkEnd w:id="205"/>
    <w:bookmarkStart w:name="z209" w:id="206"/>
    <w:p>
      <w:pPr>
        <w:spacing w:after="0"/>
        <w:ind w:left="0"/>
        <w:jc w:val="left"/>
      </w:pPr>
      <w:r>
        <w:rPr>
          <w:rFonts w:ascii="Times New Roman"/>
          <w:b/>
          <w:i w:val="false"/>
          <w:color w:val="000000"/>
        </w:rPr>
        <w:t xml:space="preserve"> "Жалпы тізілімнің жаңартылу күні мен уақыты туралы ақпарат алу" (P.MM.01.PRC.007) рәсімі</w:t>
      </w:r>
    </w:p>
    <w:bookmarkEnd w:id="206"/>
    <w:bookmarkStart w:name="z210" w:id="207"/>
    <w:p>
      <w:pPr>
        <w:spacing w:after="0"/>
        <w:ind w:left="0"/>
        <w:jc w:val="both"/>
      </w:pPr>
      <w:r>
        <w:rPr>
          <w:rFonts w:ascii="Times New Roman"/>
          <w:b w:val="false"/>
          <w:i w:val="false"/>
          <w:color w:val="000000"/>
          <w:sz w:val="28"/>
        </w:rPr>
        <w:t>
      82. "Жалпы тізілімнің жаңартылу күні мен уақыты туралы ақпарат алу" (P.MM.01.PRC.007) рәсімін орындау схемасы 15-суретте берілген.</w:t>
      </w:r>
    </w:p>
    <w:bookmarkEnd w:id="2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29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429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 w:id="208"/>
    <w:p>
      <w:pPr>
        <w:spacing w:after="0"/>
        <w:ind w:left="0"/>
        <w:jc w:val="both"/>
      </w:pPr>
      <w:r>
        <w:rPr>
          <w:rFonts w:ascii="Times New Roman"/>
          <w:b w:val="false"/>
          <w:i w:val="false"/>
          <w:color w:val="000000"/>
          <w:sz w:val="28"/>
        </w:rPr>
        <w:t>
      15-сурет. "Жалпы тізілімнің жаңартылу күні мен уақыты туралы ақпарат алу" (P.MM.01.PRC.007) рәсімін орындау схемасы</w:t>
      </w:r>
    </w:p>
    <w:bookmarkEnd w:id="208"/>
    <w:bookmarkStart w:name="z212" w:id="209"/>
    <w:p>
      <w:pPr>
        <w:spacing w:after="0"/>
        <w:ind w:left="0"/>
        <w:jc w:val="both"/>
      </w:pPr>
      <w:r>
        <w:rPr>
          <w:rFonts w:ascii="Times New Roman"/>
          <w:b w:val="false"/>
          <w:i w:val="false"/>
          <w:color w:val="000000"/>
          <w:sz w:val="28"/>
        </w:rPr>
        <w:t>
      83. Жалпы тізілімнің жаңартылу күні мен уақыты туралы ақпарат алуға қажеттілік туған кезде мүше мемлекеттің уәкілетті органы "Жалпы тізілімнің жаңартылу күні мен уақыты туралы ақпарат алу" (P.MM.01.PRC.007) рәсімін орындайды.</w:t>
      </w:r>
    </w:p>
    <w:bookmarkEnd w:id="209"/>
    <w:bookmarkStart w:name="z213" w:id="210"/>
    <w:p>
      <w:pPr>
        <w:spacing w:after="0"/>
        <w:ind w:left="0"/>
        <w:jc w:val="both"/>
      </w:pPr>
      <w:r>
        <w:rPr>
          <w:rFonts w:ascii="Times New Roman"/>
          <w:b w:val="false"/>
          <w:i w:val="false"/>
          <w:color w:val="000000"/>
          <w:sz w:val="28"/>
        </w:rPr>
        <w:t xml:space="preserve">
      84. Алдымен "Жалпы тізілімнің жаңартылу күні мен уақыты туралы ақпаратқа сұрау салу" (P.MM.01.OPR.020) операциясы орындалады, оны орындау нәтижесі бойынша мүше мемлекеттің уәкілетті органы жалпы тізілімнің жаңартылу күні мен уақыты туралы ақпарат ұсынуға сұрау салуды қалыптастырады және Комиссияға жібереді.  </w:t>
      </w:r>
    </w:p>
    <w:bookmarkEnd w:id="210"/>
    <w:bookmarkStart w:name="z214" w:id="211"/>
    <w:p>
      <w:pPr>
        <w:spacing w:after="0"/>
        <w:ind w:left="0"/>
        <w:jc w:val="both"/>
      </w:pPr>
      <w:r>
        <w:rPr>
          <w:rFonts w:ascii="Times New Roman"/>
          <w:b w:val="false"/>
          <w:i w:val="false"/>
          <w:color w:val="000000"/>
          <w:sz w:val="28"/>
        </w:rPr>
        <w:t xml:space="preserve">
      85. Комиссияға жалпы тізілімнің жаңартылу күні мен уақыты туралы ақпарат ұсынуға сұрау салу келіп түскен кезде "Жалпы тізілімнің жаңартылу күні мен уақыты туралы ақпаратты дайындау және ұсыну" (P.MM.01.OPR.021) операциясы орындалады, оны орындау нәтижесі бойынша Комиссия жалпы тізілімнің жаңартылу күні мен уақыты туралы ақпаратты қалыптастырады және мүше мемлекеттің уәкілетті органына ұсынады. </w:t>
      </w:r>
    </w:p>
    <w:bookmarkEnd w:id="211"/>
    <w:bookmarkStart w:name="z215" w:id="212"/>
    <w:p>
      <w:pPr>
        <w:spacing w:after="0"/>
        <w:ind w:left="0"/>
        <w:jc w:val="both"/>
      </w:pPr>
      <w:r>
        <w:rPr>
          <w:rFonts w:ascii="Times New Roman"/>
          <w:b w:val="false"/>
          <w:i w:val="false"/>
          <w:color w:val="000000"/>
          <w:sz w:val="28"/>
        </w:rPr>
        <w:t>
      86. Мүше мемлекеттің уәкілетті органына жалпы тізілімнің жаңартылу күні мен уақыты туралы ақпарат келіп түскен кезде "Жалпы тізілімнің жаңартылу күні мен уақыты туралы ақпаратты қабылдау және өңдеу" (P.MM.01.OPR.022) операциясы орындалады.</w:t>
      </w:r>
    </w:p>
    <w:bookmarkEnd w:id="212"/>
    <w:bookmarkStart w:name="z216" w:id="213"/>
    <w:p>
      <w:pPr>
        <w:spacing w:after="0"/>
        <w:ind w:left="0"/>
        <w:jc w:val="both"/>
      </w:pPr>
      <w:r>
        <w:rPr>
          <w:rFonts w:ascii="Times New Roman"/>
          <w:b w:val="false"/>
          <w:i w:val="false"/>
          <w:color w:val="000000"/>
          <w:sz w:val="28"/>
        </w:rPr>
        <w:t>
      87. Мүше мемлекеттің уәкілетті органының жалпы тізілімнің жаңартылу күні мен уақыты туралы ақпарат алуы "Жалпы тізілімнің жаңартылу күні мен уақыты туралы ақпарат алу" (P.MM.01.PRC.007) рәсімін орындаудың нәтижесі болып табылады.</w:t>
      </w:r>
    </w:p>
    <w:bookmarkEnd w:id="213"/>
    <w:bookmarkStart w:name="z217" w:id="214"/>
    <w:p>
      <w:pPr>
        <w:spacing w:after="0"/>
        <w:ind w:left="0"/>
        <w:jc w:val="both"/>
      </w:pPr>
      <w:r>
        <w:rPr>
          <w:rFonts w:ascii="Times New Roman"/>
          <w:b w:val="false"/>
          <w:i w:val="false"/>
          <w:color w:val="000000"/>
          <w:sz w:val="28"/>
        </w:rPr>
        <w:t>
      88. "Жалпы тізілімнің жаңартылу күні мен уақыты туралы ақпарат алу" (P.MM.01.PRC.007) рәсімінің шеңберінде орындалатын жалпы процесс операцияларының тізбесі 36-кестеде келтірілген.</w:t>
      </w:r>
    </w:p>
    <w:bookmarkEnd w:id="214"/>
    <w:bookmarkStart w:name="z218" w:id="215"/>
    <w:p>
      <w:pPr>
        <w:spacing w:after="0"/>
        <w:ind w:left="0"/>
        <w:jc w:val="both"/>
      </w:pPr>
      <w:r>
        <w:rPr>
          <w:rFonts w:ascii="Times New Roman"/>
          <w:b w:val="false"/>
          <w:i w:val="false"/>
          <w:color w:val="000000"/>
          <w:sz w:val="28"/>
        </w:rPr>
        <w:t>
      36-кесте</w:t>
      </w:r>
    </w:p>
    <w:bookmarkEnd w:id="215"/>
    <w:bookmarkStart w:name="z219" w:id="216"/>
    <w:p>
      <w:pPr>
        <w:spacing w:after="0"/>
        <w:ind w:left="0"/>
        <w:jc w:val="left"/>
      </w:pPr>
      <w:r>
        <w:rPr>
          <w:rFonts w:ascii="Times New Roman"/>
          <w:b/>
          <w:i w:val="false"/>
          <w:color w:val="000000"/>
        </w:rPr>
        <w:t xml:space="preserve"> "Жалпы тізілімнің жаңартылу күні мен уақыты туралы ақпарат алу" (P.MM.01.PRC.007) рәсімінің шеңберінде орындалатын жалпы процесс операцияларының тізбесі</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тізілімнің жаңартылу күні мен уақыты туралы ақпаратқа сұрау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37-кестесінде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жаңартылу күні мен уақыты туралы ақпаратты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38-кестесінде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жаңартылу күні мен уақыты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39-кестесінде келтірілген </w:t>
            </w:r>
          </w:p>
        </w:tc>
      </w:tr>
    </w:tbl>
    <w:bookmarkStart w:name="z220" w:id="217"/>
    <w:p>
      <w:pPr>
        <w:spacing w:after="0"/>
        <w:ind w:left="0"/>
        <w:jc w:val="both"/>
      </w:pPr>
      <w:r>
        <w:rPr>
          <w:rFonts w:ascii="Times New Roman"/>
          <w:b w:val="false"/>
          <w:i w:val="false"/>
          <w:color w:val="000000"/>
          <w:sz w:val="28"/>
        </w:rPr>
        <w:t>
      37-кесте</w:t>
      </w:r>
    </w:p>
    <w:bookmarkEnd w:id="217"/>
    <w:bookmarkStart w:name="z221" w:id="218"/>
    <w:p>
      <w:pPr>
        <w:spacing w:after="0"/>
        <w:ind w:left="0"/>
        <w:jc w:val="left"/>
      </w:pPr>
      <w:r>
        <w:rPr>
          <w:rFonts w:ascii="Times New Roman"/>
          <w:b/>
          <w:i w:val="false"/>
          <w:color w:val="000000"/>
        </w:rPr>
        <w:t xml:space="preserve"> "Жалпы тізілімнің жаңартылу күні мен уақыты туралы ақпаратқа сұрау салу" (P.MM.01.OPR.020) операциясының сипаттамасы</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тізілімнің жаңартылу күні мен уақыты туралы ақпаратқа сұрау салу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органының жалпы тізілімнің жаңартылу күні мен уақыты туралы ақпарат алуына қажеттілік туған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жалпы тізілімнің жаңартылу күні мен уақыты туралы ақпарат ұсынуға сұрау салуды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жалпы тізілімнің жаңартылу күні мен уақыты туралы ақпарат ұсынуға сұрау салуды жіберді </w:t>
            </w:r>
          </w:p>
        </w:tc>
      </w:tr>
    </w:tbl>
    <w:bookmarkStart w:name="z222" w:id="219"/>
    <w:p>
      <w:pPr>
        <w:spacing w:after="0"/>
        <w:ind w:left="0"/>
        <w:jc w:val="both"/>
      </w:pPr>
      <w:r>
        <w:rPr>
          <w:rFonts w:ascii="Times New Roman"/>
          <w:b w:val="false"/>
          <w:i w:val="false"/>
          <w:color w:val="000000"/>
          <w:sz w:val="28"/>
        </w:rPr>
        <w:t>
      38-кесте</w:t>
      </w:r>
    </w:p>
    <w:bookmarkEnd w:id="219"/>
    <w:bookmarkStart w:name="z223" w:id="220"/>
    <w:p>
      <w:pPr>
        <w:spacing w:after="0"/>
        <w:ind w:left="0"/>
        <w:jc w:val="left"/>
      </w:pPr>
      <w:r>
        <w:rPr>
          <w:rFonts w:ascii="Times New Roman"/>
          <w:b/>
          <w:i w:val="false"/>
          <w:color w:val="000000"/>
        </w:rPr>
        <w:t xml:space="preserve"> "Жалпы тізілімнің жаңартылу күні мен уақыты туралы ақпаратты дайындау және ұсыну" (P.MM.01.OPR.021) операциясының сипаттамасы</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жаңартылу күні мен уақыты туралы ақпаратты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жалпы тізілімнің жаңартылу күні мен уақыты туралы ақпарат ұсынуға сұрау салуды алған кезде орындалады ("Жалпы тізілімнің жаңартылу күні мен уақыты туралы ақпаратқа сұрау салу " (P.MM.01.OPR.020)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 мүше мемлекеттердің уәкілетті органдарына ғана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алынған сұрау салуды тексеруді орындайды. Тексеру табысты орындалған жағдайда, орындаушы Мүше мемлекеттердің уәкілетті органдары мен Комиссия арасындағы ақпараттық өзара іс-қимыл регламентіне сәйкес сұрау салуға жауап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тізілімнің жаңартылу күні мен уақыты туралы ақпарат мүше мемлекеттің уәкілетті органына ұсынылды </w:t>
            </w:r>
          </w:p>
        </w:tc>
      </w:tr>
    </w:tbl>
    <w:bookmarkStart w:name="z224" w:id="221"/>
    <w:p>
      <w:pPr>
        <w:spacing w:after="0"/>
        <w:ind w:left="0"/>
        <w:jc w:val="both"/>
      </w:pPr>
      <w:r>
        <w:rPr>
          <w:rFonts w:ascii="Times New Roman"/>
          <w:b w:val="false"/>
          <w:i w:val="false"/>
          <w:color w:val="000000"/>
          <w:sz w:val="28"/>
        </w:rPr>
        <w:t>
      39-кесте</w:t>
      </w:r>
    </w:p>
    <w:bookmarkEnd w:id="221"/>
    <w:bookmarkStart w:name="z225" w:id="222"/>
    <w:p>
      <w:pPr>
        <w:spacing w:after="0"/>
        <w:ind w:left="0"/>
        <w:jc w:val="left"/>
      </w:pPr>
      <w:r>
        <w:rPr>
          <w:rFonts w:ascii="Times New Roman"/>
          <w:b/>
          <w:i w:val="false"/>
          <w:color w:val="000000"/>
        </w:rPr>
        <w:t xml:space="preserve"> "Жалпы тізілімнің жаңартылу күні мен уақыты туралы ақпаратты қабылдау және өңдеу" (P.MM.01.OPR.022) операциясының сипаттамасы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тізілімнің жаңартылу күні мен уақыты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жалпы тізілімнің жаңартылу күні мен уақыты туралы ақпарат ұсынған кезде орындалады ("Жалпы тізілімнің жаңартылу күні мен уақыты туралы ақпаратты дайындау және ұсыну" (P.MM.01.OPR.021)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жалпы тізілімнің жаңартылу күні мен уақыты туралы алынған ақпаратты тексеруді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жалпы тізілімнің жаңартылу күні мен уақыты туралы ақпарат алды </w:t>
            </w:r>
          </w:p>
        </w:tc>
      </w:tr>
    </w:tbl>
    <w:bookmarkStart w:name="z226" w:id="223"/>
    <w:p>
      <w:pPr>
        <w:spacing w:after="0"/>
        <w:ind w:left="0"/>
        <w:jc w:val="left"/>
      </w:pPr>
      <w:r>
        <w:rPr>
          <w:rFonts w:ascii="Times New Roman"/>
          <w:b/>
          <w:i w:val="false"/>
          <w:color w:val="000000"/>
        </w:rPr>
        <w:t xml:space="preserve"> "Жалпы тізілімнен мәліметтер алу" (P.MM.01.PRC.008) рәсімі</w:t>
      </w:r>
    </w:p>
    <w:bookmarkEnd w:id="223"/>
    <w:bookmarkStart w:name="z227" w:id="224"/>
    <w:p>
      <w:pPr>
        <w:spacing w:after="0"/>
        <w:ind w:left="0"/>
        <w:jc w:val="both"/>
      </w:pPr>
      <w:r>
        <w:rPr>
          <w:rFonts w:ascii="Times New Roman"/>
          <w:b w:val="false"/>
          <w:i w:val="false"/>
          <w:color w:val="000000"/>
          <w:sz w:val="28"/>
        </w:rPr>
        <w:t>
      89. "Жалпы тізілімнен мәліметтер алу" (P.MM.01.PRC.008) рәсімін орындау схемасы 16-суретте берілген.</w:t>
      </w:r>
    </w:p>
    <w:bookmarkEnd w:id="2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374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1374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225"/>
    <w:p>
      <w:pPr>
        <w:spacing w:after="0"/>
        <w:ind w:left="0"/>
        <w:jc w:val="both"/>
      </w:pPr>
      <w:r>
        <w:rPr>
          <w:rFonts w:ascii="Times New Roman"/>
          <w:b w:val="false"/>
          <w:i w:val="false"/>
          <w:color w:val="000000"/>
          <w:sz w:val="28"/>
        </w:rPr>
        <w:t>
      16-сурет. "Жалпы тізілімнен мәліметтер алу" (P.MM.01.PRC.008) рәсімін орындау схемасы</w:t>
      </w:r>
    </w:p>
    <w:bookmarkEnd w:id="225"/>
    <w:bookmarkStart w:name="z229" w:id="226"/>
    <w:p>
      <w:pPr>
        <w:spacing w:after="0"/>
        <w:ind w:left="0"/>
        <w:jc w:val="both"/>
      </w:pPr>
      <w:r>
        <w:rPr>
          <w:rFonts w:ascii="Times New Roman"/>
          <w:b w:val="false"/>
          <w:i w:val="false"/>
          <w:color w:val="000000"/>
          <w:sz w:val="28"/>
        </w:rPr>
        <w:t>
      90. Жалпы тізілімнен мәліметтер алуға қажеттілік туған кезде  мүше мемлекеттің уәкілетті органы "Жалпы тізілімнен мәліметтер алу" (P.MM.01.PRC.008) рәсімін орындайды.</w:t>
      </w:r>
    </w:p>
    <w:bookmarkEnd w:id="226"/>
    <w:bookmarkStart w:name="z230" w:id="227"/>
    <w:p>
      <w:pPr>
        <w:spacing w:after="0"/>
        <w:ind w:left="0"/>
        <w:jc w:val="both"/>
      </w:pPr>
      <w:r>
        <w:rPr>
          <w:rFonts w:ascii="Times New Roman"/>
          <w:b w:val="false"/>
          <w:i w:val="false"/>
          <w:color w:val="000000"/>
          <w:sz w:val="28"/>
        </w:rPr>
        <w:t>
      91. Алдымен "Жалпы тізілімнен мәліметтерге сұрау салу" (P.MM.01.OPR.023) операциясы орындалады, оны орындау нәтижесі бойынша мүше мемлекеттің уәкілетті органы жалпы тізілімнен мәліметтер ұсынуға сұрау салуды қалыптастырады және Комиссияға жібереді.</w:t>
      </w:r>
    </w:p>
    <w:bookmarkEnd w:id="227"/>
    <w:bookmarkStart w:name="z231" w:id="228"/>
    <w:p>
      <w:pPr>
        <w:spacing w:after="0"/>
        <w:ind w:left="0"/>
        <w:jc w:val="both"/>
      </w:pPr>
      <w:r>
        <w:rPr>
          <w:rFonts w:ascii="Times New Roman"/>
          <w:b w:val="false"/>
          <w:i w:val="false"/>
          <w:color w:val="000000"/>
          <w:sz w:val="28"/>
        </w:rPr>
        <w:t>
      92. Комиссияға жалпы тізілімнен мәліметтер ұсынуға сұрау салу келіп түскен кезде "Жалпы тізілімнен мәліметтерді дайындау және ұсыну" (P.MM.01.OPR.024) операциясы орындалады, оны орындау нәтижесі бойынша Комиссия жалпы тізілімнен мәліметтерді немесе сұрау салу параметрлерін қанағаттандыратын мәліметтердің жоқ екені туралы хабарламаны қалыптастырады және мүше мемлекеттің уәкілетті органына ұсынады.</w:t>
      </w:r>
    </w:p>
    <w:bookmarkEnd w:id="228"/>
    <w:bookmarkStart w:name="z232" w:id="229"/>
    <w:p>
      <w:pPr>
        <w:spacing w:after="0"/>
        <w:ind w:left="0"/>
        <w:jc w:val="both"/>
      </w:pPr>
      <w:r>
        <w:rPr>
          <w:rFonts w:ascii="Times New Roman"/>
          <w:b w:val="false"/>
          <w:i w:val="false"/>
          <w:color w:val="000000"/>
          <w:sz w:val="28"/>
        </w:rPr>
        <w:t>
      93. Мүше мемлекеттің уәкілетті органына жалпы тізілімнен мәліметтер немесе сұрау салу параметрлерін қанағаттандыратын мәліметтердің жоқ екені туралы хабарлама келіп түскен кезде, "Жалпы тізілімнен мәліметтерді қабылдау және өңдеу" (P.MM.01.OPR.025) операциясы орындалады.</w:t>
      </w:r>
    </w:p>
    <w:bookmarkEnd w:id="229"/>
    <w:bookmarkStart w:name="z233" w:id="230"/>
    <w:p>
      <w:pPr>
        <w:spacing w:after="0"/>
        <w:ind w:left="0"/>
        <w:jc w:val="both"/>
      </w:pPr>
      <w:r>
        <w:rPr>
          <w:rFonts w:ascii="Times New Roman"/>
          <w:b w:val="false"/>
          <w:i w:val="false"/>
          <w:color w:val="000000"/>
          <w:sz w:val="28"/>
        </w:rPr>
        <w:t>
      94. Мүше мемлекеттің уәкілетті органының жалпы тізілімнен мәліметтер немесе сұрау салу параметрлерін қанағаттандыратын мәліметтердің жоқ екені туралы хабарлама алуы "Жалпы тізілімнен мәліметтер алу" (P.MM.01.PRC.008) рәсімін орындаудың нәтижесі болып табылады.</w:t>
      </w:r>
    </w:p>
    <w:bookmarkEnd w:id="230"/>
    <w:bookmarkStart w:name="z234" w:id="231"/>
    <w:p>
      <w:pPr>
        <w:spacing w:after="0"/>
        <w:ind w:left="0"/>
        <w:jc w:val="both"/>
      </w:pPr>
      <w:r>
        <w:rPr>
          <w:rFonts w:ascii="Times New Roman"/>
          <w:b w:val="false"/>
          <w:i w:val="false"/>
          <w:color w:val="000000"/>
          <w:sz w:val="28"/>
        </w:rPr>
        <w:t>
      95. "Жалпы тізілімнен мәліметтер алу" (P.MM.01.PRC.008) рәсімінің шеңберінде орындалатын жалпы процесс операцияларының тізбесі 40-кестеде келтірілген.</w:t>
      </w:r>
    </w:p>
    <w:bookmarkEnd w:id="231"/>
    <w:bookmarkStart w:name="z235" w:id="232"/>
    <w:p>
      <w:pPr>
        <w:spacing w:after="0"/>
        <w:ind w:left="0"/>
        <w:jc w:val="both"/>
      </w:pPr>
      <w:r>
        <w:rPr>
          <w:rFonts w:ascii="Times New Roman"/>
          <w:b w:val="false"/>
          <w:i w:val="false"/>
          <w:color w:val="000000"/>
          <w:sz w:val="28"/>
        </w:rPr>
        <w:t>
      40-кесте</w:t>
      </w:r>
    </w:p>
    <w:bookmarkEnd w:id="232"/>
    <w:bookmarkStart w:name="z236" w:id="233"/>
    <w:p>
      <w:pPr>
        <w:spacing w:after="0"/>
        <w:ind w:left="0"/>
        <w:jc w:val="left"/>
      </w:pPr>
      <w:r>
        <w:rPr>
          <w:rFonts w:ascii="Times New Roman"/>
          <w:b/>
          <w:i w:val="false"/>
          <w:color w:val="000000"/>
        </w:rPr>
        <w:t xml:space="preserve"> "Жалпы тізілімнен мәліметтер алу" (P.MM.01.PRC.008) рәсімінің шеңберінде орындалатын жалпы процесс операцияларының тізбесі</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тізілімнен мәліметтерге сұрау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41-кестесінде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мәліметтерді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42-кестесінде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43-кестесінде келтірілген </w:t>
            </w:r>
          </w:p>
        </w:tc>
      </w:tr>
    </w:tbl>
    <w:bookmarkStart w:name="z237" w:id="234"/>
    <w:p>
      <w:pPr>
        <w:spacing w:after="0"/>
        <w:ind w:left="0"/>
        <w:jc w:val="both"/>
      </w:pPr>
      <w:r>
        <w:rPr>
          <w:rFonts w:ascii="Times New Roman"/>
          <w:b w:val="false"/>
          <w:i w:val="false"/>
          <w:color w:val="000000"/>
          <w:sz w:val="28"/>
        </w:rPr>
        <w:t>
      41-кесте</w:t>
      </w:r>
    </w:p>
    <w:bookmarkEnd w:id="234"/>
    <w:bookmarkStart w:name="z238" w:id="235"/>
    <w:p>
      <w:pPr>
        <w:spacing w:after="0"/>
        <w:ind w:left="0"/>
        <w:jc w:val="left"/>
      </w:pPr>
      <w:r>
        <w:rPr>
          <w:rFonts w:ascii="Times New Roman"/>
          <w:b/>
          <w:i w:val="false"/>
          <w:color w:val="000000"/>
        </w:rPr>
        <w:t xml:space="preserve"> "Жалпы тізілімнен мәліметтерге сұрау салу" (P.MM.01.OPR.023) операциясының сипаттамасы</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тізілімнен мәліметтерге сұрау салу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органының жалпы тізілімнен мәліметтер алуына қажеттілік туған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мен Комиссия арасындағы ақпараттық өзара іс-қимыл регламентіне сәйкес Комиссияға жалпы тізілімнен мәліметтер ұсынуға сұрау салуды жібереді. Орындаушы сұрау салуды елдің кодын көрсете отырып, өзекті мәліметтерді  барлық референттік мемлекеттер бойынша немесе нақты референттік мемлекет бойынша сұратады. Сұрау салуда өзекті мәліметтер ұсынылуы қажет күн көрсетіледі. Егер күн көрсетілмесе, онда жалпы тізілімнен ағымдағы күнге өзекті мәліметтер ұсынылады.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жалпы тізілімнен мәліметтер ұсынуға сұрау салу жіберді </w:t>
            </w:r>
          </w:p>
        </w:tc>
      </w:tr>
    </w:tbl>
    <w:bookmarkStart w:name="z239" w:id="236"/>
    <w:p>
      <w:pPr>
        <w:spacing w:after="0"/>
        <w:ind w:left="0"/>
        <w:jc w:val="both"/>
      </w:pPr>
      <w:r>
        <w:rPr>
          <w:rFonts w:ascii="Times New Roman"/>
          <w:b w:val="false"/>
          <w:i w:val="false"/>
          <w:color w:val="000000"/>
          <w:sz w:val="28"/>
        </w:rPr>
        <w:t>
      42-кесте</w:t>
      </w:r>
    </w:p>
    <w:bookmarkEnd w:id="236"/>
    <w:bookmarkStart w:name="z240" w:id="237"/>
    <w:p>
      <w:pPr>
        <w:spacing w:after="0"/>
        <w:ind w:left="0"/>
        <w:jc w:val="left"/>
      </w:pPr>
      <w:r>
        <w:rPr>
          <w:rFonts w:ascii="Times New Roman"/>
          <w:b/>
          <w:i w:val="false"/>
          <w:color w:val="000000"/>
        </w:rPr>
        <w:t xml:space="preserve"> "Жалпы тізілімнен мәліметтерді дайындау және ұсыну" (P.MM.01.OPR.024) операциясының сипаттамасы</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мәліметтерді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жалпы тізілімнен мәліметтер ұсынуға сұрау салуды алған кезде орындалады ("Жалпы тізілімнен мәліметтерге сұрау салу" (P.MM.01.OPR.023)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және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мәліметтерді мүше мемлекеттердің уәкілетті органдары ғана сұрата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алынған сұрау салуды тексеруді орындайды.</w:t>
            </w:r>
          </w:p>
          <w:p>
            <w:pPr>
              <w:spacing w:after="20"/>
              <w:ind w:left="20"/>
              <w:jc w:val="both"/>
            </w:pPr>
            <w:r>
              <w:rPr>
                <w:rFonts w:ascii="Times New Roman"/>
                <w:b w:val="false"/>
                <w:i w:val="false"/>
                <w:color w:val="000000"/>
                <w:sz w:val="20"/>
              </w:rPr>
              <w:t>
Тексеру табысты орындалған жағдайда, орындаушы Мүше мемлекеттердің уәкілетті органдары мен Комиссия арасындағы ақпараттық өзара іс-қимыл регламентіне сәйкес сұрау салуға жауап жібереді, онда:</w:t>
            </w:r>
          </w:p>
          <w:p>
            <w:pPr>
              <w:spacing w:after="20"/>
              <w:ind w:left="20"/>
              <w:jc w:val="both"/>
            </w:pPr>
            <w:r>
              <w:rPr>
                <w:rFonts w:ascii="Times New Roman"/>
                <w:b w:val="false"/>
                <w:i w:val="false"/>
                <w:color w:val="000000"/>
                <w:sz w:val="20"/>
              </w:rPr>
              <w:t>
жалпы тізілімнен мәліметтері бар;</w:t>
            </w:r>
          </w:p>
          <w:p>
            <w:pPr>
              <w:spacing w:after="20"/>
              <w:ind w:left="20"/>
              <w:jc w:val="both"/>
            </w:pPr>
            <w:r>
              <w:rPr>
                <w:rFonts w:ascii="Times New Roman"/>
                <w:b w:val="false"/>
                <w:i w:val="false"/>
                <w:color w:val="000000"/>
                <w:sz w:val="20"/>
              </w:rPr>
              <w:t>
мәліметтердің жоқтығына сәйкес келетін өңдеу нәтижесі кодының мәні бар сұрау салу параметрлерін қанағаттандыратын мәліметтердің жоқ екені туралы хабарламасы бар хабар жіберілуі мүмкін. Жауап хабарларда сұрау салуда көрсетілген күнге жалпы тізілімнен өзекті мәліметтер, яғни өздері үшін бастапқы күн сұрау салуда көрсетілгеннен ерте, ал ақырғы күн сұрау салуда көрсетілгеннен кеш не белгіленбеген мәліметтер ұсынылады. Егер сұрау салуда елдің коды көрсетілген болса, онда жауап хабарда жалпы тізілімнен көрсетілген референттік мемлекет бойынша, егер елдің коды көрсетілмеген болса, барлық референттік мемлекеттер бойынша мәліметтер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жалпы тізілімнен мәліметтер немесе сұрау салу параметрлерін қанағаттандыратын мәліметтердің жоқ екені туралы хабарлама ұсынылды</w:t>
            </w:r>
          </w:p>
        </w:tc>
      </w:tr>
    </w:tbl>
    <w:bookmarkStart w:name="z241" w:id="238"/>
    <w:p>
      <w:pPr>
        <w:spacing w:after="0"/>
        <w:ind w:left="0"/>
        <w:jc w:val="both"/>
      </w:pPr>
      <w:r>
        <w:rPr>
          <w:rFonts w:ascii="Times New Roman"/>
          <w:b w:val="false"/>
          <w:i w:val="false"/>
          <w:color w:val="000000"/>
          <w:sz w:val="28"/>
        </w:rPr>
        <w:t>
      43-кесте</w:t>
      </w:r>
    </w:p>
    <w:bookmarkEnd w:id="238"/>
    <w:bookmarkStart w:name="z242" w:id="239"/>
    <w:p>
      <w:pPr>
        <w:spacing w:after="0"/>
        <w:ind w:left="0"/>
        <w:jc w:val="left"/>
      </w:pPr>
      <w:r>
        <w:rPr>
          <w:rFonts w:ascii="Times New Roman"/>
          <w:b/>
          <w:i w:val="false"/>
          <w:color w:val="000000"/>
        </w:rPr>
        <w:t xml:space="preserve"> "Жалпы тізілімнен мәліметтерді қабылдау және өңдеу" (P.MM.01.OPR.025) операциясының сипаттамасы</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жалпы тізілімнен мәліметтер немесе сұрау салу параметрлерін қанағаттандыратын мәліметтердің жоқ екені туралы хабарлама ұсынған кезде орындалады ("Жалпы тізілімнен мәліметтерді дайындау және ұсыну" (P.MM.01.OPR.024)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алынған мәліметтерді тексеруді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мәліметтер немесе сұрау салу параметрлерін қанағаттандыратын мәліметтердің жоқ екені туралы хабарлама алынды</w:t>
            </w:r>
          </w:p>
        </w:tc>
      </w:tr>
    </w:tbl>
    <w:bookmarkStart w:name="z243" w:id="240"/>
    <w:p>
      <w:pPr>
        <w:spacing w:after="0"/>
        <w:ind w:left="0"/>
        <w:jc w:val="left"/>
      </w:pPr>
      <w:r>
        <w:rPr>
          <w:rFonts w:ascii="Times New Roman"/>
          <w:b/>
          <w:i w:val="false"/>
          <w:color w:val="000000"/>
        </w:rPr>
        <w:t xml:space="preserve"> "Жалпы тізілімге енгізілген өзгерістер туралы ақпарат алу" (P.MM.01.PRC.009) рәсімі</w:t>
      </w:r>
    </w:p>
    <w:bookmarkEnd w:id="240"/>
    <w:bookmarkStart w:name="z244" w:id="241"/>
    <w:p>
      <w:pPr>
        <w:spacing w:after="0"/>
        <w:ind w:left="0"/>
        <w:jc w:val="both"/>
      </w:pPr>
      <w:r>
        <w:rPr>
          <w:rFonts w:ascii="Times New Roman"/>
          <w:b w:val="false"/>
          <w:i w:val="false"/>
          <w:color w:val="000000"/>
          <w:sz w:val="28"/>
        </w:rPr>
        <w:t>
      96."Жалпы тізілімге енгізілген өзгерістер туралы ақпарат алу" (P.MM.01.PRC.009) рәсімін орындау схемасы 17-суретте берілген.</w:t>
      </w:r>
    </w:p>
    <w:bookmarkEnd w:id="2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168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168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 w:id="242"/>
    <w:p>
      <w:pPr>
        <w:spacing w:after="0"/>
        <w:ind w:left="0"/>
        <w:jc w:val="both"/>
      </w:pPr>
      <w:r>
        <w:rPr>
          <w:rFonts w:ascii="Times New Roman"/>
          <w:b w:val="false"/>
          <w:i w:val="false"/>
          <w:color w:val="000000"/>
          <w:sz w:val="28"/>
        </w:rPr>
        <w:t>
      17-сурет. "Жалпы тізілімге енгізілген өзгерістер туралы ақпарат алу" (P.MM.01.PRC.009) рәсімін орындау схемасы</w:t>
      </w:r>
    </w:p>
    <w:bookmarkEnd w:id="242"/>
    <w:bookmarkStart w:name="z246" w:id="243"/>
    <w:p>
      <w:pPr>
        <w:spacing w:after="0"/>
        <w:ind w:left="0"/>
        <w:jc w:val="both"/>
      </w:pPr>
      <w:r>
        <w:rPr>
          <w:rFonts w:ascii="Times New Roman"/>
          <w:b w:val="false"/>
          <w:i w:val="false"/>
          <w:color w:val="000000"/>
          <w:sz w:val="28"/>
        </w:rPr>
        <w:t>
      97. Жалпы тізілімнен өзгертілген мәліметтер алуға қажеттілік туған кезде, мүше мемлекеттің уәкілетті органы "Жалпы тізілімге енгізілген өзгерістер туралы ақпарат алу" (P.MM.01.PRC.009) орындайды.</w:t>
      </w:r>
    </w:p>
    <w:bookmarkEnd w:id="243"/>
    <w:bookmarkStart w:name="z247" w:id="244"/>
    <w:p>
      <w:pPr>
        <w:spacing w:after="0"/>
        <w:ind w:left="0"/>
        <w:jc w:val="both"/>
      </w:pPr>
      <w:r>
        <w:rPr>
          <w:rFonts w:ascii="Times New Roman"/>
          <w:b w:val="false"/>
          <w:i w:val="false"/>
          <w:color w:val="000000"/>
          <w:sz w:val="28"/>
        </w:rPr>
        <w:t>
      98. Алдымен "Жалпы тізілімнен өзгертілген мәліметтерге сұрау салу" (P.MM.01.OPR.026) операциясы орындалады, оны орындау нәтижесі бойынша мүше мемлекеттің уәкілетті органы жалпы тізілімнен өзгертілген мәліметтер ұсынуға сұрау салуды қалыптастырады және Комиссияға жібереді.</w:t>
      </w:r>
    </w:p>
    <w:bookmarkEnd w:id="244"/>
    <w:bookmarkStart w:name="z248" w:id="245"/>
    <w:p>
      <w:pPr>
        <w:spacing w:after="0"/>
        <w:ind w:left="0"/>
        <w:jc w:val="both"/>
      </w:pPr>
      <w:r>
        <w:rPr>
          <w:rFonts w:ascii="Times New Roman"/>
          <w:b w:val="false"/>
          <w:i w:val="false"/>
          <w:color w:val="000000"/>
          <w:sz w:val="28"/>
        </w:rPr>
        <w:t>
      99. Комиссияға жалпы тізілімнен өзгертілген мәліметтер ұсынуға сұрау салу келіп түскен кезде, "Жалпы тізілімнен өзгертілген мәліметтерді дайындау және ұсыну" (P.MM.01.OPR.027) операциясы орындалады, оны орындау нәтижесі бойынша Комиссия жалпы тізілімнен өзгертілген мәліметтерді немесе сұрау салу параметрлерін қанағаттандыратын мәліметтердің жоқ екені туралы хабарламаны қалыптастырады және мүше мемлекеттің уәкілетті органына ұсынады.</w:t>
      </w:r>
    </w:p>
    <w:bookmarkEnd w:id="245"/>
    <w:bookmarkStart w:name="z249" w:id="246"/>
    <w:p>
      <w:pPr>
        <w:spacing w:after="0"/>
        <w:ind w:left="0"/>
        <w:jc w:val="both"/>
      </w:pPr>
      <w:r>
        <w:rPr>
          <w:rFonts w:ascii="Times New Roman"/>
          <w:b w:val="false"/>
          <w:i w:val="false"/>
          <w:color w:val="000000"/>
          <w:sz w:val="28"/>
        </w:rPr>
        <w:t>
      100. Мүше мемлекеттің уәкілетті органына жалпы тізілімнен өзгертілген мәліметтер немесе сұрау салу параметрлерін қанағаттандыратын мәліметтердің жоқ екені туралы хабарлама келіп түскен кезде, "Жалпы тізілімнен өзгертілген мәліметтерді қабылдау және өңдеу" (P.MM.01.OPR.028) операциясы орындалады.</w:t>
      </w:r>
    </w:p>
    <w:bookmarkEnd w:id="246"/>
    <w:bookmarkStart w:name="z250" w:id="247"/>
    <w:p>
      <w:pPr>
        <w:spacing w:after="0"/>
        <w:ind w:left="0"/>
        <w:jc w:val="both"/>
      </w:pPr>
      <w:r>
        <w:rPr>
          <w:rFonts w:ascii="Times New Roman"/>
          <w:b w:val="false"/>
          <w:i w:val="false"/>
          <w:color w:val="000000"/>
          <w:sz w:val="28"/>
        </w:rPr>
        <w:t>
      101. Мүше мемлекеттің уәкілетті органының жалпы тізілімнен өзгертілген мәліметтер немесе сұрау салу параметрлерін қанағаттандыратын мәліметтердің жоқ екені туралы хабарлама алуы "Жалпы тізілімге енгізілген өзгерістер туралы ақпарат алу" (P.MM.01.PRC.009) рәсімін орындаудың нәтижесі болып табылады.</w:t>
      </w:r>
    </w:p>
    <w:bookmarkEnd w:id="247"/>
    <w:p>
      <w:pPr>
        <w:spacing w:after="0"/>
        <w:ind w:left="0"/>
        <w:jc w:val="both"/>
      </w:pPr>
      <w:r>
        <w:rPr>
          <w:rFonts w:ascii="Times New Roman"/>
          <w:b w:val="false"/>
          <w:i w:val="false"/>
          <w:color w:val="000000"/>
          <w:sz w:val="28"/>
        </w:rPr>
        <w:t>
      102. "Жалпы тізілімге енгізілген өзгерістер туралы ақпарат алу" (P.MM.01.PRC.009) рәсімінің шеңберінде орындалатын жалпы процесс операцияларының тізбесі 44-кестеде келтірілген.</w:t>
      </w:r>
    </w:p>
    <w:bookmarkStart w:name="z251" w:id="248"/>
    <w:p>
      <w:pPr>
        <w:spacing w:after="0"/>
        <w:ind w:left="0"/>
        <w:jc w:val="both"/>
      </w:pPr>
      <w:r>
        <w:rPr>
          <w:rFonts w:ascii="Times New Roman"/>
          <w:b w:val="false"/>
          <w:i w:val="false"/>
          <w:color w:val="000000"/>
          <w:sz w:val="28"/>
        </w:rPr>
        <w:t>
      44-кесте</w:t>
      </w:r>
    </w:p>
    <w:bookmarkEnd w:id="248"/>
    <w:bookmarkStart w:name="z252" w:id="249"/>
    <w:p>
      <w:pPr>
        <w:spacing w:after="0"/>
        <w:ind w:left="0"/>
        <w:jc w:val="left"/>
      </w:pPr>
      <w:r>
        <w:rPr>
          <w:rFonts w:ascii="Times New Roman"/>
          <w:b/>
          <w:i w:val="false"/>
          <w:color w:val="000000"/>
        </w:rPr>
        <w:t xml:space="preserve"> "Жалпы тізілімге енгізілген өзгерістер туралы ақпарат алу" (P.MM.01.PRC.009) рәсімінің шеңберінде орындалатын жалпы процесс операцияларының тізбесі</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45-кестесінде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мәліметтерді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46-кестесінде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47-кестесінде келтірілген </w:t>
            </w:r>
          </w:p>
        </w:tc>
      </w:tr>
    </w:tbl>
    <w:bookmarkStart w:name="z253" w:id="250"/>
    <w:p>
      <w:pPr>
        <w:spacing w:after="0"/>
        <w:ind w:left="0"/>
        <w:jc w:val="both"/>
      </w:pPr>
      <w:r>
        <w:rPr>
          <w:rFonts w:ascii="Times New Roman"/>
          <w:b w:val="false"/>
          <w:i w:val="false"/>
          <w:color w:val="000000"/>
          <w:sz w:val="28"/>
        </w:rPr>
        <w:t>
      45-кесте</w:t>
      </w:r>
    </w:p>
    <w:bookmarkEnd w:id="250"/>
    <w:bookmarkStart w:name="z254" w:id="251"/>
    <w:p>
      <w:pPr>
        <w:spacing w:after="0"/>
        <w:ind w:left="0"/>
        <w:jc w:val="left"/>
      </w:pPr>
      <w:r>
        <w:rPr>
          <w:rFonts w:ascii="Times New Roman"/>
          <w:b/>
          <w:i w:val="false"/>
          <w:color w:val="000000"/>
        </w:rPr>
        <w:t xml:space="preserve"> "Жалпы тізілімнен өзгертілген мәліметтерге сұрау салу" (P.MM.01.OPR.026) операциясының сипаттамасы</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жалпы тізілімнен өзгертілген мәліметтер алуына қажеттілік туған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Комиссияға сұрау салуда көрсетілген жаңарту күні мен уақытынан бастап жалпы тізілімнен өзгертілген мәліметтер ұсынуға сұрау салу жібереді. Жалпы тізілімнен толық көлемде мәліметтер сұрату үшін сұрау алуда күн толтырылмайды. Нақты референттік мемлекет бойынша өзгертілген мәліметтер сұратуға қажеттілік туған кезде, сұрау салуда елдің коды көрсетіледі. Барлық референттік мемлекеттер бойынша мәліметтер алу үшін сұрау салуда елдің коды көрсетілмейді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жалпы тізілімнен өзгертілген мәліметтер ұсынуға сұрау салу жіберді</w:t>
            </w:r>
          </w:p>
        </w:tc>
      </w:tr>
    </w:tbl>
    <w:bookmarkStart w:name="z255" w:id="252"/>
    <w:p>
      <w:pPr>
        <w:spacing w:after="0"/>
        <w:ind w:left="0"/>
        <w:jc w:val="both"/>
      </w:pPr>
      <w:r>
        <w:rPr>
          <w:rFonts w:ascii="Times New Roman"/>
          <w:b w:val="false"/>
          <w:i w:val="false"/>
          <w:color w:val="000000"/>
          <w:sz w:val="28"/>
        </w:rPr>
        <w:t>
      46-кесте</w:t>
      </w:r>
    </w:p>
    <w:bookmarkEnd w:id="252"/>
    <w:bookmarkStart w:name="z256" w:id="253"/>
    <w:p>
      <w:pPr>
        <w:spacing w:after="0"/>
        <w:ind w:left="0"/>
        <w:jc w:val="left"/>
      </w:pPr>
      <w:r>
        <w:rPr>
          <w:rFonts w:ascii="Times New Roman"/>
          <w:b/>
          <w:i w:val="false"/>
          <w:color w:val="000000"/>
        </w:rPr>
        <w:t xml:space="preserve"> "Жалпы тізілімнен өзгертілген мәліметтерді дайындау және ұсыну" (P.MM.01.OPR.027) операциясының сипаттамасы</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мәліметтерді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жалпы тізілімнен өзгертілген мәліметтер ұсынуға сұрау салуды алған кезде орындалады  ("Жалпы тізілімнен өзгертілген мәліметтерге сұрау салу" (P.MM.01.OPR.026)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және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мәліметтерді мүше мемлекеттердің уәкілетті органдары ғана сұрата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алынған сұрау салуды тексеруді орындайды. Тексеру табысты орындалған жағдайда, орындаушы Мүше мемлекеттердің уәкілетті органдары мен Комиссия арасындағы ақпараттық өзара іс-қимыл регламентіне сәйкес сұрау салуға жауап жібереді. Сұрау салуға жауапта:</w:t>
            </w:r>
          </w:p>
          <w:p>
            <w:pPr>
              <w:spacing w:after="20"/>
              <w:ind w:left="20"/>
              <w:jc w:val="both"/>
            </w:pPr>
            <w:r>
              <w:rPr>
                <w:rFonts w:ascii="Times New Roman"/>
                <w:b w:val="false"/>
                <w:i w:val="false"/>
                <w:color w:val="000000"/>
                <w:sz w:val="20"/>
              </w:rPr>
              <w:t>
сұрау салуда көрсетілген жаңарту күні мен уақытынан бастап жалпы тізілімнен өзгертілген мәліметтері бар;</w:t>
            </w:r>
          </w:p>
          <w:p>
            <w:pPr>
              <w:spacing w:after="20"/>
              <w:ind w:left="20"/>
              <w:jc w:val="both"/>
            </w:pPr>
            <w:r>
              <w:rPr>
                <w:rFonts w:ascii="Times New Roman"/>
                <w:b w:val="false"/>
                <w:i w:val="false"/>
                <w:color w:val="000000"/>
                <w:sz w:val="20"/>
              </w:rPr>
              <w:t>
мәліметтердің жоқтығына сәйкес келетін өңдеу нәтижесі кодының мәні бар сұрау салу параметрлерін қанағаттандыратын мәліметтердің жоқ екені (сұрау салуда көрсетілген жаңарту күні мен уақытынан бастап өзгерістердің жоқ екені) туралы хабарламасы бар хабар жіберілуі мүмкін.</w:t>
            </w:r>
          </w:p>
          <w:p>
            <w:pPr>
              <w:spacing w:after="20"/>
              <w:ind w:left="20"/>
              <w:jc w:val="both"/>
            </w:pPr>
            <w:r>
              <w:rPr>
                <w:rFonts w:ascii="Times New Roman"/>
                <w:b w:val="false"/>
                <w:i w:val="false"/>
                <w:color w:val="000000"/>
                <w:sz w:val="20"/>
              </w:rPr>
              <w:t xml:space="preserve">
Жауап хабарда жалпы тізілімнен өзгертілген мәліметтер сұрау салу шарттарына қарай барлық референттік мемлекеттер бойынша немесе нақты референттік мемлекет бойынша  ұсынылады. Сұрау салуды орындау нәтижесінде жалпы тізілімнен мәліметтер өзгерістер тарихи ескеріле отырып ұсынылады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жалпы тізілімнен өзгертілген мәліметтер немесе сұрау салу параметрлерін қанағаттандыратын мәліметтердің жоқ екені туралы хабарлама ұсынылды</w:t>
            </w:r>
          </w:p>
        </w:tc>
      </w:tr>
    </w:tbl>
    <w:bookmarkStart w:name="z257" w:id="254"/>
    <w:p>
      <w:pPr>
        <w:spacing w:after="0"/>
        <w:ind w:left="0"/>
        <w:jc w:val="both"/>
      </w:pPr>
      <w:r>
        <w:rPr>
          <w:rFonts w:ascii="Times New Roman"/>
          <w:b w:val="false"/>
          <w:i w:val="false"/>
          <w:color w:val="000000"/>
          <w:sz w:val="28"/>
        </w:rPr>
        <w:t>
      47-кесте</w:t>
      </w:r>
    </w:p>
    <w:bookmarkEnd w:id="254"/>
    <w:bookmarkStart w:name="z258" w:id="255"/>
    <w:p>
      <w:pPr>
        <w:spacing w:after="0"/>
        <w:ind w:left="0"/>
        <w:jc w:val="left"/>
      </w:pPr>
      <w:r>
        <w:rPr>
          <w:rFonts w:ascii="Times New Roman"/>
          <w:b/>
          <w:i w:val="false"/>
          <w:color w:val="000000"/>
        </w:rPr>
        <w:t xml:space="preserve"> "Жалпы тізілімнен өзгертілген мәліметтерді қабылдау және өңдеу" (P.MM.01.OPR.028) операциясының сипаттамасы</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жалпы тізілімнен өзгертілген мәліметтер немесе сұрау салу параметрлерін қанағаттандыратын мәліметтердің жоқ екені туралы хабарлама алған кезде орындалады ("Жалпы тізілімнен өзгертілген мәліметтерді дайындау және ұсыну" (P.MM.01.OPR.027)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алынған мәліметтерді тексеруді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жалпы тізілімнен өзгертілген мәліметтер немесе сұрау салу параметрлерін қанағаттандыратын мәліметтердің жоқ екені туралы хабарлама алды</w:t>
            </w:r>
          </w:p>
        </w:tc>
      </w:tr>
    </w:tbl>
    <w:bookmarkStart w:name="z259" w:id="256"/>
    <w:p>
      <w:pPr>
        <w:spacing w:after="0"/>
        <w:ind w:left="0"/>
        <w:jc w:val="left"/>
      </w:pPr>
      <w:r>
        <w:rPr>
          <w:rFonts w:ascii="Times New Roman"/>
          <w:b/>
          <w:i w:val="false"/>
          <w:color w:val="000000"/>
        </w:rPr>
        <w:t xml:space="preserve"> "Тіркеу куәлігінің нөмірін алу" (P.MM.01.PRC.010) рәсімі</w:t>
      </w:r>
    </w:p>
    <w:bookmarkEnd w:id="256"/>
    <w:bookmarkStart w:name="z260" w:id="257"/>
    <w:p>
      <w:pPr>
        <w:spacing w:after="0"/>
        <w:ind w:left="0"/>
        <w:jc w:val="both"/>
      </w:pPr>
      <w:r>
        <w:rPr>
          <w:rFonts w:ascii="Times New Roman"/>
          <w:b w:val="false"/>
          <w:i w:val="false"/>
          <w:color w:val="000000"/>
          <w:sz w:val="28"/>
        </w:rPr>
        <w:t>
      103. "Тіркеу куәлігінің нөмірін алу" (P.MM.01.PRC.010) рәсімін орындау схемасы 18-суретте берілген.</w:t>
      </w:r>
    </w:p>
    <w:bookmarkEnd w:id="2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914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3914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1" w:id="258"/>
    <w:p>
      <w:pPr>
        <w:spacing w:after="0"/>
        <w:ind w:left="0"/>
        <w:jc w:val="both"/>
      </w:pPr>
      <w:r>
        <w:rPr>
          <w:rFonts w:ascii="Times New Roman"/>
          <w:b w:val="false"/>
          <w:i w:val="false"/>
          <w:color w:val="000000"/>
          <w:sz w:val="28"/>
        </w:rPr>
        <w:t>
      18-сурет. "Тіркеу куәлігінің нөмірін алу" (P.MM.01.PRC.010) рәсімін орындау схемасы</w:t>
      </w:r>
    </w:p>
    <w:bookmarkEnd w:id="258"/>
    <w:bookmarkStart w:name="z262" w:id="259"/>
    <w:p>
      <w:pPr>
        <w:spacing w:after="0"/>
        <w:ind w:left="0"/>
        <w:jc w:val="both"/>
      </w:pPr>
      <w:r>
        <w:rPr>
          <w:rFonts w:ascii="Times New Roman"/>
          <w:b w:val="false"/>
          <w:i w:val="false"/>
          <w:color w:val="000000"/>
          <w:sz w:val="28"/>
        </w:rPr>
        <w:t>
      104. Референттік мемлекеттің уәкілетті органы дәрілік препаратты тіркеу туралы оң шешім қабылдаған кезде "Тіркеу куәлігінің нөмірін алу" (P.MM.01.PRC.010) рәсімін орындайды.</w:t>
      </w:r>
    </w:p>
    <w:bookmarkEnd w:id="259"/>
    <w:bookmarkStart w:name="z263" w:id="260"/>
    <w:p>
      <w:pPr>
        <w:spacing w:after="0"/>
        <w:ind w:left="0"/>
        <w:jc w:val="both"/>
      </w:pPr>
      <w:r>
        <w:rPr>
          <w:rFonts w:ascii="Times New Roman"/>
          <w:b w:val="false"/>
          <w:i w:val="false"/>
          <w:color w:val="000000"/>
          <w:sz w:val="28"/>
        </w:rPr>
        <w:t>
      105. Алдымен "Тіркеу куәлігінің нөміріне сұрау салу" (P.MM.01.OPR.029) операциясы орындалады, оны орындау нәтижесі бойынша референттік мемлекеттің уәкілетті органы тіркеу куәлігінің нөмірін ұсынуға сұрау салуды қалыптастырады және Комиссияға ұсынады.</w:t>
      </w:r>
    </w:p>
    <w:bookmarkEnd w:id="260"/>
    <w:bookmarkStart w:name="z264" w:id="261"/>
    <w:p>
      <w:pPr>
        <w:spacing w:after="0"/>
        <w:ind w:left="0"/>
        <w:jc w:val="both"/>
      </w:pPr>
      <w:r>
        <w:rPr>
          <w:rFonts w:ascii="Times New Roman"/>
          <w:b w:val="false"/>
          <w:i w:val="false"/>
          <w:color w:val="000000"/>
          <w:sz w:val="28"/>
        </w:rPr>
        <w:t>
      106. Комиссия тіркеу куәлігінің нөмірін ұсынуға сұрау салуды алған кезде, "Тіркеу куәлігінің нөмірін дайындау және ұсыну" (P.MM.01.OPR.030) операциясы орындалады, оны орындау нәтижесі бойынша Комиссия референттік мемлекеттік уәкілетті органына тіркеу куәлігінің нөмірін жібереді.</w:t>
      </w:r>
    </w:p>
    <w:bookmarkEnd w:id="261"/>
    <w:bookmarkStart w:name="z265" w:id="262"/>
    <w:p>
      <w:pPr>
        <w:spacing w:after="0"/>
        <w:ind w:left="0"/>
        <w:jc w:val="both"/>
      </w:pPr>
      <w:r>
        <w:rPr>
          <w:rFonts w:ascii="Times New Roman"/>
          <w:b w:val="false"/>
          <w:i w:val="false"/>
          <w:color w:val="000000"/>
          <w:sz w:val="28"/>
        </w:rPr>
        <w:t>
      107. Референттік мемлекеттің уәкілетті органы тіркеу куәлігінің нөмірін алған кезде, "Тіркеу куәлігінің нөмірін қабылдау және өңдеу" (P.MM.01.OPR.031) операциясы орындалады, оны орындау нәтижесі бойынша референттік мемлекеттің уәкілетті органы тіркеу куәлігінің нөмірін алады.</w:t>
      </w:r>
    </w:p>
    <w:bookmarkEnd w:id="262"/>
    <w:bookmarkStart w:name="z266" w:id="263"/>
    <w:p>
      <w:pPr>
        <w:spacing w:after="0"/>
        <w:ind w:left="0"/>
        <w:jc w:val="both"/>
      </w:pPr>
      <w:r>
        <w:rPr>
          <w:rFonts w:ascii="Times New Roman"/>
          <w:b w:val="false"/>
          <w:i w:val="false"/>
          <w:color w:val="000000"/>
          <w:sz w:val="28"/>
        </w:rPr>
        <w:t>
      108. Референттік мемлекеттің уәкілетті органының тіркеу куәлігінің нөмірін алуы "Тіркеу куәлігінің нөмірін алу" (P.MM.01.PRC.010) рәсімін орындаудың нәтижесі болып табылады.</w:t>
      </w:r>
    </w:p>
    <w:bookmarkEnd w:id="263"/>
    <w:bookmarkStart w:name="z267" w:id="264"/>
    <w:p>
      <w:pPr>
        <w:spacing w:after="0"/>
        <w:ind w:left="0"/>
        <w:jc w:val="both"/>
      </w:pPr>
      <w:r>
        <w:rPr>
          <w:rFonts w:ascii="Times New Roman"/>
          <w:b w:val="false"/>
          <w:i w:val="false"/>
          <w:color w:val="000000"/>
          <w:sz w:val="28"/>
        </w:rPr>
        <w:t>
      109. "Тіркеу куәлігінің нөмірін алу" (P.MM.01.PRC.010) рәсімінің шеңберінде орындалатын жалпы процесс операцияларының тізбесі 48-кестеде келтірілген.</w:t>
      </w:r>
    </w:p>
    <w:bookmarkEnd w:id="264"/>
    <w:bookmarkStart w:name="z268" w:id="265"/>
    <w:p>
      <w:pPr>
        <w:spacing w:after="0"/>
        <w:ind w:left="0"/>
        <w:jc w:val="both"/>
      </w:pPr>
      <w:r>
        <w:rPr>
          <w:rFonts w:ascii="Times New Roman"/>
          <w:b w:val="false"/>
          <w:i w:val="false"/>
          <w:color w:val="000000"/>
          <w:sz w:val="28"/>
        </w:rPr>
        <w:t>
      48-кесте</w:t>
      </w:r>
    </w:p>
    <w:bookmarkEnd w:id="265"/>
    <w:bookmarkStart w:name="z269" w:id="266"/>
    <w:p>
      <w:pPr>
        <w:spacing w:after="0"/>
        <w:ind w:left="0"/>
        <w:jc w:val="left"/>
      </w:pPr>
      <w:r>
        <w:rPr>
          <w:rFonts w:ascii="Times New Roman"/>
          <w:b/>
          <w:i w:val="false"/>
          <w:color w:val="000000"/>
        </w:rPr>
        <w:t xml:space="preserve"> "Тіркеу куәлігінің нөмірін алу" (P.MM.01.PRC.010) рәсімінің шеңберінде орындалатын жалпы процесс операцияларының тізбесі</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куәлігінің нөміріне сұрау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49-кестесінде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нөмірін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50-кестесінде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51-кестесінде келтірілген </w:t>
            </w:r>
          </w:p>
        </w:tc>
      </w:tr>
    </w:tbl>
    <w:bookmarkStart w:name="z270" w:id="267"/>
    <w:p>
      <w:pPr>
        <w:spacing w:after="0"/>
        <w:ind w:left="0"/>
        <w:jc w:val="both"/>
      </w:pPr>
      <w:r>
        <w:rPr>
          <w:rFonts w:ascii="Times New Roman"/>
          <w:b w:val="false"/>
          <w:i w:val="false"/>
          <w:color w:val="000000"/>
          <w:sz w:val="28"/>
        </w:rPr>
        <w:t>
      49-кесте</w:t>
      </w:r>
    </w:p>
    <w:bookmarkEnd w:id="267"/>
    <w:bookmarkStart w:name="z271" w:id="268"/>
    <w:p>
      <w:pPr>
        <w:spacing w:after="0"/>
        <w:ind w:left="0"/>
        <w:jc w:val="left"/>
      </w:pPr>
      <w:r>
        <w:rPr>
          <w:rFonts w:ascii="Times New Roman"/>
          <w:b/>
          <w:i w:val="false"/>
          <w:color w:val="000000"/>
        </w:rPr>
        <w:t xml:space="preserve"> "Тіркеу куәлігінің нөміріне сұрау салу" (P.MM.01.OPR.029) операциясының сипаттамасы</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куәлігінің нөміріне сұрау салу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дәрілік препаратты тіркеу туралы шешім қабылдаған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Комиссияға тіркеу куәлігінің нөмірін ұсынуға сұрау салуды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 тіркеу куәлігінің нөмірін ұсынуға сұрау салуды жіберді</w:t>
            </w:r>
          </w:p>
        </w:tc>
      </w:tr>
    </w:tbl>
    <w:bookmarkStart w:name="z272" w:id="269"/>
    <w:p>
      <w:pPr>
        <w:spacing w:after="0"/>
        <w:ind w:left="0"/>
        <w:jc w:val="both"/>
      </w:pPr>
      <w:r>
        <w:rPr>
          <w:rFonts w:ascii="Times New Roman"/>
          <w:b w:val="false"/>
          <w:i w:val="false"/>
          <w:color w:val="000000"/>
          <w:sz w:val="28"/>
        </w:rPr>
        <w:t>
      50-кесте</w:t>
      </w:r>
    </w:p>
    <w:bookmarkEnd w:id="269"/>
    <w:bookmarkStart w:name="z273" w:id="270"/>
    <w:p>
      <w:pPr>
        <w:spacing w:after="0"/>
        <w:ind w:left="0"/>
        <w:jc w:val="left"/>
      </w:pPr>
      <w:r>
        <w:rPr>
          <w:rFonts w:ascii="Times New Roman"/>
          <w:b/>
          <w:i w:val="false"/>
          <w:color w:val="000000"/>
        </w:rPr>
        <w:t xml:space="preserve"> "Тіркеу куәлігінің нөмірін дайындау және ұсыну" (P.MM.01.OPR.030) операциясының сипаттамасы</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нөмірін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тіркеу куәлігінің нөмірін ұсынуға сұрау салуды алған кезде орындалады ("Тіркеу куәлігінің нөміріне сұрау салу" (P.MM.01.OPR.029)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мәліметтерді мүше мемлекеттердің уәкілетті органдары ғана сұрата алады. Электрондық құжаттың (мәліметтердің) деректемелері Мүше мемлекеттердің уәкілетті органдары мен Комиссия арасындағы ақпараттық өзара іс-қимыл регламентіне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мен Комиссия арасындағы ақпараттық өзара іс-қимыл регламентіне сәйкес тіркеу куәлігінің нөмірін ұсынуға алынған сұрау салуды тексеруді орындайды. Тексеру табысты орындалған жағдайда, орындаушы Мүше мемлекеттердің уәкілетті органдары мен Комиссия арасындағы ақпараттық өзара іс-қимыл регламентіне сәйкес тіркеу куәлігінің нөміріне сұрау салуға жауап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референттік мемлекеттік уәкілетті органына тіркеу куәлігінің нөмірі ұсынылды </w:t>
            </w:r>
          </w:p>
        </w:tc>
      </w:tr>
    </w:tbl>
    <w:bookmarkStart w:name="z274" w:id="271"/>
    <w:p>
      <w:pPr>
        <w:spacing w:after="0"/>
        <w:ind w:left="0"/>
        <w:jc w:val="both"/>
      </w:pPr>
      <w:r>
        <w:rPr>
          <w:rFonts w:ascii="Times New Roman"/>
          <w:b w:val="false"/>
          <w:i w:val="false"/>
          <w:color w:val="000000"/>
          <w:sz w:val="28"/>
        </w:rPr>
        <w:t>
      51-кесте</w:t>
      </w:r>
    </w:p>
    <w:bookmarkEnd w:id="271"/>
    <w:bookmarkStart w:name="z275" w:id="272"/>
    <w:p>
      <w:pPr>
        <w:spacing w:after="0"/>
        <w:ind w:left="0"/>
        <w:jc w:val="left"/>
      </w:pPr>
      <w:r>
        <w:rPr>
          <w:rFonts w:ascii="Times New Roman"/>
          <w:b/>
          <w:i w:val="false"/>
          <w:color w:val="000000"/>
        </w:rPr>
        <w:t xml:space="preserve"> "Тіркеу куәлігінің нөмірін қабылдау және өңдеу" (P.MM.01.OPR.031) операциясының сипаттамасы</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ұсынылған кезде орындалады ("Тіркеу куәлігінің нөмірін дайындау және ұсыну" (P.MM.01.OPR.030)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алынған мәліметтерді тексеруді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референттік мемлекеттің уәкілетті органы тіркеу куәлігінің нөмірін алды </w:t>
            </w:r>
          </w:p>
        </w:tc>
      </w:tr>
    </w:tbl>
    <w:bookmarkStart w:name="z276" w:id="273"/>
    <w:p>
      <w:pPr>
        <w:spacing w:after="0"/>
        <w:ind w:left="0"/>
        <w:jc w:val="left"/>
      </w:pPr>
      <w:r>
        <w:rPr>
          <w:rFonts w:ascii="Times New Roman"/>
          <w:b/>
          <w:i w:val="false"/>
          <w:color w:val="000000"/>
        </w:rPr>
        <w:t xml:space="preserve"> 4. Тіркеу ісінде немесе тіркеу дерекнамасында қамтылған мәліметтерді Комиссияның алу рәсімдері</w:t>
      </w:r>
    </w:p>
    <w:bookmarkEnd w:id="273"/>
    <w:bookmarkStart w:name="z277" w:id="274"/>
    <w:p>
      <w:pPr>
        <w:spacing w:after="0"/>
        <w:ind w:left="0"/>
        <w:jc w:val="left"/>
      </w:pPr>
      <w:r>
        <w:rPr>
          <w:rFonts w:ascii="Times New Roman"/>
          <w:b/>
          <w:i w:val="false"/>
          <w:color w:val="000000"/>
        </w:rPr>
        <w:t xml:space="preserve"> "Комиссияның тіркеу ісінен немесе тіркеу дерекнамасынан мәліметтер алуы" (P.MM.01.PRC.011) рәсімі</w:t>
      </w:r>
    </w:p>
    <w:bookmarkEnd w:id="274"/>
    <w:bookmarkStart w:name="z278" w:id="275"/>
    <w:p>
      <w:pPr>
        <w:spacing w:after="0"/>
        <w:ind w:left="0"/>
        <w:jc w:val="both"/>
      </w:pPr>
      <w:r>
        <w:rPr>
          <w:rFonts w:ascii="Times New Roman"/>
          <w:b w:val="false"/>
          <w:i w:val="false"/>
          <w:color w:val="000000"/>
          <w:sz w:val="28"/>
        </w:rPr>
        <w:t>
      110. "Комиссияның тіркеу ісінен немесе тіркеу дерекнамасынан мәліметтер алуы" (P.MM.01.PRC.011) рәсімін орындау схемасы 19-суретте берілген.</w:t>
      </w:r>
    </w:p>
    <w:bookmarkEnd w:id="2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29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4295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 w:id="276"/>
    <w:p>
      <w:pPr>
        <w:spacing w:after="0"/>
        <w:ind w:left="0"/>
        <w:jc w:val="both"/>
      </w:pPr>
      <w:r>
        <w:rPr>
          <w:rFonts w:ascii="Times New Roman"/>
          <w:b w:val="false"/>
          <w:i w:val="false"/>
          <w:color w:val="000000"/>
          <w:sz w:val="28"/>
        </w:rPr>
        <w:t>
      19-сурет. "Комиссияның тіркеу ісінен немесе тіркеу дерекнамасынан мәліметтер алуы" (P.MM.01.PRC.011) рәсімін орындау схемасы</w:t>
      </w:r>
    </w:p>
    <w:bookmarkEnd w:id="276"/>
    <w:bookmarkStart w:name="z280" w:id="277"/>
    <w:p>
      <w:pPr>
        <w:spacing w:after="0"/>
        <w:ind w:left="0"/>
        <w:jc w:val="both"/>
      </w:pPr>
      <w:r>
        <w:rPr>
          <w:rFonts w:ascii="Times New Roman"/>
          <w:b w:val="false"/>
          <w:i w:val="false"/>
          <w:color w:val="000000"/>
          <w:sz w:val="28"/>
        </w:rPr>
        <w:t>
      111. Сарапшылық комитетте тану мемлекетінің сарапшылық есепті тануы мүмкін болмаған жағдайда келіспеушіліктерді реттеу кезінде Комиссияның тіркеу ісінен немесе тіркеу дерекнамасынан мәліметтер (құжаттар) алуына қажеттілік туған кезде "Комиссияның тіркеу ісінен немесе тіркеу дерекнамасынан мәліметтер алуы" (P.MM.01.PRC.011) рәсімі орындалады.</w:t>
      </w:r>
    </w:p>
    <w:bookmarkEnd w:id="277"/>
    <w:bookmarkStart w:name="z281" w:id="278"/>
    <w:p>
      <w:pPr>
        <w:spacing w:after="0"/>
        <w:ind w:left="0"/>
        <w:jc w:val="both"/>
      </w:pPr>
      <w:r>
        <w:rPr>
          <w:rFonts w:ascii="Times New Roman"/>
          <w:b w:val="false"/>
          <w:i w:val="false"/>
          <w:color w:val="000000"/>
          <w:sz w:val="28"/>
        </w:rPr>
        <w:t xml:space="preserve">
      112. Алдымен "Комиссияның тіркеу ісінен немесе тіркеу дерекнамасынан мәліметтерге сұрау салуы" (P.MM.01.OPR.032) операциясы орындалады, оны орындау нәтижесі бойынша Комиссия тіркеу ісінен немесе тіркеу дерекнамасынан мәліметтер (құжаттар) ұсынуға сұрау салуды қалыптастырады және референттік мемлекеттің уәкілетті органына жібереді. </w:t>
      </w:r>
    </w:p>
    <w:bookmarkEnd w:id="278"/>
    <w:bookmarkStart w:name="z282" w:id="279"/>
    <w:p>
      <w:pPr>
        <w:spacing w:after="0"/>
        <w:ind w:left="0"/>
        <w:jc w:val="both"/>
      </w:pPr>
      <w:r>
        <w:rPr>
          <w:rFonts w:ascii="Times New Roman"/>
          <w:b w:val="false"/>
          <w:i w:val="false"/>
          <w:color w:val="000000"/>
          <w:sz w:val="28"/>
        </w:rPr>
        <w:t>
      113. Референттік мемлекеттің уәкілетті органына тіркеу ісінен немесе тіркеу дерекнамасынан мәліметтер (құжаттар) ұсынуға сұрау салу келіп түскен кезде, "Тіркеу ісінен немесе тіркеу дерекнамасынан мәліметтерді дайындау және Комиссияға ұсыну" (P.MM.01.OPR.033) операциясы орындалады, оны орындау нәтижесі бойынша референттік мемлекеттің уәкілетті органы тіркеу ісінен немесе тіркеу дерекнамасынан мәліметтерді (құжаттарды) немесе сұрау салу параметрлерін қанағаттандыратын мәліметтердің жоқ екені туралы хабарламаны қалыптастырады және Комиссияға ұсынады.</w:t>
      </w:r>
    </w:p>
    <w:bookmarkEnd w:id="279"/>
    <w:bookmarkStart w:name="z283" w:id="280"/>
    <w:p>
      <w:pPr>
        <w:spacing w:after="0"/>
        <w:ind w:left="0"/>
        <w:jc w:val="both"/>
      </w:pPr>
      <w:r>
        <w:rPr>
          <w:rFonts w:ascii="Times New Roman"/>
          <w:b w:val="false"/>
          <w:i w:val="false"/>
          <w:color w:val="000000"/>
          <w:sz w:val="28"/>
        </w:rPr>
        <w:t>
      114. Комиссияға тіркеу ісінен немесе тіркеу дерекнамасынан мәліметтер (құжаттар) немесе сұрау салу параметрлерін қанағаттандыратын мәліметтердің жоқ екені туралы хабарлама келіп түскен кезде, "Комиссияның тіркеу ісінен немесе тіркеу дерекнамасынан мәліметтерді қабылдауы және өңдеуі" (P.MM.01.OPR.034) операциясы орындалады.</w:t>
      </w:r>
    </w:p>
    <w:bookmarkEnd w:id="280"/>
    <w:bookmarkStart w:name="z284" w:id="281"/>
    <w:p>
      <w:pPr>
        <w:spacing w:after="0"/>
        <w:ind w:left="0"/>
        <w:jc w:val="both"/>
      </w:pPr>
      <w:r>
        <w:rPr>
          <w:rFonts w:ascii="Times New Roman"/>
          <w:b w:val="false"/>
          <w:i w:val="false"/>
          <w:color w:val="000000"/>
          <w:sz w:val="28"/>
        </w:rPr>
        <w:t>
      115. Комиссияның тіркеу ісінен немесе тіркеу дерекнамасынан мәліметтер (құжаттар) немесе сұрау салу параметрлерін қанағаттандыратын мәліметтердің жоқ екені туралы хабарлама алуы "Комиссияның тіркеу ісінен немесе тіркеу дерекнамасынан мәліметтер алуы" (P.MM.01.PRC.011) рәсімін орындаудың нәтижесі болып табылады.</w:t>
      </w:r>
    </w:p>
    <w:bookmarkEnd w:id="281"/>
    <w:bookmarkStart w:name="z285" w:id="282"/>
    <w:p>
      <w:pPr>
        <w:spacing w:after="0"/>
        <w:ind w:left="0"/>
        <w:jc w:val="both"/>
      </w:pPr>
      <w:r>
        <w:rPr>
          <w:rFonts w:ascii="Times New Roman"/>
          <w:b w:val="false"/>
          <w:i w:val="false"/>
          <w:color w:val="000000"/>
          <w:sz w:val="28"/>
        </w:rPr>
        <w:t>
      116. "Комиссияның тіркеу ісінен немесе тіркеу дерекнамасынан мәліметтер алуы" (P.MM.01.PRC.011) рәсімінің шеңберінде орындалатын жалпы процесс операцияларының тізбесі 52-кестеде келтірілген.</w:t>
      </w:r>
    </w:p>
    <w:bookmarkEnd w:id="282"/>
    <w:bookmarkStart w:name="z286" w:id="283"/>
    <w:p>
      <w:pPr>
        <w:spacing w:after="0"/>
        <w:ind w:left="0"/>
        <w:jc w:val="both"/>
      </w:pPr>
      <w:r>
        <w:rPr>
          <w:rFonts w:ascii="Times New Roman"/>
          <w:b w:val="false"/>
          <w:i w:val="false"/>
          <w:color w:val="000000"/>
          <w:sz w:val="28"/>
        </w:rPr>
        <w:t>
      52-кесте</w:t>
      </w:r>
    </w:p>
    <w:bookmarkEnd w:id="283"/>
    <w:bookmarkStart w:name="z287" w:id="284"/>
    <w:p>
      <w:pPr>
        <w:spacing w:after="0"/>
        <w:ind w:left="0"/>
        <w:jc w:val="left"/>
      </w:pPr>
      <w:r>
        <w:rPr>
          <w:rFonts w:ascii="Times New Roman"/>
          <w:b/>
          <w:i w:val="false"/>
          <w:color w:val="000000"/>
        </w:rPr>
        <w:t xml:space="preserve"> "Комиссияның тіркеу ісінен немесе тіркеу дерекнамасынан мәліметтер алуы" (P.MM.01.PRC.011) рәсімінің шеңберінде орындалатын жалпы процесс операцияларының тізбесі</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тіркеу ісінен немесе тіркеу дерекнамасынан мәліметтерге сұрау салуы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53-кестесінде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ісінен немесе тіркеу дерекнамасынан мәліметтерді дайындау және Комиссияға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54-кестесінде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тіркеу ісінен немесе тіркеу дерекнамасынан мәліметтерді қабылдауы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55-кестесінде келтірілген </w:t>
            </w:r>
          </w:p>
        </w:tc>
      </w:tr>
    </w:tbl>
    <w:bookmarkStart w:name="z288" w:id="285"/>
    <w:p>
      <w:pPr>
        <w:spacing w:after="0"/>
        <w:ind w:left="0"/>
        <w:jc w:val="both"/>
      </w:pPr>
      <w:r>
        <w:rPr>
          <w:rFonts w:ascii="Times New Roman"/>
          <w:b w:val="false"/>
          <w:i w:val="false"/>
          <w:color w:val="000000"/>
          <w:sz w:val="28"/>
        </w:rPr>
        <w:t>
      53-кесте</w:t>
      </w:r>
    </w:p>
    <w:bookmarkEnd w:id="285"/>
    <w:bookmarkStart w:name="z289" w:id="286"/>
    <w:p>
      <w:pPr>
        <w:spacing w:after="0"/>
        <w:ind w:left="0"/>
        <w:jc w:val="left"/>
      </w:pPr>
      <w:r>
        <w:rPr>
          <w:rFonts w:ascii="Times New Roman"/>
          <w:b/>
          <w:i w:val="false"/>
          <w:color w:val="000000"/>
        </w:rPr>
        <w:t xml:space="preserve"> "Комиссияның тіркеу ісінен немесе тіркеу дерекнамасынан мәліметтерге сұрау салуы " (P.MM.01.OPR.032) операциясының сипаттамасы</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тіркеу ісінен немесе тіркеу дерекнамасынан мәліметтерге сұрау салуы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ісінен немесе тіркеу дерекнамасынан мәліметтер (құжаттар) алуға қажеттілік туған кезде Комиссия орындайды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мен Комиссия арасындағы ақпараттық өзара іс-қимыл регламентіне сәйкес референттік мемлекеттің уәкілетті органына тіркеу ісінен немесе тіркеу дерекнамасынан мәліметтер (құжаттар) ұсынуға сұрау салу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референттік мемлекеттің уәкілетті органына тіркеу ісінен немесе тіркеу дерекнамасынан мәліметтер (құжаттар) ұсынуға сұрау салу жіберілді </w:t>
            </w:r>
          </w:p>
        </w:tc>
      </w:tr>
    </w:tbl>
    <w:bookmarkStart w:name="z290" w:id="287"/>
    <w:p>
      <w:pPr>
        <w:spacing w:after="0"/>
        <w:ind w:left="0"/>
        <w:jc w:val="both"/>
      </w:pPr>
      <w:r>
        <w:rPr>
          <w:rFonts w:ascii="Times New Roman"/>
          <w:b w:val="false"/>
          <w:i w:val="false"/>
          <w:color w:val="000000"/>
          <w:sz w:val="28"/>
        </w:rPr>
        <w:t>
      54-кесте</w:t>
      </w:r>
    </w:p>
    <w:bookmarkEnd w:id="287"/>
    <w:bookmarkStart w:name="z291" w:id="288"/>
    <w:p>
      <w:pPr>
        <w:spacing w:after="0"/>
        <w:ind w:left="0"/>
        <w:jc w:val="left"/>
      </w:pPr>
      <w:r>
        <w:rPr>
          <w:rFonts w:ascii="Times New Roman"/>
          <w:b/>
          <w:i w:val="false"/>
          <w:color w:val="000000"/>
        </w:rPr>
        <w:t xml:space="preserve"> "Тіркеу ісінен немесе тіркеу дерекнамасынан мәліметтерді дайындау және Комиссияға ұсыну" (P.MM.01.OPR.033) операциясының сипаттамасы</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ісінен немесе тіркеу дерекнамасынан мәліметтерді дайындау және Комиссияға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 тіркеу ісінен немесе тіркеу дерекнамасынан мәліметтер (құжаттар) ұсынуға сұрау салу алған кезде орындалады ("Комиссияның тіркеу ісінен немесе тіркеу дерекнамасынан мәліметтерге сұрау салуы" (P.MM.01.OPR.032)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 Электрондық құжаттың (мәліметтердің) деректемелері Мүше мемлекеттердің уәкілетті органдары мен Комиссия арасындағы ақпараттық өзара іс-қимыл регламентіне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алынған сұрау салуды тексеруді орындайды.</w:t>
            </w:r>
          </w:p>
          <w:p>
            <w:pPr>
              <w:spacing w:after="20"/>
              <w:ind w:left="20"/>
              <w:jc w:val="both"/>
            </w:pPr>
            <w:r>
              <w:rPr>
                <w:rFonts w:ascii="Times New Roman"/>
                <w:b w:val="false"/>
                <w:i w:val="false"/>
                <w:color w:val="000000"/>
                <w:sz w:val="20"/>
              </w:rPr>
              <w:t xml:space="preserve">
Тексеру табысты орындалған жағдайда, орындаушы Мүше мемлекеттердің уәкілетті органдары мен Комиссия арасындағы ақпараттық өзара іс-қимыл регламентіне сәйкес сұрау салуға тіркеу ісінен немесе тіркеу дерекнамасынан мәліметтері (құжаттары) немесе мәліметтердің жоқтығына сәйкес келетін өңдеу нәтижесі кодының мәнін көрсете отырып, сұрау салу параметрлерін қанағаттандыратын мәліметтердің жоқ екені туралы хабарламасы бар жауап жіберуі мүмкін,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(құжаттар) немесе сұрау салу параметрлерін қанағаттандыратын мәліметтердің жоқ екені туралы хабарлама Комиссияға жіберілді</w:t>
            </w:r>
          </w:p>
        </w:tc>
      </w:tr>
    </w:tbl>
    <w:bookmarkStart w:name="z292" w:id="289"/>
    <w:p>
      <w:pPr>
        <w:spacing w:after="0"/>
        <w:ind w:left="0"/>
        <w:jc w:val="both"/>
      </w:pPr>
      <w:r>
        <w:rPr>
          <w:rFonts w:ascii="Times New Roman"/>
          <w:b w:val="false"/>
          <w:i w:val="false"/>
          <w:color w:val="000000"/>
          <w:sz w:val="28"/>
        </w:rPr>
        <w:t>
      55-кесте</w:t>
      </w:r>
    </w:p>
    <w:bookmarkEnd w:id="289"/>
    <w:bookmarkStart w:name="z293" w:id="290"/>
    <w:p>
      <w:pPr>
        <w:spacing w:after="0"/>
        <w:ind w:left="0"/>
        <w:jc w:val="left"/>
      </w:pPr>
      <w:r>
        <w:rPr>
          <w:rFonts w:ascii="Times New Roman"/>
          <w:b/>
          <w:i w:val="false"/>
          <w:color w:val="000000"/>
        </w:rPr>
        <w:t xml:space="preserve"> "Комиссияның тіркеу ісінен немесе тіркеу дерекнамасынан мәліметтерді қабылдауы және өңдеуі" (P.MM.01.OPR.034) операциясының сипаттамасы</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тіркеу ісінен немесе тіркеу дерекнамасынан мәліметтерді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тіркеу ісінен немесе тіркеу дерекнамасынан мәліметтер (құжаттар) немесе сұрау салу параметрлерін қанағаттандыратын мәліметтердің жоқ екені туралы хабарлама ұсынылған кезде орындалады ("Тіркеу ісінен немесе тіркеу дерекнамасынан мәліметтерді (құжаттарды) дайындау және Комиссияға ұсыну" (P.MM.01.OPR.033)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тіркеу ісінен немесе тіркеу дерекнамасынан мәліметтер (құжаттар) немесе сұрау салу параметрлерін қанағаттандыратын мәліметтердің жоқ екені туралы хабарлама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тіркеу ісінен немесе тіркеу дерекнамасынан мәліметтерді (құжаттарды) немесе сұрау салу параметрлерін қанағаттандыратын мәліметтердің жоқ екені туралы хабарламаны алды </w:t>
            </w:r>
          </w:p>
        </w:tc>
      </w:tr>
    </w:tbl>
    <w:bookmarkStart w:name="z294" w:id="291"/>
    <w:p>
      <w:pPr>
        <w:spacing w:after="0"/>
        <w:ind w:left="0"/>
        <w:jc w:val="left"/>
      </w:pPr>
      <w:r>
        <w:rPr>
          <w:rFonts w:ascii="Times New Roman"/>
          <w:b/>
          <w:i w:val="false"/>
          <w:color w:val="000000"/>
        </w:rPr>
        <w:t xml:space="preserve"> 5. Тіркеу ісінде немесе тіркеу дерекнамасында қамтылған мәліметтерді тану мемлекетінің уәкілетті органының алу рәсімдері</w:t>
      </w:r>
    </w:p>
    <w:bookmarkEnd w:id="291"/>
    <w:bookmarkStart w:name="z295" w:id="292"/>
    <w:p>
      <w:pPr>
        <w:spacing w:after="0"/>
        <w:ind w:left="0"/>
        <w:jc w:val="left"/>
      </w:pPr>
      <w:r>
        <w:rPr>
          <w:rFonts w:ascii="Times New Roman"/>
          <w:b/>
          <w:i w:val="false"/>
          <w:color w:val="000000"/>
        </w:rPr>
        <w:t xml:space="preserve"> "Тіркеу ісінен немесе тіркеу дерекнамасынан мәліметтер алу" (P.MM.01.PRC.012) рәсімі</w:t>
      </w:r>
    </w:p>
    <w:bookmarkEnd w:id="292"/>
    <w:bookmarkStart w:name="z296" w:id="293"/>
    <w:p>
      <w:pPr>
        <w:spacing w:after="0"/>
        <w:ind w:left="0"/>
        <w:jc w:val="both"/>
      </w:pPr>
      <w:r>
        <w:rPr>
          <w:rFonts w:ascii="Times New Roman"/>
          <w:b w:val="false"/>
          <w:i w:val="false"/>
          <w:color w:val="000000"/>
          <w:sz w:val="28"/>
        </w:rPr>
        <w:t>
      117. "Тіркеу ісінен немесе тіркеу дерекнамасынан мәліметтер алу" (P.MM.01.PRC.012) рәсімін орындау схемасы 20-суретте берілген.</w:t>
      </w:r>
    </w:p>
    <w:bookmarkEnd w:id="2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5057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 w:id="294"/>
    <w:p>
      <w:pPr>
        <w:spacing w:after="0"/>
        <w:ind w:left="0"/>
        <w:jc w:val="both"/>
      </w:pPr>
      <w:r>
        <w:rPr>
          <w:rFonts w:ascii="Times New Roman"/>
          <w:b w:val="false"/>
          <w:i w:val="false"/>
          <w:color w:val="000000"/>
          <w:sz w:val="28"/>
        </w:rPr>
        <w:t>
      20-сурет. "Тіркеу ісінен немесе тіркеу дерекнамасынан мәліметтер алу" (P.MM.01.PRC.012) рәсімін орындау схемасы</w:t>
      </w:r>
    </w:p>
    <w:bookmarkEnd w:id="294"/>
    <w:bookmarkStart w:name="z298" w:id="295"/>
    <w:p>
      <w:pPr>
        <w:spacing w:after="0"/>
        <w:ind w:left="0"/>
        <w:jc w:val="both"/>
      </w:pPr>
      <w:r>
        <w:rPr>
          <w:rFonts w:ascii="Times New Roman"/>
          <w:b w:val="false"/>
          <w:i w:val="false"/>
          <w:color w:val="000000"/>
          <w:sz w:val="28"/>
        </w:rPr>
        <w:t>
      118. Тану мемлекетінің уәкілетті органының тіркеу ісінен немесе тіркеу дерекнамасынан мәліметтер (құжаттар) алуына қажеттілік туған кезде, "Тіркеу ісінен немесе тіркеу дерекнамасынан мәліметтер алу" (P.MM.01.PRC.012) рәсімі орындалады.</w:t>
      </w:r>
    </w:p>
    <w:bookmarkEnd w:id="295"/>
    <w:bookmarkStart w:name="z299" w:id="296"/>
    <w:p>
      <w:pPr>
        <w:spacing w:after="0"/>
        <w:ind w:left="0"/>
        <w:jc w:val="both"/>
      </w:pPr>
      <w:r>
        <w:rPr>
          <w:rFonts w:ascii="Times New Roman"/>
          <w:b w:val="false"/>
          <w:i w:val="false"/>
          <w:color w:val="000000"/>
          <w:sz w:val="28"/>
        </w:rPr>
        <w:t>
      119. Алдымен "Тіркеу ісінен немесе тіркеу дерекнамасынан мәліметтерге сұрау салу" (P.MM.01.OPR.035) операциясы орындалады, оны орындау нәтижесі бойынша тану мемлекетінің уәкілетті органы тіркеу ісінен немесе тіркеу дерекнамасынан мәліметтер (құжаттар) ұсынуға сұрау салуды қалыптастырады және референттік мемлекеттің уәкілетті органына жібереді.</w:t>
      </w:r>
    </w:p>
    <w:bookmarkEnd w:id="296"/>
    <w:bookmarkStart w:name="z300" w:id="297"/>
    <w:p>
      <w:pPr>
        <w:spacing w:after="0"/>
        <w:ind w:left="0"/>
        <w:jc w:val="both"/>
      </w:pPr>
      <w:r>
        <w:rPr>
          <w:rFonts w:ascii="Times New Roman"/>
          <w:b w:val="false"/>
          <w:i w:val="false"/>
          <w:color w:val="000000"/>
          <w:sz w:val="28"/>
        </w:rPr>
        <w:t xml:space="preserve">
      120. Референттік мемлекеттің уәкілетті органына тіркеу ісінен немесе тіркеу дерекнамасынан мәліметтер (құжаттар) ұсынуға сұрау салу келіп түскен кезде, "Тіркеу ісінен немесе тіркеу дерекнамасынан мәліметтерді дайындау және ұсыну" (P.MM.01.OPR.036) операциясы орындалады, оны орындау нәтижесі бойынша референттік мемлекеттің уәкілетті органы тіркеу ісінен немесе тіркеу дерекнамасынан мәліметтерді (құжаттарды) қалыптастырады және ұсынады. </w:t>
      </w:r>
    </w:p>
    <w:bookmarkEnd w:id="297"/>
    <w:bookmarkStart w:name="z301" w:id="298"/>
    <w:p>
      <w:pPr>
        <w:spacing w:after="0"/>
        <w:ind w:left="0"/>
        <w:jc w:val="both"/>
      </w:pPr>
      <w:r>
        <w:rPr>
          <w:rFonts w:ascii="Times New Roman"/>
          <w:b w:val="false"/>
          <w:i w:val="false"/>
          <w:color w:val="000000"/>
          <w:sz w:val="28"/>
        </w:rPr>
        <w:t>
      121. Тану мемлекетінің уәкілетті органына тіркеу ісінен немесе тіркеу дерекнамасынан мәліметтер (құжаттар) келіп түскен кезде, "Тіркеу ісінен немесе тіркеу дерекнамасынан мәліметтерді қабылдау және өңдеу" (P.MM.01.OPR.037) операциясы орындалады.</w:t>
      </w:r>
    </w:p>
    <w:bookmarkEnd w:id="298"/>
    <w:bookmarkStart w:name="z302" w:id="299"/>
    <w:p>
      <w:pPr>
        <w:spacing w:after="0"/>
        <w:ind w:left="0"/>
        <w:jc w:val="both"/>
      </w:pPr>
      <w:r>
        <w:rPr>
          <w:rFonts w:ascii="Times New Roman"/>
          <w:b w:val="false"/>
          <w:i w:val="false"/>
          <w:color w:val="000000"/>
          <w:sz w:val="28"/>
        </w:rPr>
        <w:t>
      122. Тану мемлекетінің уәкілетті органының тіркеу ісінен немесе тіркеу дерекнамасынан мәліметтер (құжаттар) алуы "Тіркеу ісінен немесе тіркеу дерекнамасынан мәліметтер алу" (P.MM.01.PRC.012) рәсімін орындаудың нәтижесі болып табылады.</w:t>
      </w:r>
    </w:p>
    <w:bookmarkEnd w:id="299"/>
    <w:bookmarkStart w:name="z303" w:id="300"/>
    <w:p>
      <w:pPr>
        <w:spacing w:after="0"/>
        <w:ind w:left="0"/>
        <w:jc w:val="both"/>
      </w:pPr>
      <w:r>
        <w:rPr>
          <w:rFonts w:ascii="Times New Roman"/>
          <w:b w:val="false"/>
          <w:i w:val="false"/>
          <w:color w:val="000000"/>
          <w:sz w:val="28"/>
        </w:rPr>
        <w:t>
      123. "Тіркеу ісінен немесе тіркеу дерекнамасынан мәліметтер алу" (P.MM.01.PRC.012) рәсімінің шеңберінде орындалатын жалпы процесс операцияларының тізбесі 56-кестеде келтірілген.</w:t>
      </w:r>
    </w:p>
    <w:bookmarkEnd w:id="300"/>
    <w:bookmarkStart w:name="z304" w:id="301"/>
    <w:p>
      <w:pPr>
        <w:spacing w:after="0"/>
        <w:ind w:left="0"/>
        <w:jc w:val="both"/>
      </w:pPr>
      <w:r>
        <w:rPr>
          <w:rFonts w:ascii="Times New Roman"/>
          <w:b w:val="false"/>
          <w:i w:val="false"/>
          <w:color w:val="000000"/>
          <w:sz w:val="28"/>
        </w:rPr>
        <w:t>
      56-кесте</w:t>
      </w:r>
    </w:p>
    <w:bookmarkEnd w:id="301"/>
    <w:bookmarkStart w:name="z305" w:id="302"/>
    <w:p>
      <w:pPr>
        <w:spacing w:after="0"/>
        <w:ind w:left="0"/>
        <w:jc w:val="left"/>
      </w:pPr>
      <w:r>
        <w:rPr>
          <w:rFonts w:ascii="Times New Roman"/>
          <w:b/>
          <w:i w:val="false"/>
          <w:color w:val="000000"/>
        </w:rPr>
        <w:t xml:space="preserve"> "Тіркеу ісінен немесе тіркеу дерекнамасынан мәліметтер алу" (P.MM.01.PRC.012) рәсімінің шеңберінде орындалатын жалпы процесс операцияларының тізбесі</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57-кестесінде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мәліметтерді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58-кестесінде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59-кестесінде келтірілген </w:t>
            </w:r>
          </w:p>
        </w:tc>
      </w:tr>
    </w:tbl>
    <w:bookmarkStart w:name="z306" w:id="303"/>
    <w:p>
      <w:pPr>
        <w:spacing w:after="0"/>
        <w:ind w:left="0"/>
        <w:jc w:val="both"/>
      </w:pPr>
      <w:r>
        <w:rPr>
          <w:rFonts w:ascii="Times New Roman"/>
          <w:b w:val="false"/>
          <w:i w:val="false"/>
          <w:color w:val="000000"/>
          <w:sz w:val="28"/>
        </w:rPr>
        <w:t>
      57-кесте</w:t>
      </w:r>
    </w:p>
    <w:bookmarkEnd w:id="303"/>
    <w:bookmarkStart w:name="z307" w:id="304"/>
    <w:p>
      <w:pPr>
        <w:spacing w:after="0"/>
        <w:ind w:left="0"/>
        <w:jc w:val="left"/>
      </w:pPr>
      <w:r>
        <w:rPr>
          <w:rFonts w:ascii="Times New Roman"/>
          <w:b/>
          <w:i w:val="false"/>
          <w:color w:val="000000"/>
        </w:rPr>
        <w:t xml:space="preserve"> "Тіркеу ісінен немесе тіркеу дерекнамасынан мәліметтерге сұрау салу" (P.MM.01.OPR.035) операциясының сипаттамасы</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органының тіркеу ісінен немесе тіркеу дерекнамасынан мәліметтер (құжаттар) алуына қажеттілік туған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арасындағы ақпараттық өзара іс-қимыл регламентіне сәйкес референттік мемлекеттің уәкілетті органына тіркеу ісінен немесе тіркеу дерекнамасынан мәліметтер (құжаттар) ұсынуға сұрау салу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ісінен немесе тіркеу дерекнамасынан мәліметтер (құжаттар) ұсынуға сұрау салу референттік мемлекеттік уәкілетті органына жіберілді </w:t>
            </w:r>
          </w:p>
        </w:tc>
      </w:tr>
    </w:tbl>
    <w:bookmarkStart w:name="z308" w:id="305"/>
    <w:p>
      <w:pPr>
        <w:spacing w:after="0"/>
        <w:ind w:left="0"/>
        <w:jc w:val="both"/>
      </w:pPr>
      <w:r>
        <w:rPr>
          <w:rFonts w:ascii="Times New Roman"/>
          <w:b w:val="false"/>
          <w:i w:val="false"/>
          <w:color w:val="000000"/>
          <w:sz w:val="28"/>
        </w:rPr>
        <w:t>
      58-кесте</w:t>
      </w:r>
    </w:p>
    <w:bookmarkEnd w:id="305"/>
    <w:bookmarkStart w:name="z309" w:id="306"/>
    <w:p>
      <w:pPr>
        <w:spacing w:after="0"/>
        <w:ind w:left="0"/>
        <w:jc w:val="left"/>
      </w:pPr>
      <w:r>
        <w:rPr>
          <w:rFonts w:ascii="Times New Roman"/>
          <w:b/>
          <w:i w:val="false"/>
          <w:color w:val="000000"/>
        </w:rPr>
        <w:t xml:space="preserve"> "Тіркеу ісінен немесе тіркеу дерекнамасынан мәліметтерді дайындау және ұсыну" (P.MM.01.OPR.036) операциясының сипаттамасы</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мәліметтерді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 тіркеу ісінен немесе тіркеу дерекнамасынан мәліметтер (құжаттар) ұсынуға сұрау салу алған кезде орындалады ("Тіркеу ісінен немесе тіркеу дерекнамасынан мәліметтерге сұрау салу" (P.MM.01.OPR.035)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мәліметтерді мүше мемлекеттердің уәкілетті органдары ғана сұрата алады. Электрондық құжаттың (мәліметтердің) деректемелері Мүше мемлекеттердің уәкілетті органдары арасындағы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алынған сұрау салуды тексеруді орындайды.</w:t>
            </w:r>
          </w:p>
          <w:p>
            <w:pPr>
              <w:spacing w:after="20"/>
              <w:ind w:left="20"/>
              <w:jc w:val="both"/>
            </w:pPr>
            <w:r>
              <w:rPr>
                <w:rFonts w:ascii="Times New Roman"/>
                <w:b w:val="false"/>
                <w:i w:val="false"/>
                <w:color w:val="000000"/>
                <w:sz w:val="20"/>
              </w:rPr>
              <w:t xml:space="preserve">
Тексеру табысты орындалған жағдайда, орындаушы Мүше мемлекеттердің уәкілетті органдары арасындағы ақпараттық өзара іс-қимыл регламентіне сәйкес сұрау салуға тіркеу ісінен немесе тіркеу дерекнамасынан мәліметтері (құжаттары) немесе мәліметтердің жоқтығына сәйкес келетін өңдеу нәтижесі кодының мәнін көрсете отырып, сұрау салу параметрлерін қанағаттандыратын мәліметтердің жоқ екені туралы хабарламасы бар жауап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тіркеу ісінен немесе тіркеу дерекнамасынан мәліметтер (құжаттар) немесе сұрау салу параметрлерін қанағаттандыратын мәліметтердің жоқ екені туралы хабарлама тану мемлекетінің уәкілетті органына жіберілді</w:t>
            </w:r>
          </w:p>
        </w:tc>
      </w:tr>
    </w:tbl>
    <w:bookmarkStart w:name="z310" w:id="307"/>
    <w:p>
      <w:pPr>
        <w:spacing w:after="0"/>
        <w:ind w:left="0"/>
        <w:jc w:val="both"/>
      </w:pPr>
      <w:r>
        <w:rPr>
          <w:rFonts w:ascii="Times New Roman"/>
          <w:b w:val="false"/>
          <w:i w:val="false"/>
          <w:color w:val="000000"/>
          <w:sz w:val="28"/>
        </w:rPr>
        <w:t>
      59-кесте</w:t>
      </w:r>
    </w:p>
    <w:bookmarkEnd w:id="307"/>
    <w:bookmarkStart w:name="z311" w:id="308"/>
    <w:p>
      <w:pPr>
        <w:spacing w:after="0"/>
        <w:ind w:left="0"/>
        <w:jc w:val="left"/>
      </w:pPr>
      <w:r>
        <w:rPr>
          <w:rFonts w:ascii="Times New Roman"/>
          <w:b/>
          <w:i w:val="false"/>
          <w:color w:val="000000"/>
        </w:rPr>
        <w:t xml:space="preserve"> "Тіркеу ісінен немесе тіркеу дерекнамасынан мәліметтерді қабылдау және өңдеу" (P.MM.01.OPR.037) операциясының сипаттамасы</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органына тіркеу ісінен немесе тіркеу дерекнамасынан мәліметтер (құжаттар) немесе сұрау салу параметрлерін қанағаттандыратын мәліметтердің жоқ екені туралы хабарлама ұсынылған кезде орындалады ("Тіркеу ісінен немесе тіркеу дерекнамасынан мәліметтерді дайындау және ұсыну" (P.MM.01.OPR.036)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арасындағы ақпараттық өзара іс-қимыл регламентіне сәйкес тіркеу ісінен немесе тіркеу дерекнамасынан мәліметтер (құжаттар) немесе сұрау салу параметрлерін қанағаттандыратын мәліметтердің жоқ екені туралы хабарлама 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тану мемлекетінің уәкілетті органы тіркеу ісінен немесе тіркеу дерекнамасынан мәліметтер (құжаттар) немесе мәліметтердің жоқ екені туралы хабарлама алды </w:t>
            </w:r>
          </w:p>
        </w:tc>
      </w:tr>
    </w:tbl>
    <w:bookmarkStart w:name="z312" w:id="309"/>
    <w:p>
      <w:pPr>
        <w:spacing w:after="0"/>
        <w:ind w:left="0"/>
        <w:jc w:val="left"/>
      </w:pPr>
      <w:r>
        <w:rPr>
          <w:rFonts w:ascii="Times New Roman"/>
          <w:b/>
          <w:i w:val="false"/>
          <w:color w:val="000000"/>
        </w:rPr>
        <w:t xml:space="preserve"> 6. Тіркеу куәлігін жою немесе оның күшін жою туралы хабардар ету рәсімдері  "Тіркеу куәлігін жою немесе оның күшін жою туралы хабарлама жіберу" (P.MM.01.PRC.013) рәсімі</w:t>
      </w:r>
    </w:p>
    <w:bookmarkEnd w:id="309"/>
    <w:bookmarkStart w:name="z313" w:id="310"/>
    <w:p>
      <w:pPr>
        <w:spacing w:after="0"/>
        <w:ind w:left="0"/>
        <w:jc w:val="both"/>
      </w:pPr>
      <w:r>
        <w:rPr>
          <w:rFonts w:ascii="Times New Roman"/>
          <w:b w:val="false"/>
          <w:i w:val="false"/>
          <w:color w:val="000000"/>
          <w:sz w:val="28"/>
        </w:rPr>
        <w:t>
      124. "Тіркеу куәлігін жою немесе оның күшін жою туралы хабарлама жіберу" (P.MM.01.PRC.013) рәсімін орындау схемасы 21-суретте берілген.</w:t>
      </w:r>
    </w:p>
    <w:bookmarkEnd w:id="3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 w:id="311"/>
    <w:p>
      <w:pPr>
        <w:spacing w:after="0"/>
        <w:ind w:left="0"/>
        <w:jc w:val="both"/>
      </w:pPr>
      <w:r>
        <w:rPr>
          <w:rFonts w:ascii="Times New Roman"/>
          <w:b w:val="false"/>
          <w:i w:val="false"/>
          <w:color w:val="000000"/>
          <w:sz w:val="28"/>
        </w:rPr>
        <w:t>
      21-сурет. "Тіркеу куәлігін жою немесе оның күшін жою туралы хабарлама жіберу" (P.MM.01.PRC.013) рәсімін орындау схемасы</w:t>
      </w:r>
    </w:p>
    <w:bookmarkEnd w:id="311"/>
    <w:bookmarkStart w:name="z315" w:id="312"/>
    <w:p>
      <w:pPr>
        <w:spacing w:after="0"/>
        <w:ind w:left="0"/>
        <w:jc w:val="both"/>
      </w:pPr>
      <w:r>
        <w:rPr>
          <w:rFonts w:ascii="Times New Roman"/>
          <w:b w:val="false"/>
          <w:i w:val="false"/>
          <w:color w:val="000000"/>
          <w:sz w:val="28"/>
        </w:rPr>
        <w:t>
      125. Тіркеу куәлігі жойылған немесе оның күші жойылған кезде, дәрілік препараттың айналысын шектеген уәкілетті орган "Тіркеу куәлігін жою немесе оның күшін жою туралы хабарлама жіберу" (P.MM.01.PRC.013) рәсімін орындайды.</w:t>
      </w:r>
    </w:p>
    <w:bookmarkEnd w:id="312"/>
    <w:bookmarkStart w:name="z316" w:id="313"/>
    <w:p>
      <w:pPr>
        <w:spacing w:after="0"/>
        <w:ind w:left="0"/>
        <w:jc w:val="both"/>
      </w:pPr>
      <w:r>
        <w:rPr>
          <w:rFonts w:ascii="Times New Roman"/>
          <w:b w:val="false"/>
          <w:i w:val="false"/>
          <w:color w:val="000000"/>
          <w:sz w:val="28"/>
        </w:rPr>
        <w:t>
      126. Алдымен "Тіркеу куәлігін жою немесе оның күшін жою туралы хабарлама жіберу" (P.MM.01.OPR.038) операциясы орындалады, оны орындау нәтижесі бойынша дәрілік препараттың айналысын шектеген уәкілетті орган тіркеу куәлігін жою немесе оның күшін жою туралы хабарламаны қалыптастырады және дәрілік препараттың айналысы шектелгені туралы құлағдар етілетін уәкілетті органға жібереді.</w:t>
      </w:r>
    </w:p>
    <w:bookmarkEnd w:id="313"/>
    <w:bookmarkStart w:name="z317" w:id="314"/>
    <w:p>
      <w:pPr>
        <w:spacing w:after="0"/>
        <w:ind w:left="0"/>
        <w:jc w:val="both"/>
      </w:pPr>
      <w:r>
        <w:rPr>
          <w:rFonts w:ascii="Times New Roman"/>
          <w:b w:val="false"/>
          <w:i w:val="false"/>
          <w:color w:val="000000"/>
          <w:sz w:val="28"/>
        </w:rPr>
        <w:t>
      127. Дәрілік препараттың айналысы шектелгені туралы құлағдар етілетін уәкілетті орган тіркеу куәлігін жою немесе оның күшін жою туралы хабарлама алған кезде "Тіркеу куәлігін жою немесе оның күшін жою туралы хабарлама алу" (P.MM.01.OPR.039) операциясы орындалады.</w:t>
      </w:r>
    </w:p>
    <w:bookmarkEnd w:id="314"/>
    <w:bookmarkStart w:name="z318" w:id="315"/>
    <w:p>
      <w:pPr>
        <w:spacing w:after="0"/>
        <w:ind w:left="0"/>
        <w:jc w:val="both"/>
      </w:pPr>
      <w:r>
        <w:rPr>
          <w:rFonts w:ascii="Times New Roman"/>
          <w:b w:val="false"/>
          <w:i w:val="false"/>
          <w:color w:val="000000"/>
          <w:sz w:val="28"/>
        </w:rPr>
        <w:t>
      128. Дәрілік препараттың айналысы шектелгені туралы құлағдар етілетін уәкілетті органның тіркеу куәлігін жою немесе оның күшін жою туралы хабарлама алуы "Тіркеу куәлігін жою немесе оның күшін жою туралы хабарлама жіберу" (P.MM.01.PRC.013) рәсімін орындаудың нәтижесі болып табылады.</w:t>
      </w:r>
    </w:p>
    <w:bookmarkEnd w:id="315"/>
    <w:bookmarkStart w:name="z319" w:id="316"/>
    <w:p>
      <w:pPr>
        <w:spacing w:after="0"/>
        <w:ind w:left="0"/>
        <w:jc w:val="both"/>
      </w:pPr>
      <w:r>
        <w:rPr>
          <w:rFonts w:ascii="Times New Roman"/>
          <w:b w:val="false"/>
          <w:i w:val="false"/>
          <w:color w:val="000000"/>
          <w:sz w:val="28"/>
        </w:rPr>
        <w:t>
      129. "Тіркеу куәлігін жою немесе оның күшін жою туралы хабарлама жіберу" (P.MM.01.PRC.013) рәсімінің шеңберінде орындалатын жалпы процесс операцияларының тізбесі 60-кестеде келтірілген.</w:t>
      </w:r>
    </w:p>
    <w:bookmarkEnd w:id="316"/>
    <w:bookmarkStart w:name="z320" w:id="317"/>
    <w:p>
      <w:pPr>
        <w:spacing w:after="0"/>
        <w:ind w:left="0"/>
        <w:jc w:val="both"/>
      </w:pPr>
      <w:r>
        <w:rPr>
          <w:rFonts w:ascii="Times New Roman"/>
          <w:b w:val="false"/>
          <w:i w:val="false"/>
          <w:color w:val="000000"/>
          <w:sz w:val="28"/>
        </w:rPr>
        <w:t>
      60-кесте</w:t>
      </w:r>
    </w:p>
    <w:bookmarkEnd w:id="317"/>
    <w:bookmarkStart w:name="z321" w:id="318"/>
    <w:p>
      <w:pPr>
        <w:spacing w:after="0"/>
        <w:ind w:left="0"/>
        <w:jc w:val="left"/>
      </w:pPr>
      <w:r>
        <w:rPr>
          <w:rFonts w:ascii="Times New Roman"/>
          <w:b/>
          <w:i w:val="false"/>
          <w:color w:val="000000"/>
        </w:rPr>
        <w:t xml:space="preserve"> "Тіркеу куәлігін жою немесе оның күшін жою туралы хабарлама жіберу" (P.MM.01.PRC.013) рәсімінің шеңберінде орындалатын жалпы процесс операцияларының тізбесі</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 жою немесе оның күшін жою туралы хабарлама жіберу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 жою немесе оның күшін жою туралы хабарлама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62-кестесінде келтірілген</w:t>
            </w:r>
          </w:p>
        </w:tc>
      </w:tr>
    </w:tbl>
    <w:bookmarkStart w:name="z322" w:id="319"/>
    <w:p>
      <w:pPr>
        <w:spacing w:after="0"/>
        <w:ind w:left="0"/>
        <w:jc w:val="both"/>
      </w:pPr>
      <w:r>
        <w:rPr>
          <w:rFonts w:ascii="Times New Roman"/>
          <w:b w:val="false"/>
          <w:i w:val="false"/>
          <w:color w:val="000000"/>
          <w:sz w:val="28"/>
        </w:rPr>
        <w:t>
      61-кесте</w:t>
      </w:r>
    </w:p>
    <w:bookmarkEnd w:id="319"/>
    <w:bookmarkStart w:name="z323" w:id="320"/>
    <w:p>
      <w:pPr>
        <w:spacing w:after="0"/>
        <w:ind w:left="0"/>
        <w:jc w:val="left"/>
      </w:pPr>
      <w:r>
        <w:rPr>
          <w:rFonts w:ascii="Times New Roman"/>
          <w:b/>
          <w:i w:val="false"/>
          <w:color w:val="000000"/>
        </w:rPr>
        <w:t xml:space="preserve"> "Тіркеу куәлігін жою немесе оның күшін жою туралы хабарлама жіберу" (P.MM.01.OPR.038) операциясының сипаттамасы</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 жою немесе оның күшін жою туралы хабарлама жіберу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айналысын шектеген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жойылған немесе оның күші жойылған кезде дәрілік препараттың айналысын шектеген уәкілетті орган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арасындағы ақпараттық өзара іс-қимыл регламентіне сәйкес дәрілік препараттың айналысы шектелгені туралы құлағдар етілетін уәкілетті органға тіркеу куәлігін жою немесе оның күшін жою туралы хабарлама жібереді. Хабарламада тіркеу куәлігінің рет нөмірі көрсетіледі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жою немесе оның күшін жою туралы хабарлама дәрілік препараттың айналысы шектелгені туралы құлағдар етілетін уәкілетті органға жіберілді</w:t>
            </w:r>
          </w:p>
        </w:tc>
      </w:tr>
    </w:tbl>
    <w:bookmarkStart w:name="z324" w:id="321"/>
    <w:p>
      <w:pPr>
        <w:spacing w:after="0"/>
        <w:ind w:left="0"/>
        <w:jc w:val="both"/>
      </w:pPr>
      <w:r>
        <w:rPr>
          <w:rFonts w:ascii="Times New Roman"/>
          <w:b w:val="false"/>
          <w:i w:val="false"/>
          <w:color w:val="000000"/>
          <w:sz w:val="28"/>
        </w:rPr>
        <w:t>
      62-кесте</w:t>
      </w:r>
    </w:p>
    <w:bookmarkEnd w:id="321"/>
    <w:bookmarkStart w:name="z325" w:id="322"/>
    <w:p>
      <w:pPr>
        <w:spacing w:after="0"/>
        <w:ind w:left="0"/>
        <w:jc w:val="left"/>
      </w:pPr>
      <w:r>
        <w:rPr>
          <w:rFonts w:ascii="Times New Roman"/>
          <w:b/>
          <w:i w:val="false"/>
          <w:color w:val="000000"/>
        </w:rPr>
        <w:t xml:space="preserve"> "Тіркеу куәлігін жою немесе оның күшін жою туралы хабарлама алу" (P.MM.01.OPR.039) операциясының сипаттамасы</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жою немесе оның күшін жою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айналысы шектелгені туралы құлағдар етілетін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айналысы шектелгені туралы құлағдар етілетін уәкілетті орган тіркеу куәлігін жою немесе оның күшін жою туралы хабарлама алған кезде орындалады ("Тіркеу куәлігін жою немесе оның күшін жою туралы хабарлама жіберу" (P.MM.01.OPR.038)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 мүше мемлекеттердің уәкілетті органдарына ғана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тіркеу куәлігін жою немесе оның күшін жою туралы хабарлама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айналысы шектелгені туралы құлағдар етілетін уәкілетті орган тіркеу куәлігін жою немесе оның күшін жою туралы хабарлама алды</w:t>
            </w:r>
          </w:p>
        </w:tc>
      </w:tr>
    </w:tbl>
    <w:bookmarkStart w:name="z326" w:id="323"/>
    <w:p>
      <w:pPr>
        <w:spacing w:after="0"/>
        <w:ind w:left="0"/>
        <w:jc w:val="left"/>
      </w:pPr>
      <w:r>
        <w:rPr>
          <w:rFonts w:ascii="Times New Roman"/>
          <w:b/>
          <w:i w:val="false"/>
          <w:color w:val="000000"/>
        </w:rPr>
        <w:t xml:space="preserve"> 7. Тіркеу ісіне немесе тіркеу дерекнамасына қатысты хат-хабар жазысуды жүргізу рәсімдері "Сарапшылық есепті алу" (P.MM.01.PRC.014) рәсімі</w:t>
      </w:r>
    </w:p>
    <w:bookmarkEnd w:id="323"/>
    <w:bookmarkStart w:name="z327" w:id="324"/>
    <w:p>
      <w:pPr>
        <w:spacing w:after="0"/>
        <w:ind w:left="0"/>
        <w:jc w:val="both"/>
      </w:pPr>
      <w:r>
        <w:rPr>
          <w:rFonts w:ascii="Times New Roman"/>
          <w:b w:val="false"/>
          <w:i w:val="false"/>
          <w:color w:val="000000"/>
          <w:sz w:val="28"/>
        </w:rPr>
        <w:t>
      130. "Сарапшылық есепті алу" (P.MM.01.PRC.014) рәсімін орындау схемасы 22-суретте берілген.</w:t>
      </w:r>
    </w:p>
    <w:bookmarkEnd w:id="3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914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3914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 w:id="325"/>
    <w:p>
      <w:pPr>
        <w:spacing w:after="0"/>
        <w:ind w:left="0"/>
        <w:jc w:val="both"/>
      </w:pPr>
      <w:r>
        <w:rPr>
          <w:rFonts w:ascii="Times New Roman"/>
          <w:b w:val="false"/>
          <w:i w:val="false"/>
          <w:color w:val="000000"/>
          <w:sz w:val="28"/>
        </w:rPr>
        <w:t>
      22-сурет. "Сарапшылық есепті алу" (P.MM.01.PRC.014) рәсімін орындау схемасы</w:t>
      </w:r>
    </w:p>
    <w:bookmarkEnd w:id="325"/>
    <w:bookmarkStart w:name="z329" w:id="326"/>
    <w:p>
      <w:pPr>
        <w:spacing w:after="0"/>
        <w:ind w:left="0"/>
        <w:jc w:val="both"/>
      </w:pPr>
      <w:r>
        <w:rPr>
          <w:rFonts w:ascii="Times New Roman"/>
          <w:b w:val="false"/>
          <w:i w:val="false"/>
          <w:color w:val="000000"/>
          <w:sz w:val="28"/>
        </w:rPr>
        <w:t>
      131. Референттік мемлекеттің уәкілетті органы сарапшылық есепті дайындағаннан кейін "Сарапшылық есепті алу" (P.MM.01.PRC.014) рәсімін орындайды.</w:t>
      </w:r>
    </w:p>
    <w:bookmarkEnd w:id="326"/>
    <w:bookmarkStart w:name="z330" w:id="327"/>
    <w:p>
      <w:pPr>
        <w:spacing w:after="0"/>
        <w:ind w:left="0"/>
        <w:jc w:val="both"/>
      </w:pPr>
      <w:r>
        <w:rPr>
          <w:rFonts w:ascii="Times New Roman"/>
          <w:b w:val="false"/>
          <w:i w:val="false"/>
          <w:color w:val="000000"/>
          <w:sz w:val="28"/>
        </w:rPr>
        <w:t xml:space="preserve">
      132. Алдымен "Сарапшылық есептің мәліметтерін ұсыну" (P.MM.01.OPR.040) операциясы орындалады, оны орындау нәтижесі бойынша референттік мемлекеттің уәкілетті органы сарапшылық есептің мәліметтерін қалыптастырады және тану мемлекетінің уәкілетті органына ұсынады.  </w:t>
      </w:r>
    </w:p>
    <w:bookmarkEnd w:id="327"/>
    <w:bookmarkStart w:name="z331" w:id="328"/>
    <w:p>
      <w:pPr>
        <w:spacing w:after="0"/>
        <w:ind w:left="0"/>
        <w:jc w:val="both"/>
      </w:pPr>
      <w:r>
        <w:rPr>
          <w:rFonts w:ascii="Times New Roman"/>
          <w:b w:val="false"/>
          <w:i w:val="false"/>
          <w:color w:val="000000"/>
          <w:sz w:val="28"/>
        </w:rPr>
        <w:t xml:space="preserve">
      133. Тану мемлекетінің уәкілетті органы сарапшылық есептің мәліметтерін алған кезде, "Сарапшылық есептің мәліметтерін қабылдау және өңдеу" (P.MM.01.OPR.041) операциясы орындалады, оны орындау нәтижесі бойынша тану мемлекетінің уәкілетті органы сарапшылық есептің мәліметтерін қабылдайды, сарапшылық есептің мәліметтерін өңдеу нәтижелері туралы хабарламаны қалыптастырады және референттік мемлекеттің уәкілетті органына жібереді. </w:t>
      </w:r>
    </w:p>
    <w:bookmarkEnd w:id="328"/>
    <w:bookmarkStart w:name="z332" w:id="329"/>
    <w:p>
      <w:pPr>
        <w:spacing w:after="0"/>
        <w:ind w:left="0"/>
        <w:jc w:val="both"/>
      </w:pPr>
      <w:r>
        <w:rPr>
          <w:rFonts w:ascii="Times New Roman"/>
          <w:b w:val="false"/>
          <w:i w:val="false"/>
          <w:color w:val="000000"/>
          <w:sz w:val="28"/>
        </w:rPr>
        <w:t>
      134. Референттік мемлекеттің уәкілетті органы сарапшылық есептің мәліметтерін өңдеу нәтижелері туралы хабарлама алған кезде, "Сарапшылық есептің мәліметтерін өңдеу нәтижелері туралы хабарлама алу" (P.MM.01.OPR.042) операциясы орындалады.</w:t>
      </w:r>
    </w:p>
    <w:bookmarkEnd w:id="329"/>
    <w:bookmarkStart w:name="z333" w:id="330"/>
    <w:p>
      <w:pPr>
        <w:spacing w:after="0"/>
        <w:ind w:left="0"/>
        <w:jc w:val="both"/>
      </w:pPr>
      <w:r>
        <w:rPr>
          <w:rFonts w:ascii="Times New Roman"/>
          <w:b w:val="false"/>
          <w:i w:val="false"/>
          <w:color w:val="000000"/>
          <w:sz w:val="28"/>
        </w:rPr>
        <w:t>
      135. Тану мемлекетінің уәкілетті органының сарапшылық есепті алуы және референттік мемлекеттің уәкілетті органының сарапшылық есептің мәліметтерін өңдеу нәтижелері туралы хабарлама алуы "Сарапшылық есепті алу" (P.MM.01.PRC.014) рәсімін орындаудың нәтижелері болып табылады.</w:t>
      </w:r>
    </w:p>
    <w:bookmarkEnd w:id="330"/>
    <w:bookmarkStart w:name="z334" w:id="331"/>
    <w:p>
      <w:pPr>
        <w:spacing w:after="0"/>
        <w:ind w:left="0"/>
        <w:jc w:val="both"/>
      </w:pPr>
      <w:r>
        <w:rPr>
          <w:rFonts w:ascii="Times New Roman"/>
          <w:b w:val="false"/>
          <w:i w:val="false"/>
          <w:color w:val="000000"/>
          <w:sz w:val="28"/>
        </w:rPr>
        <w:t>
      136. "Сарапшылық есепті алу" (P.MM.01.PRC.014) рәсімінің шеңберінде орындалатын жалпы процесс операцияларының тізбесі 63-кестеде келтірілген.</w:t>
      </w:r>
    </w:p>
    <w:bookmarkEnd w:id="331"/>
    <w:bookmarkStart w:name="z335" w:id="332"/>
    <w:p>
      <w:pPr>
        <w:spacing w:after="0"/>
        <w:ind w:left="0"/>
        <w:jc w:val="both"/>
      </w:pPr>
      <w:r>
        <w:rPr>
          <w:rFonts w:ascii="Times New Roman"/>
          <w:b w:val="false"/>
          <w:i w:val="false"/>
          <w:color w:val="000000"/>
          <w:sz w:val="28"/>
        </w:rPr>
        <w:t>
      63-кесте</w:t>
      </w:r>
    </w:p>
    <w:bookmarkEnd w:id="332"/>
    <w:bookmarkStart w:name="z336" w:id="333"/>
    <w:p>
      <w:pPr>
        <w:spacing w:after="0"/>
        <w:ind w:left="0"/>
        <w:jc w:val="left"/>
      </w:pPr>
      <w:r>
        <w:rPr>
          <w:rFonts w:ascii="Times New Roman"/>
          <w:b/>
          <w:i w:val="false"/>
          <w:color w:val="000000"/>
        </w:rPr>
        <w:t xml:space="preserve"> "Сарапшылық есепті алу" (P.MM.01.PRC.014) рәсімінің шеңберінде орындалатын жалпы процесс операцияларының тізбесі</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есептің мәліметтерін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64-кестесінде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есептің мәліметтерін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65-кестесінде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есептің мәліметтерін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66-кестесінде келтірілген </w:t>
            </w:r>
          </w:p>
        </w:tc>
      </w:tr>
    </w:tbl>
    <w:bookmarkStart w:name="z337" w:id="334"/>
    <w:p>
      <w:pPr>
        <w:spacing w:after="0"/>
        <w:ind w:left="0"/>
        <w:jc w:val="both"/>
      </w:pPr>
      <w:r>
        <w:rPr>
          <w:rFonts w:ascii="Times New Roman"/>
          <w:b w:val="false"/>
          <w:i w:val="false"/>
          <w:color w:val="000000"/>
          <w:sz w:val="28"/>
        </w:rPr>
        <w:t>
      64-кесте</w:t>
      </w:r>
    </w:p>
    <w:bookmarkEnd w:id="334"/>
    <w:bookmarkStart w:name="z338" w:id="335"/>
    <w:p>
      <w:pPr>
        <w:spacing w:after="0"/>
        <w:ind w:left="0"/>
        <w:jc w:val="left"/>
      </w:pPr>
      <w:r>
        <w:rPr>
          <w:rFonts w:ascii="Times New Roman"/>
          <w:b/>
          <w:i w:val="false"/>
          <w:color w:val="000000"/>
        </w:rPr>
        <w:t xml:space="preserve"> "Сарапшылық есептің мәліметтерін ұсыну" (P.MM.01.OPR.040) операциясының сипаттамасы</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есептің мәліметтерін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референттік мемлекеттің уәкілетті органы сарапшылық есепті дайындағаннан кейін орындайды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арасындағы ақпараттық өзара іс-қимыл регламентіне сәйкес сарапшылық есептің мәліметтерін қалыптастырады және оларды тану мемлекетінің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органына сарапшылық есептің мәліметтері жіберілді</w:t>
            </w:r>
          </w:p>
        </w:tc>
      </w:tr>
    </w:tbl>
    <w:bookmarkStart w:name="z339" w:id="336"/>
    <w:p>
      <w:pPr>
        <w:spacing w:after="0"/>
        <w:ind w:left="0"/>
        <w:jc w:val="both"/>
      </w:pPr>
      <w:r>
        <w:rPr>
          <w:rFonts w:ascii="Times New Roman"/>
          <w:b w:val="false"/>
          <w:i w:val="false"/>
          <w:color w:val="000000"/>
          <w:sz w:val="28"/>
        </w:rPr>
        <w:t>
      65-кесте</w:t>
      </w:r>
    </w:p>
    <w:bookmarkEnd w:id="336"/>
    <w:bookmarkStart w:name="z340" w:id="337"/>
    <w:p>
      <w:pPr>
        <w:spacing w:after="0"/>
        <w:ind w:left="0"/>
        <w:jc w:val="left"/>
      </w:pPr>
      <w:r>
        <w:rPr>
          <w:rFonts w:ascii="Times New Roman"/>
          <w:b/>
          <w:i w:val="false"/>
          <w:color w:val="000000"/>
        </w:rPr>
        <w:t xml:space="preserve"> "Сарапшылық есептің мәліметтерін қабылдау және өңдеу" (P.MM.01.OPR.041) операциясының сипаттамасы</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есептің мәліметтерін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 сарапшылық есептің мәліметтерін алған кезде орындалады ("Сарапшылық есептің мәліметтерін ұсыну" (P.MM.01.OPR.040)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 мүше мемлекеттердің уәкілетті органдарына ғана ұсынылады. Электрондық құжаттың (мәліметтердің) деректемелері Мүше мемлекеттердің уәкілетті органдары арасындағы ақпараттық өзара іс-қимыл регламентінде көзделген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сарапшылық есептің мәліметтерін қабылдайды және референттік мемлекеттің уәкілетті органына сарапшылық есептің мәліметтерін өңдеу нәтижелері туралы хабарлама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 сарапшылық есептің мәліметтерін алды</w:t>
            </w:r>
          </w:p>
        </w:tc>
      </w:tr>
    </w:tbl>
    <w:bookmarkStart w:name="z341" w:id="338"/>
    <w:p>
      <w:pPr>
        <w:spacing w:after="0"/>
        <w:ind w:left="0"/>
        <w:jc w:val="both"/>
      </w:pPr>
      <w:r>
        <w:rPr>
          <w:rFonts w:ascii="Times New Roman"/>
          <w:b w:val="false"/>
          <w:i w:val="false"/>
          <w:color w:val="000000"/>
          <w:sz w:val="28"/>
        </w:rPr>
        <w:t>
      66-кесте</w:t>
      </w:r>
    </w:p>
    <w:bookmarkEnd w:id="338"/>
    <w:bookmarkStart w:name="z342" w:id="339"/>
    <w:p>
      <w:pPr>
        <w:spacing w:after="0"/>
        <w:ind w:left="0"/>
        <w:jc w:val="left"/>
      </w:pPr>
      <w:r>
        <w:rPr>
          <w:rFonts w:ascii="Times New Roman"/>
          <w:b/>
          <w:i w:val="false"/>
          <w:color w:val="000000"/>
        </w:rPr>
        <w:t xml:space="preserve"> "Сарапшылық есептің мәліметтерін өңдеу нәтижелері туралы хабарлама алу" (P.MM.01.OPR.042) операциясының сипаттамасы</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есептің мәліметтерін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 сарапшылық есептің мәліметтерін өңдеу нәтижелері туралы хабарлама алған кезде орындалады ("Сарапшылық есептің мәліметтерін қабылдау және өңдеу" (P.MM.01.OPR.041)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сарапшылық есептің мәліметтерін өңдеу нәтижелері туралы хабарлама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референттік мемлекеттің уәкілетті органы сарапшылық есептің мәліметтерін өңдеу нәтижелері туралы хабарлама алды </w:t>
            </w:r>
          </w:p>
        </w:tc>
      </w:tr>
    </w:tbl>
    <w:bookmarkStart w:name="z343" w:id="340"/>
    <w:p>
      <w:pPr>
        <w:spacing w:after="0"/>
        <w:ind w:left="0"/>
        <w:jc w:val="left"/>
      </w:pPr>
      <w:r>
        <w:rPr>
          <w:rFonts w:ascii="Times New Roman"/>
          <w:b/>
          <w:i w:val="false"/>
          <w:color w:val="000000"/>
        </w:rPr>
        <w:t xml:space="preserve"> "Тіркеу ісінің немесе тіркеу дерекнамасының құжаттарына қатысты ескертпелер алу" (P.MM.01.PRC.015) рәсімі</w:t>
      </w:r>
    </w:p>
    <w:bookmarkEnd w:id="340"/>
    <w:bookmarkStart w:name="z344" w:id="341"/>
    <w:p>
      <w:pPr>
        <w:spacing w:after="0"/>
        <w:ind w:left="0"/>
        <w:jc w:val="both"/>
      </w:pPr>
      <w:r>
        <w:rPr>
          <w:rFonts w:ascii="Times New Roman"/>
          <w:b w:val="false"/>
          <w:i w:val="false"/>
          <w:color w:val="000000"/>
          <w:sz w:val="28"/>
        </w:rPr>
        <w:t>
      137. "Тіркеу ісінің немесе тіркеу дерекнамасының құжаттарына қатысты ескертпелер алу" (P.MM.01.PRC.015) рәсімін орындау схемасы 23-суретте берілген.</w:t>
      </w:r>
    </w:p>
    <w:bookmarkEnd w:id="3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29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429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 w:id="342"/>
    <w:p>
      <w:pPr>
        <w:spacing w:after="0"/>
        <w:ind w:left="0"/>
        <w:jc w:val="both"/>
      </w:pPr>
      <w:r>
        <w:rPr>
          <w:rFonts w:ascii="Times New Roman"/>
          <w:b w:val="false"/>
          <w:i w:val="false"/>
          <w:color w:val="000000"/>
          <w:sz w:val="28"/>
        </w:rPr>
        <w:t>
      23-сурет. "Тіркеу ісінің немесе тіркеу дерекнамасының құжаттарына қатысты ескертпелер алу" (P.MM.01.PRC.015) рәсімін орындау схемасы</w:t>
      </w:r>
    </w:p>
    <w:bookmarkEnd w:id="342"/>
    <w:bookmarkStart w:name="z346" w:id="343"/>
    <w:p>
      <w:pPr>
        <w:spacing w:after="0"/>
        <w:ind w:left="0"/>
        <w:jc w:val="both"/>
      </w:pPr>
      <w:r>
        <w:rPr>
          <w:rFonts w:ascii="Times New Roman"/>
          <w:b w:val="false"/>
          <w:i w:val="false"/>
          <w:color w:val="000000"/>
          <w:sz w:val="28"/>
        </w:rPr>
        <w:t xml:space="preserve">
      138. Тану мемлекеті уәкілетті органының референттік мемлекеттің уәкілетті органына өтініш иесіне қосымша мәліметтер ұсыну туралы жіберілген сұрау салулар туралы мәліметтер ұсынуына қажеттілік туған кезде, сондай-ақ тәртіпте айқындалған жағдайларда, оның ішінде сарапшылық есепті қарау процесінде тіркеу ісінің немесе тіркеу дерекнамасының құжаттарына қатысты ескертпелер жіберу үшін "Тіркеу ісінің немесе тіркеу дерекнамасының құжаттарына қатысты ескертпелер алу" (P.MM.01.PRC.015) рәсімі орындалады. </w:t>
      </w:r>
    </w:p>
    <w:bookmarkEnd w:id="343"/>
    <w:bookmarkStart w:name="z347" w:id="344"/>
    <w:p>
      <w:pPr>
        <w:spacing w:after="0"/>
        <w:ind w:left="0"/>
        <w:jc w:val="both"/>
      </w:pPr>
      <w:r>
        <w:rPr>
          <w:rFonts w:ascii="Times New Roman"/>
          <w:b w:val="false"/>
          <w:i w:val="false"/>
          <w:color w:val="000000"/>
          <w:sz w:val="28"/>
        </w:rPr>
        <w:t>
      139. Алдымен "Тіркеу ісінің немесе тіркеу дерекнамасының құжаттарына қатысты ескертпелер туралы мәліметтер ұсыну" (P.MM.01.OPR.043) операциясы орындалады, оны орындау нәтижесі бойынша тану мемлекетінің уәкілетті органы тіркеу ісінің немесе тіркеу дерекнамасының құжаттарына қатысты ескертпелер туралы мәліметтерді қалыптастырады және референттік мемлекеттің уәкілетті органына ұсынады.</w:t>
      </w:r>
    </w:p>
    <w:bookmarkEnd w:id="344"/>
    <w:bookmarkStart w:name="z348" w:id="345"/>
    <w:p>
      <w:pPr>
        <w:spacing w:after="0"/>
        <w:ind w:left="0"/>
        <w:jc w:val="both"/>
      </w:pPr>
      <w:r>
        <w:rPr>
          <w:rFonts w:ascii="Times New Roman"/>
          <w:b w:val="false"/>
          <w:i w:val="false"/>
          <w:color w:val="000000"/>
          <w:sz w:val="28"/>
        </w:rPr>
        <w:t xml:space="preserve">
      140. Референттік мемлекеттің уәкілетті органы тіркеу ісінің немесе тіркеу дерекнамасының құжаттарына қатысты ескертпелер туралы мәліметтерді алған кезде, "Тіркеу ісінің немесе тіркеу дерекнамасының құжаттарына қатысты ескертпелер туралы мәліметтерді қабылдау және өңдеу" (P.MM.01.OPR.044) операциясы орындалады, оны орындау нәтижесі бойынша референттік мемлекеттің уәкілетті органы тіркеу ісінің немесе тіркеу дерекнамасының құжаттарына қатысты ескертпелер туралы мәліметтерді қабылдайды, тіркеу ісінің немесе тіркеу дерекнамасының құжаттарына қатысты ескертпелер туралы мәліметтерді өңдеу нәтижелері туралы хабарлама қалыптастырылады және тану мемлекетінің уәкілетті органына жіберіледі. </w:t>
      </w:r>
    </w:p>
    <w:bookmarkEnd w:id="345"/>
    <w:bookmarkStart w:name="z349" w:id="346"/>
    <w:p>
      <w:pPr>
        <w:spacing w:after="0"/>
        <w:ind w:left="0"/>
        <w:jc w:val="both"/>
      </w:pPr>
      <w:r>
        <w:rPr>
          <w:rFonts w:ascii="Times New Roman"/>
          <w:b w:val="false"/>
          <w:i w:val="false"/>
          <w:color w:val="000000"/>
          <w:sz w:val="28"/>
        </w:rPr>
        <w:t>
      141. Тіркеу ісінің немесе тіркеу дерекнамасының құжаттарына қатысты ескертпелер туралы мәліметтерді өңдеу нәтижелері туралы хабарлама жіберілген кезде "Тіркеу ісінің немесе тіркеу дерекнамасының құжаттарына қатысты ескертпелер туралы мәліметтерді өңдеу нәтижелері туралы хабарлама алу" (P.MM.01.OPR.045) операциясы орындалады.</w:t>
      </w:r>
    </w:p>
    <w:bookmarkEnd w:id="346"/>
    <w:bookmarkStart w:name="z350" w:id="347"/>
    <w:p>
      <w:pPr>
        <w:spacing w:after="0"/>
        <w:ind w:left="0"/>
        <w:jc w:val="both"/>
      </w:pPr>
      <w:r>
        <w:rPr>
          <w:rFonts w:ascii="Times New Roman"/>
          <w:b w:val="false"/>
          <w:i w:val="false"/>
          <w:color w:val="000000"/>
          <w:sz w:val="28"/>
        </w:rPr>
        <w:t xml:space="preserve">
      142. Референттік мемлекеттің уәкілетті органының тіркеу ісіне немесе тіркеу дерекнамасына қатысты ескертпелер алуы және тану мемлекетінің уәкілетті органының тіркеу ісіне немесе тіркеу дерекнамасына қатысты ескертпелер туралы мәліметтерді өңдеу нәтижелері туралы хабарлама алуы "Тіркеу ісінің немесе тіркеу дерекнамасының құжаттарына қатысты ескертпелер алу" (P.MM.01.PRC.015) рәсімін орындаудың нәтижелері болып табылады. </w:t>
      </w:r>
    </w:p>
    <w:bookmarkEnd w:id="347"/>
    <w:bookmarkStart w:name="z351" w:id="348"/>
    <w:p>
      <w:pPr>
        <w:spacing w:after="0"/>
        <w:ind w:left="0"/>
        <w:jc w:val="both"/>
      </w:pPr>
      <w:r>
        <w:rPr>
          <w:rFonts w:ascii="Times New Roman"/>
          <w:b w:val="false"/>
          <w:i w:val="false"/>
          <w:color w:val="000000"/>
          <w:sz w:val="28"/>
        </w:rPr>
        <w:t>
      143. "Тіркеу ісінің немесе тіркеу дерекнамасының құжаттарына қатысты ескертпелер алу" (P.MM.01.PRC.015) рәсімінің шеңберінде орындалатын жалпы процесс операцияларының тізбесі 67-кестеде келтірілген.</w:t>
      </w:r>
    </w:p>
    <w:bookmarkEnd w:id="348"/>
    <w:bookmarkStart w:name="z352" w:id="349"/>
    <w:p>
      <w:pPr>
        <w:spacing w:after="0"/>
        <w:ind w:left="0"/>
        <w:jc w:val="both"/>
      </w:pPr>
      <w:r>
        <w:rPr>
          <w:rFonts w:ascii="Times New Roman"/>
          <w:b w:val="false"/>
          <w:i w:val="false"/>
          <w:color w:val="000000"/>
          <w:sz w:val="28"/>
        </w:rPr>
        <w:t>
      67-кесте</w:t>
      </w:r>
    </w:p>
    <w:bookmarkEnd w:id="349"/>
    <w:bookmarkStart w:name="z353" w:id="350"/>
    <w:p>
      <w:pPr>
        <w:spacing w:after="0"/>
        <w:ind w:left="0"/>
        <w:jc w:val="left"/>
      </w:pPr>
      <w:r>
        <w:rPr>
          <w:rFonts w:ascii="Times New Roman"/>
          <w:b/>
          <w:i w:val="false"/>
          <w:color w:val="000000"/>
        </w:rPr>
        <w:t xml:space="preserve"> "Тіркеу ісінің немесе тіркеу дерекнамасының құжаттарына қатысты ескертпелер алу" (P.MM.01.PRC.015) рәсімінің шеңберінде орындалатын жалпы процесс операцияларының тізбесі</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ескертпелер туралы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68-кестесінде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ескертпелер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69-кестесінде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ескертпелер туралы мәліметтерді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70-кестесінде келтірілген </w:t>
            </w:r>
          </w:p>
        </w:tc>
      </w:tr>
    </w:tbl>
    <w:bookmarkStart w:name="z354" w:id="351"/>
    <w:p>
      <w:pPr>
        <w:spacing w:after="0"/>
        <w:ind w:left="0"/>
        <w:jc w:val="both"/>
      </w:pPr>
      <w:r>
        <w:rPr>
          <w:rFonts w:ascii="Times New Roman"/>
          <w:b w:val="false"/>
          <w:i w:val="false"/>
          <w:color w:val="000000"/>
          <w:sz w:val="28"/>
        </w:rPr>
        <w:t>
      68-кесте</w:t>
      </w:r>
    </w:p>
    <w:bookmarkEnd w:id="351"/>
    <w:bookmarkStart w:name="z355" w:id="352"/>
    <w:p>
      <w:pPr>
        <w:spacing w:after="0"/>
        <w:ind w:left="0"/>
        <w:jc w:val="left"/>
      </w:pPr>
      <w:r>
        <w:rPr>
          <w:rFonts w:ascii="Times New Roman"/>
          <w:b/>
          <w:i w:val="false"/>
          <w:color w:val="000000"/>
        </w:rPr>
        <w:t xml:space="preserve"> "Тіркеу ісінің немесе тіркеу дерекнамасының құжаттарына қатысты ескертпелер туралы мәліметтер ұсыну" (P.MM.01.OPR.043) операциясының сипаттамасы</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ескертпелер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тану мемлекетінің уәкілетті органы референттік мемлекеттің уәкілетті органына тіркеу ісінің немесе тіркеу дерекнамасының құжаттарына қатысты ескертпелер туралы мәліметтер жіберген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тіркеу ісінің немесе тіркеу дерекнамасының құжаттарына қатысты ескертпелер туралы мәліметтерді қалыптастырады және оларды референттік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ескертпелер туралы мәліметтер референттік мемлекеттің уәкілетті органына берілді</w:t>
            </w:r>
          </w:p>
        </w:tc>
      </w:tr>
    </w:tbl>
    <w:bookmarkStart w:name="z356" w:id="353"/>
    <w:p>
      <w:pPr>
        <w:spacing w:after="0"/>
        <w:ind w:left="0"/>
        <w:jc w:val="both"/>
      </w:pPr>
      <w:r>
        <w:rPr>
          <w:rFonts w:ascii="Times New Roman"/>
          <w:b w:val="false"/>
          <w:i w:val="false"/>
          <w:color w:val="000000"/>
          <w:sz w:val="28"/>
        </w:rPr>
        <w:t>
      69-кесте</w:t>
      </w:r>
    </w:p>
    <w:bookmarkEnd w:id="353"/>
    <w:bookmarkStart w:name="z357" w:id="354"/>
    <w:p>
      <w:pPr>
        <w:spacing w:after="0"/>
        <w:ind w:left="0"/>
        <w:jc w:val="left"/>
      </w:pPr>
      <w:r>
        <w:rPr>
          <w:rFonts w:ascii="Times New Roman"/>
          <w:b/>
          <w:i w:val="false"/>
          <w:color w:val="000000"/>
        </w:rPr>
        <w:t xml:space="preserve"> "Тіркеу ісінің немесе тіркеу дерекнамасының құжаттарына қатысты ескертпелер туралы мәліметтерді қабылдау және өңдеу" (P.MM.01.OPR.044) операциясының сипаттамасы</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ескертпелер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 тіркеу ісінің немесе тіркеу дерекнамасының құжаттарына қатысты ескертпелер туралы мәліметтерді жіберген кезде орындалады ("Тіркеу ісінің немесе тіркеу дерекнамасының құжаттарына қатысты ескертпелер туралы мәліметтер ұсыну" (P.MM.01.OPR.043)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 мүше мемлекеттердің уәкілетті органдарына ғана ұсынылады. Электрондық құжаттың (мәліметтердің) деректемелері Мүше мемлекеттердің уәкілетті органдары арасындағы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тіркеу ісінің немесе тіркеу дерекнамасының құжаттарына қатысты ескертпелер туралы мәліметтерді қабылдайды және тану мемлекетінің уәкілетті органына тіркеу ісінің немесе тіркеу дерекнамасының құжаттарына қатысты ескертпелер туралы мәліметтерді өңдеу нәтижелері туралы хабарламаны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ескертпелер туралы мәліметтерді өңдеу нәтижелері туралы хабарлама тану мемлекетінің уәкілетті органына жіберілді</w:t>
            </w:r>
          </w:p>
        </w:tc>
      </w:tr>
    </w:tbl>
    <w:bookmarkStart w:name="z358" w:id="355"/>
    <w:p>
      <w:pPr>
        <w:spacing w:after="0"/>
        <w:ind w:left="0"/>
        <w:jc w:val="both"/>
      </w:pPr>
      <w:r>
        <w:rPr>
          <w:rFonts w:ascii="Times New Roman"/>
          <w:b w:val="false"/>
          <w:i w:val="false"/>
          <w:color w:val="000000"/>
          <w:sz w:val="28"/>
        </w:rPr>
        <w:t>
      70-кесте</w:t>
      </w:r>
    </w:p>
    <w:bookmarkEnd w:id="355"/>
    <w:bookmarkStart w:name="z359" w:id="356"/>
    <w:p>
      <w:pPr>
        <w:spacing w:after="0"/>
        <w:ind w:left="0"/>
        <w:jc w:val="left"/>
      </w:pPr>
      <w:r>
        <w:rPr>
          <w:rFonts w:ascii="Times New Roman"/>
          <w:b/>
          <w:i w:val="false"/>
          <w:color w:val="000000"/>
        </w:rPr>
        <w:t xml:space="preserve"> "Тіркеу ісінің немесе тіркеу дерекнамасының құжаттарына қатысты ескертпелер туралы мәліметтерді өңдеу нәтижелері туралы хабарлама алу" (P.MM.01.OPR.045) операциясының сипаттамасы</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ескертпелер туралы мәліметтерді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органына тіркеу ісінің немесе тіркеу дерекнамасының құжаттарына қатысты ескертпелер туралы мәліметтерді өңдеу нәтижелері туралы хабарлама  жіберу кезінде орындалады ("Тіркеу ісінің немесе тіркеу дерекнамасының құжаттарына қатысты ескертпелер туралы мәліметтерді қабылдау және өңдеу" (P.MM.01.OPR.044)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арасындағы ақпараттық өзара іс-қимыл регламентіне сәйкес тіркеу ісінің немесе тіркеу дерекнамасының құжаттарына қатысты ескертпелер туралы мәліметтерді өңдеу нәтижелері туралы хабарламаны қабылдауды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 тіркеу ісінің немесе тіркеу дерекнамасының құжаттарына қатысты ескертпелер туралы мәліметтерді өңдеу нәтижелері туралы хабарламаны алды</w:t>
            </w:r>
          </w:p>
        </w:tc>
      </w:tr>
    </w:tbl>
    <w:bookmarkStart w:name="z360" w:id="357"/>
    <w:p>
      <w:pPr>
        <w:spacing w:after="0"/>
        <w:ind w:left="0"/>
        <w:jc w:val="left"/>
      </w:pPr>
      <w:r>
        <w:rPr>
          <w:rFonts w:ascii="Times New Roman"/>
          <w:b/>
          <w:i w:val="false"/>
          <w:color w:val="000000"/>
        </w:rPr>
        <w:t xml:space="preserve"> "Сарапшылық есепті тану (танымау) туралы шешімді алу" (P.MM.01.PRC.016) рәсімі</w:t>
      </w:r>
    </w:p>
    <w:bookmarkEnd w:id="357"/>
    <w:bookmarkStart w:name="z361" w:id="358"/>
    <w:p>
      <w:pPr>
        <w:spacing w:after="0"/>
        <w:ind w:left="0"/>
        <w:jc w:val="both"/>
      </w:pPr>
      <w:r>
        <w:rPr>
          <w:rFonts w:ascii="Times New Roman"/>
          <w:b w:val="false"/>
          <w:i w:val="false"/>
          <w:color w:val="000000"/>
          <w:sz w:val="28"/>
        </w:rPr>
        <w:t>
      144. "Сарапшылық есепті тану (танымау) туралы шешімді алу" (P.MM.01.PRC.016) рәсімін орындау схемасы 24-суретте берілген.</w:t>
      </w:r>
    </w:p>
    <w:bookmarkEnd w:id="3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4422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2" w:id="359"/>
    <w:p>
      <w:pPr>
        <w:spacing w:after="0"/>
        <w:ind w:left="0"/>
        <w:jc w:val="both"/>
      </w:pPr>
      <w:r>
        <w:rPr>
          <w:rFonts w:ascii="Times New Roman"/>
          <w:b w:val="false"/>
          <w:i w:val="false"/>
          <w:color w:val="000000"/>
          <w:sz w:val="28"/>
        </w:rPr>
        <w:t>
      24-сурет. "Сарапшылық есепті тану (танымау) туралы шешімді алу" (P.MM.01.PRC.016) рәсімін орындау схемасы</w:t>
      </w:r>
    </w:p>
    <w:bookmarkEnd w:id="359"/>
    <w:bookmarkStart w:name="z363" w:id="360"/>
    <w:p>
      <w:pPr>
        <w:spacing w:after="0"/>
        <w:ind w:left="0"/>
        <w:jc w:val="both"/>
      </w:pPr>
      <w:r>
        <w:rPr>
          <w:rFonts w:ascii="Times New Roman"/>
          <w:b w:val="false"/>
          <w:i w:val="false"/>
          <w:color w:val="000000"/>
          <w:sz w:val="28"/>
        </w:rPr>
        <w:t>
      145. Тану мемлекетінің уәкілетті органының референттік мемлекеттің уәкілетті органына сарапшылық есепті тану (танымау) туралы шешімнің мәліметтерін ұсынуы үшін "Сарапшылық есепті тану (танымау) туралы шешімді алу" (P.MM.01.PRC.016) рәсімі орындалады.</w:t>
      </w:r>
    </w:p>
    <w:bookmarkEnd w:id="360"/>
    <w:bookmarkStart w:name="z364" w:id="361"/>
    <w:p>
      <w:pPr>
        <w:spacing w:after="0"/>
        <w:ind w:left="0"/>
        <w:jc w:val="both"/>
      </w:pPr>
      <w:r>
        <w:rPr>
          <w:rFonts w:ascii="Times New Roman"/>
          <w:b w:val="false"/>
          <w:i w:val="false"/>
          <w:color w:val="000000"/>
          <w:sz w:val="28"/>
        </w:rPr>
        <w:t xml:space="preserve">
      146. Алдымен "Сарапшылық есепті тану (танымау) туралы шешімнің мәліметтерін ұсыну" (P.MM.01.OPR.046) операциясы орындалады, оны орындау нәтижесі бойынша тану мемлекетінің уәкілетті органы сарапшылық есепті тану (танымау) туралы шешімнің мәліметтерін қалыптастырады және референттік мемлекеттің уәкілетті органына ұсынады. </w:t>
      </w:r>
    </w:p>
    <w:bookmarkEnd w:id="361"/>
    <w:bookmarkStart w:name="z365" w:id="362"/>
    <w:p>
      <w:pPr>
        <w:spacing w:after="0"/>
        <w:ind w:left="0"/>
        <w:jc w:val="both"/>
      </w:pPr>
      <w:r>
        <w:rPr>
          <w:rFonts w:ascii="Times New Roman"/>
          <w:b w:val="false"/>
          <w:i w:val="false"/>
          <w:color w:val="000000"/>
          <w:sz w:val="28"/>
        </w:rPr>
        <w:t>
      147. Референттік мемлекеттің уәкілетті органы сарапшылық есепті тану (танымау) туралы шешімнің мәліметтерін алған кезде, "Сарапшылық есепті тану (танымау) туралы шешімнің мәліметтерін қабылдау және өңдеу" (P.MM.01.OPR.047) операциясы орындалады, оны орындау нәтижесі бойынша референттік мемлекеттің уәкілетті органы сарапшылық есепті тану (танымау) туралы шешімнің мәліметтерін қабылдайды, сарапшылық есепті тану (танымау) туралы шешімнің мәліметтерін өңдеу нәтижелері туралы хабарламаны қалыптастырады және тану мемлекетінің уәкілетті органына жібереді.</w:t>
      </w:r>
    </w:p>
    <w:bookmarkEnd w:id="362"/>
    <w:p>
      <w:pPr>
        <w:spacing w:after="0"/>
        <w:ind w:left="0"/>
        <w:jc w:val="both"/>
      </w:pPr>
      <w:r>
        <w:rPr>
          <w:rFonts w:ascii="Times New Roman"/>
          <w:b w:val="false"/>
          <w:i w:val="false"/>
          <w:color w:val="000000"/>
          <w:sz w:val="28"/>
        </w:rPr>
        <w:t>
      148. Тану мемлекетінің уәкілетті органы сарапшылық есепті тану (танымау) туралы шешімнің мәліметтерін өңдеу нәтижелері туралы хабарламаны алған кезде, "Сарапшылық есепті тану (танымау) туралы шешімнің мәліметтерін өңдеу нәтижелері туралы хабарлама алу" (P.MM.01.OPR.048) операциясы орындалады.</w:t>
      </w:r>
    </w:p>
    <w:bookmarkStart w:name="z366" w:id="363"/>
    <w:p>
      <w:pPr>
        <w:spacing w:after="0"/>
        <w:ind w:left="0"/>
        <w:jc w:val="both"/>
      </w:pPr>
      <w:r>
        <w:rPr>
          <w:rFonts w:ascii="Times New Roman"/>
          <w:b w:val="false"/>
          <w:i w:val="false"/>
          <w:color w:val="000000"/>
          <w:sz w:val="28"/>
        </w:rPr>
        <w:t>
      149. Референттік мемлекеттің уәкілетті органының сарапшылық есепті тану (танымау) туралы шешімді алуы және тану мемлекетінің уәкілетті органының сарапшылық есепті тану (танымау) туралы шешімнің мәліметтерін өңдеу нәтижелері туралы хабарламаны алуы "Сарапшылық есепті тану (танымау) туралы шешімді алу" (P.MM.01.PRC.016) рәсімін орындаудың нәтижесі болып табылады.</w:t>
      </w:r>
    </w:p>
    <w:bookmarkEnd w:id="363"/>
    <w:bookmarkStart w:name="z367" w:id="364"/>
    <w:p>
      <w:pPr>
        <w:spacing w:after="0"/>
        <w:ind w:left="0"/>
        <w:jc w:val="both"/>
      </w:pPr>
      <w:r>
        <w:rPr>
          <w:rFonts w:ascii="Times New Roman"/>
          <w:b w:val="false"/>
          <w:i w:val="false"/>
          <w:color w:val="000000"/>
          <w:sz w:val="28"/>
        </w:rPr>
        <w:t>
      150. "Сарапшылық есепті тану (танымау) туралы шешімді алу" (P.MM.01.PRC.016) рәсімінің шеңберінде орындалатын жалпы процесс операцияларының тізбесі 71-кестеде келтірілген.</w:t>
      </w:r>
    </w:p>
    <w:bookmarkEnd w:id="364"/>
    <w:bookmarkStart w:name="z368" w:id="365"/>
    <w:p>
      <w:pPr>
        <w:spacing w:after="0"/>
        <w:ind w:left="0"/>
        <w:jc w:val="both"/>
      </w:pPr>
      <w:r>
        <w:rPr>
          <w:rFonts w:ascii="Times New Roman"/>
          <w:b w:val="false"/>
          <w:i w:val="false"/>
          <w:color w:val="000000"/>
          <w:sz w:val="28"/>
        </w:rPr>
        <w:t>
      71-кесте</w:t>
      </w:r>
    </w:p>
    <w:bookmarkEnd w:id="365"/>
    <w:bookmarkStart w:name="z369" w:id="366"/>
    <w:p>
      <w:pPr>
        <w:spacing w:after="0"/>
        <w:ind w:left="0"/>
        <w:jc w:val="left"/>
      </w:pPr>
      <w:r>
        <w:rPr>
          <w:rFonts w:ascii="Times New Roman"/>
          <w:b/>
          <w:i w:val="false"/>
          <w:color w:val="000000"/>
        </w:rPr>
        <w:t xml:space="preserve"> "Сарапшылық есепті тану (танымау) туралы шешімді алу" (P.MM.01.PRC.016) рәсімінің шеңберінде орындалатын жалпы процесс операцияларының тізбесі</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 (танымау) туралы шешімнің мәліметтерін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72-кестесінде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 (танымау) туралы шешімнің мәліметтерін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73-кестесінде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 (танымау) туралы шешімнің мәліметтерін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74-кестесінде келтірілген </w:t>
            </w:r>
          </w:p>
        </w:tc>
      </w:tr>
    </w:tbl>
    <w:bookmarkStart w:name="z370" w:id="367"/>
    <w:p>
      <w:pPr>
        <w:spacing w:after="0"/>
        <w:ind w:left="0"/>
        <w:jc w:val="both"/>
      </w:pPr>
      <w:r>
        <w:rPr>
          <w:rFonts w:ascii="Times New Roman"/>
          <w:b w:val="false"/>
          <w:i w:val="false"/>
          <w:color w:val="000000"/>
          <w:sz w:val="28"/>
        </w:rPr>
        <w:t>
      72-кесте</w:t>
      </w:r>
    </w:p>
    <w:bookmarkEnd w:id="367"/>
    <w:bookmarkStart w:name="z371" w:id="368"/>
    <w:p>
      <w:pPr>
        <w:spacing w:after="0"/>
        <w:ind w:left="0"/>
        <w:jc w:val="left"/>
      </w:pPr>
      <w:r>
        <w:rPr>
          <w:rFonts w:ascii="Times New Roman"/>
          <w:b/>
          <w:i w:val="false"/>
          <w:color w:val="000000"/>
        </w:rPr>
        <w:t xml:space="preserve"> "Сарапшылық есепті тану (танымау) туралы шешімнің мәліметтерін ұсыну" (P.MM.01.OPR.046) операциясының сипаттамасы</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 (танымау) туралы шешімнің мәліметтерін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тану мемлекетінің уәкілетті органы референттік мемлекеттің уәкілетті органына сарапшылық есепті тану (танымау) туралы шешімнің мәліметтерін ұсынған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арасындағы ақпараттық өзара іс-қимыл регламентіне сәйкес сарапшылық есепті тану (танымау) туралы шешімнің мәліметтерін қалыптастырады және оларды  референттік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 (танымау) туралы шешімнің мәліметтері референттік мемлекеттің уәкілетті органына берілді</w:t>
            </w:r>
          </w:p>
        </w:tc>
      </w:tr>
    </w:tbl>
    <w:bookmarkStart w:name="z372" w:id="369"/>
    <w:p>
      <w:pPr>
        <w:spacing w:after="0"/>
        <w:ind w:left="0"/>
        <w:jc w:val="both"/>
      </w:pPr>
      <w:r>
        <w:rPr>
          <w:rFonts w:ascii="Times New Roman"/>
          <w:b w:val="false"/>
          <w:i w:val="false"/>
          <w:color w:val="000000"/>
          <w:sz w:val="28"/>
        </w:rPr>
        <w:t>
      73-кесте</w:t>
      </w:r>
    </w:p>
    <w:bookmarkEnd w:id="369"/>
    <w:bookmarkStart w:name="z373" w:id="370"/>
    <w:p>
      <w:pPr>
        <w:spacing w:after="0"/>
        <w:ind w:left="0"/>
        <w:jc w:val="left"/>
      </w:pPr>
      <w:r>
        <w:rPr>
          <w:rFonts w:ascii="Times New Roman"/>
          <w:b/>
          <w:i w:val="false"/>
          <w:color w:val="000000"/>
        </w:rPr>
        <w:t xml:space="preserve"> "Сарапшылық есепті тану (танымау) туралы шешімнің мәліметтерін қабылдау және өңдеу" (P.MM.01.OPR.047) операциясының сипаттамасы</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 (танымау) туралы шешімнің мәліметтерін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органына сарапшылық есепті тану (танымау) туралы шешімнің мәліметтерін жіберу кезінде орындалады ("Сарапшылық есепті тану (танымау) туралы шешімнің мәліметтерін ұсыну" (P.MM.01.OPR.046)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 мүше мемлекеттердің уәкілетті органдарына ғана ұсынылады. Электрондық құжаттың (мәліметтердің) деректемелері Мүше мемлекеттердің уәкілетті органдары мен Комиссия арасындағы ақпараттық өзара іс-қимыл регламентіне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сарапшылық есепті тану (танымау) туралы шешімнің мәліметтерін қабылдайды және тану мемлекетінің уәкілетті органына сарапшылық есепті тану (танымау) туралы шешімнің мәліметтерін өңдеу нәтижелері туралы хабарламаны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 сарапшылық есепті тану (танымау) туралы шешімнің мәліметтерін алды, сарапшылық есепті тану (танымау) туралы шешімнің мәліметтерін өңдеу нәтижелері туралы хабарлама тану мемлекетінің уәкілетті органына жіберілді</w:t>
            </w:r>
          </w:p>
        </w:tc>
      </w:tr>
    </w:tbl>
    <w:bookmarkStart w:name="z374" w:id="371"/>
    <w:p>
      <w:pPr>
        <w:spacing w:after="0"/>
        <w:ind w:left="0"/>
        <w:jc w:val="both"/>
      </w:pPr>
      <w:r>
        <w:rPr>
          <w:rFonts w:ascii="Times New Roman"/>
          <w:b w:val="false"/>
          <w:i w:val="false"/>
          <w:color w:val="000000"/>
          <w:sz w:val="28"/>
        </w:rPr>
        <w:t>
      74-кесте</w:t>
      </w:r>
    </w:p>
    <w:bookmarkEnd w:id="371"/>
    <w:bookmarkStart w:name="z375" w:id="372"/>
    <w:p>
      <w:pPr>
        <w:spacing w:after="0"/>
        <w:ind w:left="0"/>
        <w:jc w:val="left"/>
      </w:pPr>
      <w:r>
        <w:rPr>
          <w:rFonts w:ascii="Times New Roman"/>
          <w:b/>
          <w:i w:val="false"/>
          <w:color w:val="000000"/>
        </w:rPr>
        <w:t xml:space="preserve"> "Сарапшылық есепті тану (танымау) туралы шешімнің мәліметтерін өңдеу нәтижелері туралы хабарлама алу" (P.MM.01.OPR.048) операциясының сипаттамасы</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P.MM.01.OPR.048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тану (танымау) туралы шешімнің мәліметтерін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 сарапшылық есепті тану (танымау) туралы шешімнің мәліметтерін өңдеу нәтижелері туралы хабарлама жіберген кезде орындалады ("Сарапшылық есепті тану (танымау) туралы шешімнің мәліметтерін қабылдау және өңдеу" (P.MM.01.OPR.047)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арасындағы ақпараттық өзара іс-қимыл регламентіне сәйкес сарапшылық есепті тану (танымау) туралы шешімнің мәліметтерін өңдеу нәтижелері туралы хабарламаны 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тану мемлекетінің уәкілетті органы сарапшылық есепті тану (танымау) туралы шешімнің мәліметтерін өңдеу нәтижелері туралы хабарламаны алды </w:t>
            </w:r>
          </w:p>
        </w:tc>
      </w:tr>
    </w:tbl>
    <w:bookmarkStart w:name="z376" w:id="373"/>
    <w:p>
      <w:pPr>
        <w:spacing w:after="0"/>
        <w:ind w:left="0"/>
        <w:jc w:val="left"/>
      </w:pPr>
      <w:r>
        <w:rPr>
          <w:rFonts w:ascii="Times New Roman"/>
          <w:b/>
          <w:i w:val="false"/>
          <w:color w:val="000000"/>
        </w:rPr>
        <w:t xml:space="preserve"> IX. Штаттық емес жағдайларда әрекет ету тәртібі</w:t>
      </w:r>
    </w:p>
    <w:bookmarkEnd w:id="373"/>
    <w:bookmarkStart w:name="z377" w:id="374"/>
    <w:p>
      <w:pPr>
        <w:spacing w:after="0"/>
        <w:ind w:left="0"/>
        <w:jc w:val="both"/>
      </w:pPr>
      <w:r>
        <w:rPr>
          <w:rFonts w:ascii="Times New Roman"/>
          <w:b w:val="false"/>
          <w:i w:val="false"/>
          <w:color w:val="000000"/>
          <w:sz w:val="28"/>
        </w:rPr>
        <w:t>
      151. Жалпы процесс рәсімдерін орындаған кезде айрықша жағдайлар орын алып, онда деректерді өңдеу әдеттегі режимде жүргізіле алмауы мүмкін. Бұл техникалық іркілістер, құрылымдық және форматтық-логикалық бақылау қателіктері туындаған кезде және өзге жағдайларда орын алуы мүмкін.</w:t>
      </w:r>
    </w:p>
    <w:bookmarkEnd w:id="374"/>
    <w:bookmarkStart w:name="z378" w:id="375"/>
    <w:p>
      <w:pPr>
        <w:spacing w:after="0"/>
        <w:ind w:left="0"/>
        <w:jc w:val="both"/>
      </w:pPr>
      <w:r>
        <w:rPr>
          <w:rFonts w:ascii="Times New Roman"/>
          <w:b w:val="false"/>
          <w:i w:val="false"/>
          <w:color w:val="000000"/>
          <w:sz w:val="28"/>
        </w:rPr>
        <w:t>
      152. Құрылымдық және форматтық-логикалық бақылау қателіктері туындаған жағдайда, мүше мемлекеттің уәкілетті органы Мүше мемлекеттердің уәкілетті органдары мен Комиссия арасындағы ақпараттық өзара іс-қимыл регламентіне және Мүше мемлекеттердің уәкілетті органдары арасындағы ақпараттық өзара іс-қимыл регламентіне сәйкес, өзіне қатысты қателік туралы хабарлама алынған хабардың Электрондық құжаттар мен мәліметтердің форматтары мен құрылымдарының сипаттамасына және электрондық құжаттар мен мәліметтерді толтыруға қойылатын талаптарға сәйкестігін тексеруді жүзеге асырады. Мәліметтердің көрсетілген құжаттар талаптарына сәйкес келмейтіні анықталған жағдайда, мүше мемлекеттің уәкілетті органы анықталған қателікті жою үшін белгіленген тәртіппен қажетті шаралар қабылдайды.</w:t>
      </w:r>
    </w:p>
    <w:bookmarkEnd w:id="375"/>
    <w:bookmarkStart w:name="z379" w:id="376"/>
    <w:p>
      <w:pPr>
        <w:spacing w:after="0"/>
        <w:ind w:left="0"/>
        <w:jc w:val="both"/>
      </w:pPr>
      <w:r>
        <w:rPr>
          <w:rFonts w:ascii="Times New Roman"/>
          <w:b w:val="false"/>
          <w:i w:val="false"/>
          <w:color w:val="000000"/>
          <w:sz w:val="28"/>
        </w:rPr>
        <w:t>
      153. Штаттық емес жағдайларды шешу мақсатында мүше мемлекеттердің осы Қағидаларда көзделген талаптардың орындалуын қамтамасыз ететін уәкілетті органдары басқа уәкілетті органдарға және Комиссияға жалпы процесті іске асыру кезінде техникалық сүйемелдеуді қамтамасыз етуге жауапты адамдар туралы ақпарат береді.</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w:t>
            </w:r>
            <w:r>
              <w:br/>
            </w:r>
            <w:r>
              <w:rPr>
                <w:rFonts w:ascii="Times New Roman"/>
                <w:b w:val="false"/>
                <w:i w:val="false"/>
                <w:color w:val="000000"/>
                <w:sz w:val="20"/>
              </w:rPr>
              <w:t>2016 жылғы 25 қазандағы</w:t>
            </w:r>
            <w:r>
              <w:br/>
            </w:r>
            <w:r>
              <w:rPr>
                <w:rFonts w:ascii="Times New Roman"/>
                <w:b w:val="false"/>
                <w:i w:val="false"/>
                <w:color w:val="000000"/>
                <w:sz w:val="20"/>
              </w:rPr>
              <w:t xml:space="preserve">№ 122 шешімімен </w:t>
            </w:r>
            <w:r>
              <w:br/>
            </w:r>
            <w:r>
              <w:rPr>
                <w:rFonts w:ascii="Times New Roman"/>
                <w:b w:val="false"/>
                <w:i w:val="false"/>
                <w:color w:val="000000"/>
                <w:sz w:val="20"/>
              </w:rPr>
              <w:t>БЕКІТІЛГЕН</w:t>
            </w:r>
          </w:p>
        </w:tc>
      </w:tr>
    </w:tbl>
    <w:bookmarkStart w:name="z381" w:id="377"/>
    <w:p>
      <w:pPr>
        <w:spacing w:after="0"/>
        <w:ind w:left="0"/>
        <w:jc w:val="left"/>
      </w:pPr>
      <w:r>
        <w:rPr>
          <w:rFonts w:ascii="Times New Roman"/>
          <w:b/>
          <w:i w:val="false"/>
          <w:color w:val="000000"/>
        </w:rPr>
        <w:t xml:space="preserve">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w:t>
      </w:r>
    </w:p>
    <w:bookmarkEnd w:id="377"/>
    <w:bookmarkStart w:name="z382" w:id="378"/>
    <w:p>
      <w:pPr>
        <w:spacing w:after="0"/>
        <w:ind w:left="0"/>
        <w:jc w:val="left"/>
      </w:pPr>
      <w:r>
        <w:rPr>
          <w:rFonts w:ascii="Times New Roman"/>
          <w:b/>
          <w:i w:val="false"/>
          <w:color w:val="000000"/>
        </w:rPr>
        <w:t xml:space="preserve"> I. Жалпы ережелер </w:t>
      </w:r>
    </w:p>
    <w:bookmarkEnd w:id="378"/>
    <w:bookmarkStart w:name="z383" w:id="379"/>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мынадай актілерге сәйкес әзірленді:</w:t>
      </w:r>
    </w:p>
    <w:bookmarkEnd w:id="379"/>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2014 жылғы 23 желтоқсандағы Еуразиялық экономикалық одақ шеңберіндегі дәрілік заттар айналымының бірыңғай қағидаттары мен қағидалары туралы келісім;</w:t>
      </w:r>
    </w:p>
    <w:p>
      <w:pPr>
        <w:spacing w:after="0"/>
        <w:ind w:left="0"/>
        <w:jc w:val="both"/>
      </w:pPr>
      <w:r>
        <w:rPr>
          <w:rFonts w:ascii="Times New Roman"/>
          <w:b w:val="false"/>
          <w:i w:val="false"/>
          <w:color w:val="000000"/>
          <w:sz w:val="28"/>
        </w:rPr>
        <w:t>
      Жоғары Еуразиялық экономикалық кеңестің "Еуразиялық экономикалық одақ шеңберіндегі дәрілік заттар айналымының бірыңғай қағидаттары мен қағидалары туралы келісімді іске асыру туралы" 2014 жылғы 23 желтоқсандағы № 108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жүйесіндегі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 жасауы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"Дәрілік нысандардың номенклатурасы" 2015 жылғы 22 желтоқсандағы № 172 </w:t>
      </w:r>
      <w:r>
        <w:rPr>
          <w:rFonts w:ascii="Times New Roman"/>
          <w:b w:val="false"/>
          <w:i w:val="false"/>
          <w:color w:val="000000"/>
          <w:sz w:val="28"/>
        </w:rPr>
        <w:t>шешімі</w:t>
      </w:r>
      <w:r>
        <w:rPr>
          <w:rFonts w:ascii="Times New Roman"/>
          <w:b w:val="false"/>
          <w:i w:val="false"/>
          <w:color w:val="000000"/>
          <w:sz w:val="28"/>
        </w:rPr>
        <w:t>.</w:t>
      </w:r>
    </w:p>
    <w:bookmarkStart w:name="z384" w:id="380"/>
    <w:p>
      <w:pPr>
        <w:spacing w:after="0"/>
        <w:ind w:left="0"/>
        <w:jc w:val="left"/>
      </w:pPr>
      <w:r>
        <w:rPr>
          <w:rFonts w:ascii="Times New Roman"/>
          <w:b/>
          <w:i w:val="false"/>
          <w:color w:val="000000"/>
        </w:rPr>
        <w:t xml:space="preserve"> II. Қолданылу саласы</w:t>
      </w:r>
    </w:p>
    <w:bookmarkEnd w:id="380"/>
    <w:bookmarkStart w:name="z385" w:id="381"/>
    <w:p>
      <w:pPr>
        <w:spacing w:after="0"/>
        <w:ind w:left="0"/>
        <w:jc w:val="both"/>
      </w:pPr>
      <w:r>
        <w:rPr>
          <w:rFonts w:ascii="Times New Roman"/>
          <w:b w:val="false"/>
          <w:i w:val="false"/>
          <w:color w:val="000000"/>
          <w:sz w:val="28"/>
        </w:rPr>
        <w:t>
      2. Осы Регламент "Еуразиялық экономикалық одақтың тіркелген дәрілік заттарының бірыңғай тізілімін қалыптастыру, жүргізу және пайдалану" жалпы процесінің (бұдан әрі – жалпы процесс) транзакцияларын орындау тәртібі мен шарттарының жалпы процесін қатысушылардың бірдей қолданылуын қамтамасыз ету мақсатында әзірленді.</w:t>
      </w:r>
    </w:p>
    <w:bookmarkEnd w:id="381"/>
    <w:bookmarkStart w:name="z386" w:id="382"/>
    <w:p>
      <w:pPr>
        <w:spacing w:after="0"/>
        <w:ind w:left="0"/>
        <w:jc w:val="both"/>
      </w:pPr>
      <w:r>
        <w:rPr>
          <w:rFonts w:ascii="Times New Roman"/>
          <w:b w:val="false"/>
          <w:i w:val="false"/>
          <w:color w:val="000000"/>
          <w:sz w:val="28"/>
        </w:rPr>
        <w:t xml:space="preserve">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 </w:t>
      </w:r>
    </w:p>
    <w:bookmarkEnd w:id="382"/>
    <w:bookmarkStart w:name="z387" w:id="383"/>
    <w:p>
      <w:pPr>
        <w:spacing w:after="0"/>
        <w:ind w:left="0"/>
        <w:jc w:val="both"/>
      </w:pPr>
      <w:r>
        <w:rPr>
          <w:rFonts w:ascii="Times New Roman"/>
          <w:b w:val="false"/>
          <w:i w:val="false"/>
          <w:color w:val="000000"/>
          <w:sz w:val="28"/>
        </w:rPr>
        <w:t xml:space="preserve">
      4. Осы Регламентті жалпы процеске қатысушылар жалпы процесс шеңберіндегі рәсімдер мен операцияларды орындау тәртібін бақылау кезінде, сондай-ақ осы жалпы процесті іске асыруды қамтамасыз ететін ақпараттық жүйелердің компоненттерін жобалау, әзірлеу және пысықтау кезінде қолданады. </w:t>
      </w:r>
    </w:p>
    <w:bookmarkEnd w:id="383"/>
    <w:bookmarkStart w:name="z388" w:id="384"/>
    <w:p>
      <w:pPr>
        <w:spacing w:after="0"/>
        <w:ind w:left="0"/>
        <w:jc w:val="left"/>
      </w:pPr>
      <w:r>
        <w:rPr>
          <w:rFonts w:ascii="Times New Roman"/>
          <w:b/>
          <w:i w:val="false"/>
          <w:color w:val="000000"/>
        </w:rPr>
        <w:t xml:space="preserve"> III. Негізгі ұғымдар</w:t>
      </w:r>
    </w:p>
    <w:bookmarkEnd w:id="384"/>
    <w:bookmarkStart w:name="z389" w:id="385"/>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385"/>
    <w:p>
      <w:pPr>
        <w:spacing w:after="0"/>
        <w:ind w:left="0"/>
        <w:jc w:val="both"/>
      </w:pPr>
      <w:r>
        <w:rPr>
          <w:rFonts w:ascii="Times New Roman"/>
          <w:b w:val="false"/>
          <w:i w:val="false"/>
          <w:color w:val="000000"/>
          <w:sz w:val="28"/>
        </w:rPr>
        <w:t>
      "электрондық құжаттың (мәліметтердің) деректемесі" – белгілі бір контексте бөлінбейтін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"жалпы процесс ақпараттық объектісінің жай-күйі" – жалпы процестің операцияларын орындау кезінде өзгеретін оның өмірлік циклінің белгілі бір сатысында ақпараттық объектіні сипаттайтын қасиет.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"Бастамашы", "бастамашылық операция", "қабылдаушы операция", "респондент", "жалпы процесс хабары" және "жалпы процесс транзакциясы" ұғымдары осы Регламентте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үндестіру және сипаттау әдістемесінде айқындалған мәндерде пайдаланылады. </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2016 жылғы 25 қазандағы № 122 шешімімен бекітілген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ақпараттық өзара іс-қимыл қағидаларының (бұдан әрі – Ақпараттық өзара іс-қимыл қағидалары) 4-тармағында айқындалған мәндерде қолданылады.</w:t>
      </w:r>
    </w:p>
    <w:bookmarkStart w:name="z391" w:id="386"/>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386"/>
    <w:bookmarkStart w:name="z392" w:id="387"/>
    <w:p>
      <w:pPr>
        <w:spacing w:after="0"/>
        <w:ind w:left="0"/>
        <w:jc w:val="left"/>
      </w:pPr>
      <w:r>
        <w:rPr>
          <w:rFonts w:ascii="Times New Roman"/>
          <w:b/>
          <w:i w:val="false"/>
          <w:color w:val="000000"/>
        </w:rPr>
        <w:t xml:space="preserve"> 1. Ақпараттық өзара іс-қимылға қатысушылар</w:t>
      </w:r>
    </w:p>
    <w:bookmarkEnd w:id="387"/>
    <w:bookmarkStart w:name="z393" w:id="388"/>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келтірілген.</w:t>
      </w:r>
    </w:p>
    <w:bookmarkEnd w:id="388"/>
    <w:bookmarkStart w:name="z394" w:id="389"/>
    <w:p>
      <w:pPr>
        <w:spacing w:after="0"/>
        <w:ind w:left="0"/>
        <w:jc w:val="both"/>
      </w:pPr>
      <w:r>
        <w:rPr>
          <w:rFonts w:ascii="Times New Roman"/>
          <w:b w:val="false"/>
          <w:i w:val="false"/>
          <w:color w:val="000000"/>
          <w:sz w:val="28"/>
        </w:rPr>
        <w:t>
      1-кесте</w:t>
      </w:r>
    </w:p>
    <w:bookmarkEnd w:id="389"/>
    <w:bookmarkStart w:name="z395" w:id="390"/>
    <w:p>
      <w:pPr>
        <w:spacing w:after="0"/>
        <w:ind w:left="0"/>
        <w:jc w:val="left"/>
      </w:pPr>
      <w:r>
        <w:rPr>
          <w:rFonts w:ascii="Times New Roman"/>
          <w:b/>
          <w:i w:val="false"/>
          <w:color w:val="000000"/>
        </w:rPr>
        <w:t xml:space="preserve"> Жалпы процесс шеңберінде ақпараттық өзара іс-қимылға қатысушылар рөлдерінің тізбесі </w:t>
      </w:r>
    </w:p>
    <w:bookmarkEnd w:id="39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иесі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тізілімді өзекті ету үшін өзгерістер туралы мәліметтерді ұсынады, жалпы тізілімнен өзекті мәліметтерге сұрау салады, сұрау салу бойынша тіркеу ісінен немесе тіркеу дерекнамасынан мәліметтер ұсынады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(P.MM.01.ACT.001)</w:t>
            </w:r>
          </w:p>
          <w:p>
            <w:pPr>
              <w:spacing w:after="20"/>
              <w:ind w:left="20"/>
              <w:jc w:val="both"/>
            </w:pPr>
            <w:r>
              <w:rPr>
                <w:rFonts w:ascii="Times New Roman"/>
                <w:b w:val="false"/>
                <w:i w:val="false"/>
                <w:color w:val="000000"/>
                <w:sz w:val="20"/>
              </w:rPr>
              <w:t>
референттік мемлекеттің уәкілетті органы (P.MM.01.ACT.002)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Үйлестіруші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тізілімді қалыптастыруға және жүргізуге жауап береді,  жалпы тізілімде бар мәліметтерге рұқсат береді, тіркеу ісінен немесе тіркеу дерекнамасынан мәліметтерді сұратады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396" w:id="391"/>
    <w:p>
      <w:pPr>
        <w:spacing w:after="0"/>
        <w:ind w:left="0"/>
        <w:jc w:val="left"/>
      </w:pPr>
      <w:r>
        <w:rPr>
          <w:rFonts w:ascii="Times New Roman"/>
          <w:b/>
          <w:i w:val="false"/>
          <w:color w:val="000000"/>
        </w:rPr>
        <w:t xml:space="preserve"> 2. Ақпараттық өзара іс-қимылдың құрылымы</w:t>
      </w:r>
    </w:p>
    <w:bookmarkEnd w:id="391"/>
    <w:bookmarkStart w:name="z397" w:id="392"/>
    <w:p>
      <w:pPr>
        <w:spacing w:after="0"/>
        <w:ind w:left="0"/>
        <w:jc w:val="both"/>
      </w:pPr>
      <w:r>
        <w:rPr>
          <w:rFonts w:ascii="Times New Roman"/>
          <w:b w:val="false"/>
          <w:i w:val="false"/>
          <w:color w:val="000000"/>
          <w:sz w:val="28"/>
        </w:rPr>
        <w:t>
      7. Жалпы процесс шеңберіндегі ақпараттық өзара іс-қимыл Одаққа мүше мемлекеттердің уәкілетті органдары мен Еуразиялық экономикалық комиссия (бұдан әрі тиісінше – мүше мемлекеттің уәкілетті органы, Комиссия) арасында мынадай жалпы процесс рәсімдеріне сәйкес жүзеге асырылады:</w:t>
      </w:r>
    </w:p>
    <w:bookmarkEnd w:id="392"/>
    <w:p>
      <w:pPr>
        <w:spacing w:after="0"/>
        <w:ind w:left="0"/>
        <w:jc w:val="both"/>
      </w:pPr>
      <w:r>
        <w:rPr>
          <w:rFonts w:ascii="Times New Roman"/>
          <w:b w:val="false"/>
          <w:i w:val="false"/>
          <w:color w:val="000000"/>
          <w:sz w:val="28"/>
        </w:rPr>
        <w:t>
      жалпы тізілімді қалыптастыру және жүргізу кезіндегі ақпараттық өзара іс-қимыл;</w:t>
      </w:r>
    </w:p>
    <w:p>
      <w:pPr>
        <w:spacing w:after="0"/>
        <w:ind w:left="0"/>
        <w:jc w:val="both"/>
      </w:pPr>
      <w:r>
        <w:rPr>
          <w:rFonts w:ascii="Times New Roman"/>
          <w:b w:val="false"/>
          <w:i w:val="false"/>
          <w:color w:val="000000"/>
          <w:sz w:val="28"/>
        </w:rPr>
        <w:t>
      жалпы тізілімнен мәліметтер алған кездегі ақпараттық өзара іс-қимыл;</w:t>
      </w:r>
    </w:p>
    <w:p>
      <w:pPr>
        <w:spacing w:after="0"/>
        <w:ind w:left="0"/>
        <w:jc w:val="both"/>
      </w:pPr>
      <w:r>
        <w:rPr>
          <w:rFonts w:ascii="Times New Roman"/>
          <w:b w:val="false"/>
          <w:i w:val="false"/>
          <w:color w:val="000000"/>
          <w:sz w:val="28"/>
        </w:rPr>
        <w:t>
      Комиссия тіркеу ісінде немесе тіркеу дерекнамасында бар мәліметтерді алған кездегі ақпараттық өзара іс-қимыл.</w:t>
      </w:r>
    </w:p>
    <w:p>
      <w:pPr>
        <w:spacing w:after="0"/>
        <w:ind w:left="0"/>
        <w:jc w:val="both"/>
      </w:pPr>
      <w:r>
        <w:rPr>
          <w:rFonts w:ascii="Times New Roman"/>
          <w:b w:val="false"/>
          <w:i w:val="false"/>
          <w:color w:val="000000"/>
          <w:sz w:val="28"/>
        </w:rPr>
        <w:t>
      Мүше мемлекеттердің уәкілетті органдары мен Комиссия арасындағы ақпараттық өзара іс-қимылдың құрылымы 1-суретте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8" w:id="393"/>
    <w:p>
      <w:pPr>
        <w:spacing w:after="0"/>
        <w:ind w:left="0"/>
        <w:jc w:val="both"/>
      </w:pPr>
      <w:r>
        <w:rPr>
          <w:rFonts w:ascii="Times New Roman"/>
          <w:b w:val="false"/>
          <w:i w:val="false"/>
          <w:color w:val="000000"/>
          <w:sz w:val="28"/>
        </w:rPr>
        <w:t>
      1-сурет. Мүше мемлекеттердің уәкілетті органдары мен Комиссия арасындағы ақпараттық өзара іс-қимылдың құрылымы</w:t>
      </w:r>
    </w:p>
    <w:bookmarkEnd w:id="393"/>
    <w:bookmarkStart w:name="z399" w:id="394"/>
    <w:p>
      <w:pPr>
        <w:spacing w:after="0"/>
        <w:ind w:left="0"/>
        <w:jc w:val="both"/>
      </w:pPr>
      <w:r>
        <w:rPr>
          <w:rFonts w:ascii="Times New Roman"/>
          <w:b w:val="false"/>
          <w:i w:val="false"/>
          <w:color w:val="000000"/>
          <w:sz w:val="28"/>
        </w:rPr>
        <w:t xml:space="preserve">
      8. Мүше мемлекеттердің уәкілетті органдары мен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 </w:t>
      </w:r>
    </w:p>
    <w:bookmarkEnd w:id="394"/>
    <w:bookmarkStart w:name="z400" w:id="395"/>
    <w:p>
      <w:pPr>
        <w:spacing w:after="0"/>
        <w:ind w:left="0"/>
        <w:jc w:val="both"/>
      </w:pPr>
      <w:r>
        <w:rPr>
          <w:rFonts w:ascii="Times New Roman"/>
          <w:b w:val="false"/>
          <w:i w:val="false"/>
          <w:color w:val="000000"/>
          <w:sz w:val="28"/>
        </w:rPr>
        <w:t xml:space="preserve">
      9. Ақпараттық өзара іс-қимыл жалпы процестің транзакцияларын орындау тәртібін айқындайды, олардың әрқайсысы жалпы процеске қатысушылар арасындағы жалпы процестің ақпараттық объектісінің жай-күйлерін үйлестіру мақсатында хабарлармен өзара алмасуды білдіреді. Әрбір ақпараттық өзара іс-қимыл үшін операциялармен және осындай операцияларға сәйкес келетін жалпы процестің транзакцияларымен арасындағы өзара байланыстар айқындалды. </w:t>
      </w:r>
    </w:p>
    <w:bookmarkEnd w:id="395"/>
    <w:bookmarkStart w:name="z401" w:id="396"/>
    <w:p>
      <w:pPr>
        <w:spacing w:after="0"/>
        <w:ind w:left="0"/>
        <w:jc w:val="both"/>
      </w:pPr>
      <w:r>
        <w:rPr>
          <w:rFonts w:ascii="Times New Roman"/>
          <w:b w:val="false"/>
          <w:i w:val="false"/>
          <w:color w:val="000000"/>
          <w:sz w:val="28"/>
        </w:rPr>
        <w:t xml:space="preserve">
      10. Жалпы процесс транзакциясын орындаған кезде бастамашы өзі жүзеге асыратын операция (бастамашылық операция) шеңберінде респондентке сұрау салу хабарын жібереді, оған жауап ретінде респондент өзі жүзеге асыратын операция (қабылдаушы операция) шеңберінде жалпы процесс транзакциясының шаблонына қарай жауап хабарын жіберуі немесе жібермеуі мүмкін. Хабардың құрамындағы деректердің құрылымы Еуразиялық экономикалық комиссия Алқасының 2016 жылғы 25 қазандағы № 122 шешімімен бекітілген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келуге тиіс. </w:t>
      </w:r>
    </w:p>
    <w:bookmarkEnd w:id="396"/>
    <w:bookmarkStart w:name="z402" w:id="397"/>
    <w:p>
      <w:pPr>
        <w:spacing w:after="0"/>
        <w:ind w:left="0"/>
        <w:jc w:val="both"/>
      </w:pPr>
      <w:r>
        <w:rPr>
          <w:rFonts w:ascii="Times New Roman"/>
          <w:b w:val="false"/>
          <w:i w:val="false"/>
          <w:color w:val="000000"/>
          <w:sz w:val="28"/>
        </w:rPr>
        <w:t xml:space="preserve">
      11. Жалпы процестің транзакциялары осы Регламентте айқындалғандай жалпы процесс транзакцияларының берілген параметрлеріне сәйкес орындалады. </w:t>
      </w:r>
    </w:p>
    <w:bookmarkEnd w:id="397"/>
    <w:bookmarkStart w:name="z403" w:id="398"/>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398"/>
    <w:bookmarkStart w:name="z404" w:id="399"/>
    <w:p>
      <w:pPr>
        <w:spacing w:after="0"/>
        <w:ind w:left="0"/>
        <w:jc w:val="left"/>
      </w:pPr>
      <w:r>
        <w:rPr>
          <w:rFonts w:ascii="Times New Roman"/>
          <w:b/>
          <w:i w:val="false"/>
          <w:color w:val="000000"/>
        </w:rPr>
        <w:t xml:space="preserve"> 1. Жалпы тізілімді қалыптастыру және жүргізу кезіндегі ақпараттық өзара іс-қимыл</w:t>
      </w:r>
    </w:p>
    <w:bookmarkEnd w:id="399"/>
    <w:bookmarkStart w:name="z405" w:id="400"/>
    <w:p>
      <w:pPr>
        <w:spacing w:after="0"/>
        <w:ind w:left="0"/>
        <w:jc w:val="both"/>
      </w:pPr>
      <w:r>
        <w:rPr>
          <w:rFonts w:ascii="Times New Roman"/>
          <w:b w:val="false"/>
          <w:i w:val="false"/>
          <w:color w:val="000000"/>
          <w:sz w:val="28"/>
        </w:rPr>
        <w:t>
      12. Жалпы тізілімді қалыптастыру және жүргізу кезінде жалпы процесс транзакцияларын орындау схемасы 2-суретте ұсынылған. Жалпы процестің әрбір рәсімі үшін 2-кестеде жалпы процестің ақпараттық объектілерінің операциялары, аралық және нәтижелеуші жай-күйлері мен жалпы процесс транзакциялары арасындағы байланыс берілген.</w:t>
      </w:r>
    </w:p>
    <w:bookmarkEnd w:id="4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6" w:id="401"/>
    <w:p>
      <w:pPr>
        <w:spacing w:after="0"/>
        <w:ind w:left="0"/>
        <w:jc w:val="both"/>
      </w:pPr>
      <w:r>
        <w:rPr>
          <w:rFonts w:ascii="Times New Roman"/>
          <w:b w:val="false"/>
          <w:i w:val="false"/>
          <w:color w:val="000000"/>
          <w:sz w:val="28"/>
        </w:rPr>
        <w:t xml:space="preserve">
      2-сурет. Жалпы тізілімді қалыптастыру және жүргізу кезінде жалпы процесс транзакцияларын орындау схемасы </w:t>
      </w:r>
    </w:p>
    <w:bookmarkEnd w:id="401"/>
    <w:bookmarkStart w:name="z407" w:id="402"/>
    <w:p>
      <w:pPr>
        <w:spacing w:after="0"/>
        <w:ind w:left="0"/>
        <w:jc w:val="both"/>
      </w:pPr>
      <w:r>
        <w:rPr>
          <w:rFonts w:ascii="Times New Roman"/>
          <w:b w:val="false"/>
          <w:i w:val="false"/>
          <w:color w:val="000000"/>
          <w:sz w:val="28"/>
        </w:rPr>
        <w:t>
      2-кесте</w:t>
      </w:r>
    </w:p>
    <w:bookmarkEnd w:id="402"/>
    <w:bookmarkStart w:name="z408" w:id="403"/>
    <w:p>
      <w:pPr>
        <w:spacing w:after="0"/>
        <w:ind w:left="0"/>
        <w:jc w:val="left"/>
      </w:pPr>
      <w:r>
        <w:rPr>
          <w:rFonts w:ascii="Times New Roman"/>
          <w:b/>
          <w:i w:val="false"/>
          <w:color w:val="000000"/>
        </w:rPr>
        <w:t xml:space="preserve"> Жалпы тізілімді қалыптастыру және жүргізу кезіндегі жалпы процесс транзакцияларының тізбесі</w:t>
      </w:r>
    </w:p>
    <w:bookmarkEnd w:id="40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Бастамашы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Респондент </w:t>
            </w:r>
            <w:r>
              <w:rPr>
                <w:rFonts w:ascii="Times New Roman"/>
                <w:b/>
                <w:i w:val="false"/>
                <w:color w:val="000000"/>
                <w:sz w:val="20"/>
              </w:rPr>
              <w:t xml:space="preserve">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нәтижелеуші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мәліметтер енгізу (P.MM.01.PRC.001)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енгізу үшін мәліметтер ұсыну (P.MM.01.OPR.001).</w:t>
            </w:r>
          </w:p>
          <w:p>
            <w:pPr>
              <w:spacing w:after="20"/>
              <w:ind w:left="20"/>
              <w:jc w:val="both"/>
            </w:pPr>
            <w:r>
              <w:rPr>
                <w:rFonts w:ascii="Times New Roman"/>
                <w:b w:val="false"/>
                <w:i w:val="false"/>
                <w:color w:val="000000"/>
                <w:sz w:val="20"/>
              </w:rPr>
              <w:t>
Өтінішке тағайындалған бірегей тіркеу нөмірі туралы мәліметтер бар хабар алу (P.MM.01.OPR.003)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мәліметтер енгізу үшін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енгізілетін өтініш туралы мәліметтерді қабылдау және өңдеу (P.MM.01.OPR.002)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өтініштің нөмірі ұсынылды.</w:t>
            </w:r>
          </w:p>
          <w:p>
            <w:pPr>
              <w:spacing w:after="20"/>
              <w:ind w:left="20"/>
              <w:jc w:val="both"/>
            </w:pPr>
            <w:r>
              <w:rPr>
                <w:rFonts w:ascii="Times New Roman"/>
                <w:b w:val="false"/>
                <w:i w:val="false"/>
                <w:color w:val="000000"/>
                <w:sz w:val="20"/>
              </w:rPr>
              <w:t>
жалпы тізілім (P.MM.01.BEN.001): мәліметтер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енгізу үшін дәрілік препаратты тіркеу туралы мәліметтер беру (P.MM.01.TRN.001)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тізілімде қамтылған мәліметтерді өзгерту (P.MM.01.PRC.002)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енгізу үшін мәліметтер ұсыну (P.MM.01.OPR.004).</w:t>
            </w:r>
          </w:p>
          <w:p>
            <w:pPr>
              <w:spacing w:after="20"/>
              <w:ind w:left="20"/>
              <w:jc w:val="both"/>
            </w:pPr>
            <w:r>
              <w:rPr>
                <w:rFonts w:ascii="Times New Roman"/>
                <w:b w:val="false"/>
                <w:i w:val="false"/>
                <w:color w:val="000000"/>
                <w:sz w:val="20"/>
              </w:rPr>
              <w:t>
Жалпы тізілімге өзгерістер енгізу нәтижелері туралы хабарлама алу (P.MM.01.OPR.006)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мәліметтер өзгерту үшін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өзгерістер енгізу үшін мәліметтерді қабылдау және өңдеу (P.MM.01.OPR.005)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жаңартылды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тізілімде өзгерту үшін  дәрілік препаратты тіркеу туралы мәліметтер беру (P.MM.01.TRN.002)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жалпы тізілімнен алып тастау (P.MM.01.PRC.003)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алып тастау үшін мәліметтер ұсыну (P.MM.01.OPR.009).</w:t>
            </w:r>
          </w:p>
          <w:p>
            <w:pPr>
              <w:spacing w:after="20"/>
              <w:ind w:left="20"/>
              <w:jc w:val="both"/>
            </w:pPr>
            <w:r>
              <w:rPr>
                <w:rFonts w:ascii="Times New Roman"/>
                <w:b w:val="false"/>
                <w:i w:val="false"/>
                <w:color w:val="000000"/>
                <w:sz w:val="20"/>
              </w:rPr>
              <w:t>
Жалпы тізілімнен өтініш туралы мәліметтерді алып тастау нәтижелері туралы хабарлама алу (P.MM.01.OPR.011)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 (P.MM.01.BEN.001): алып тастау үшін мәліметтер берілді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алып тасталатын өтініш туралы мәліметтерді қабылдау және өңдеу (P.MM.01.OPR.010)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жаңартылды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алып тастау үшін  дәрілік препаратты тіркеу туралы мәліметтер беру (P.MM.01.TRN.003)</w:t>
            </w:r>
          </w:p>
        </w:tc>
      </w:tr>
    </w:tbl>
    <w:bookmarkStart w:name="z409" w:id="404"/>
    <w:p>
      <w:pPr>
        <w:spacing w:after="0"/>
        <w:ind w:left="0"/>
        <w:jc w:val="left"/>
      </w:pPr>
      <w:r>
        <w:rPr>
          <w:rFonts w:ascii="Times New Roman"/>
          <w:b/>
          <w:i w:val="false"/>
          <w:color w:val="000000"/>
        </w:rPr>
        <w:t xml:space="preserve"> 2. Жалпы тізілімнен мәліметтер алу кезіндегі ақпараттық өзара іс-қимыл</w:t>
      </w:r>
    </w:p>
    <w:bookmarkEnd w:id="404"/>
    <w:bookmarkStart w:name="z410" w:id="405"/>
    <w:p>
      <w:pPr>
        <w:spacing w:after="0"/>
        <w:ind w:left="0"/>
        <w:jc w:val="both"/>
      </w:pPr>
      <w:r>
        <w:rPr>
          <w:rFonts w:ascii="Times New Roman"/>
          <w:b w:val="false"/>
          <w:i w:val="false"/>
          <w:color w:val="000000"/>
          <w:sz w:val="28"/>
        </w:rPr>
        <w:t>
      13. Жалпы тізілімнен мәліметтер алған кезде жалпы процесс транзакцияларын орындау схемасы 3-суретте берілген. Жалпы процестің әрбір рәсімі үшін 3-кестеде жалпы процестің ақпараттық объектілерінің операциялары, аралық және нәтижелеуші жай-күйлері мен жалпы процесс транзакциялары арасындағы байланыс берілген.</w:t>
      </w:r>
    </w:p>
    <w:bookmarkEnd w:id="4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1" w:id="406"/>
    <w:p>
      <w:pPr>
        <w:spacing w:after="0"/>
        <w:ind w:left="0"/>
        <w:jc w:val="both"/>
      </w:pPr>
      <w:r>
        <w:rPr>
          <w:rFonts w:ascii="Times New Roman"/>
          <w:b w:val="false"/>
          <w:i w:val="false"/>
          <w:color w:val="000000"/>
          <w:sz w:val="28"/>
        </w:rPr>
        <w:t xml:space="preserve">
      3-сурет. Жалпы тізілімнен мәліметтер алған кезде жалпы процесс транзакцияларын орындау схемасы </w:t>
      </w:r>
    </w:p>
    <w:bookmarkEnd w:id="406"/>
    <w:bookmarkStart w:name="z412" w:id="407"/>
    <w:p>
      <w:pPr>
        <w:spacing w:after="0"/>
        <w:ind w:left="0"/>
        <w:jc w:val="both"/>
      </w:pPr>
      <w:r>
        <w:rPr>
          <w:rFonts w:ascii="Times New Roman"/>
          <w:b w:val="false"/>
          <w:i w:val="false"/>
          <w:color w:val="000000"/>
          <w:sz w:val="28"/>
        </w:rPr>
        <w:t>
      3-кесте</w:t>
      </w:r>
    </w:p>
    <w:bookmarkEnd w:id="407"/>
    <w:bookmarkStart w:name="z413" w:id="408"/>
    <w:p>
      <w:pPr>
        <w:spacing w:after="0"/>
        <w:ind w:left="0"/>
        <w:jc w:val="left"/>
      </w:pPr>
      <w:r>
        <w:rPr>
          <w:rFonts w:ascii="Times New Roman"/>
          <w:b/>
          <w:i w:val="false"/>
          <w:color w:val="000000"/>
        </w:rPr>
        <w:t xml:space="preserve"> Жалпы тізілімнен мәліметтер алған кездегі жалпы процесс транзакцияларының тізбесі</w:t>
      </w:r>
    </w:p>
    <w:bookmarkEnd w:id="40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Бастамашы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Респондент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нәтижелеуші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тізілімді жаңарту күні мен уақыты туралы ақпарат алу (P.MM.01.PRC.007)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тізілімді жаңарту күні мен уақыты туралы ақпаратқа сұрау салу (P.MM.01.OPR.020).</w:t>
            </w:r>
          </w:p>
          <w:p>
            <w:pPr>
              <w:spacing w:after="20"/>
              <w:ind w:left="20"/>
              <w:jc w:val="both"/>
            </w:pPr>
            <w:r>
              <w:rPr>
                <w:rFonts w:ascii="Times New Roman"/>
                <w:b w:val="false"/>
                <w:i w:val="false"/>
                <w:color w:val="000000"/>
                <w:sz w:val="20"/>
              </w:rPr>
              <w:t>
Жалпы тізілімді жаңарту күні мен уақыты туралы ақпаратты қабылдау және өңдеу (P.MM.01.OPR.022)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 (P.MM.01.BEN.001): </w:t>
            </w:r>
          </w:p>
          <w:p>
            <w:pPr>
              <w:spacing w:after="20"/>
              <w:ind w:left="20"/>
              <w:jc w:val="both"/>
            </w:pPr>
            <w:r>
              <w:rPr>
                <w:rFonts w:ascii="Times New Roman"/>
                <w:b w:val="false"/>
                <w:i w:val="false"/>
                <w:color w:val="000000"/>
                <w:sz w:val="20"/>
              </w:rPr>
              <w:t>
жаңарту күні мен уақыты туралы ақпаратқа сұрау салынды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тізілімді жаңарту күні мен уақыты туралы ақпаратты дайындау және ұсыну (P.MM.01.OPR.021)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жаңарту күні мен уақыты туралы ақпарат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тізілімді жаңарту күні мен уақыты туралы ақпарат алу (P.MM.01.TRN.004)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мәліметтер алу (P.MM.01.PRC.008)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мәліметтерге сұрау салу (P.MM.01.OPR.023).</w:t>
            </w:r>
          </w:p>
          <w:p>
            <w:pPr>
              <w:spacing w:after="20"/>
              <w:ind w:left="20"/>
              <w:jc w:val="both"/>
            </w:pPr>
            <w:r>
              <w:rPr>
                <w:rFonts w:ascii="Times New Roman"/>
                <w:b w:val="false"/>
                <w:i w:val="false"/>
                <w:color w:val="000000"/>
                <w:sz w:val="20"/>
              </w:rPr>
              <w:t>
Жалпы тізілімнен мәліметтерді қабылдау және өңдеу (P.MM.01.OPR.025)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мәліметтерге сұрау салынды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мәліметтерді дайындау және ұсыну (P.MM.01.OPR.024)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мәліметтер жоқ.</w:t>
            </w:r>
          </w:p>
          <w:p>
            <w:pPr>
              <w:spacing w:after="20"/>
              <w:ind w:left="20"/>
              <w:jc w:val="both"/>
            </w:pPr>
            <w:r>
              <w:rPr>
                <w:rFonts w:ascii="Times New Roman"/>
                <w:b w:val="false"/>
                <w:i w:val="false"/>
                <w:color w:val="000000"/>
                <w:sz w:val="20"/>
              </w:rPr>
              <w:t>
жалпы тізілім (P.MM.01.BEN.001):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мәліметтер алу (P.MM.01.TRN.005)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енгізілген өзгерістер туралы ақпарат алу (P.MM.01.PRC.009)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мәліметтерге сұрау салу (P.MM.01.OPR.026).</w:t>
            </w:r>
          </w:p>
          <w:p>
            <w:pPr>
              <w:spacing w:after="20"/>
              <w:ind w:left="20"/>
              <w:jc w:val="both"/>
            </w:pPr>
            <w:r>
              <w:rPr>
                <w:rFonts w:ascii="Times New Roman"/>
                <w:b w:val="false"/>
                <w:i w:val="false"/>
                <w:color w:val="000000"/>
                <w:sz w:val="20"/>
              </w:rPr>
              <w:t>
Жалпы тізілімнен өзгертілген мәліметтерді қабылдау және өңдеу (P.MM.01.OPR.028)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өзгертілген мәліметтерге сұрау салынды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мәліметтерді дайындау және ұсыну (P.MM.01.OPR.027)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өзгертілген мәліметтер жоқ.</w:t>
            </w:r>
          </w:p>
          <w:p>
            <w:pPr>
              <w:spacing w:after="20"/>
              <w:ind w:left="20"/>
              <w:jc w:val="both"/>
            </w:pPr>
            <w:r>
              <w:rPr>
                <w:rFonts w:ascii="Times New Roman"/>
                <w:b w:val="false"/>
                <w:i w:val="false"/>
                <w:color w:val="000000"/>
                <w:sz w:val="20"/>
              </w:rPr>
              <w:t>
жалпы тізілім (P.MM.01.BEN.001): өзгертілген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 алу (P.MM.01.TRN.006)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нөмірін алу (P.MM.01.PRC.010)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нөміріне сұрау салу (P.MM.01.OPR.029).</w:t>
            </w:r>
          </w:p>
          <w:p>
            <w:pPr>
              <w:spacing w:after="20"/>
              <w:ind w:left="20"/>
              <w:jc w:val="both"/>
            </w:pPr>
            <w:r>
              <w:rPr>
                <w:rFonts w:ascii="Times New Roman"/>
                <w:b w:val="false"/>
                <w:i w:val="false"/>
                <w:color w:val="000000"/>
                <w:sz w:val="20"/>
              </w:rPr>
              <w:t>
Тіркеу куәлігінің нөмірін қабылдау және өңдеу (P.MM.01.OPR.031)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тіркеу куәлігінің нөміріне сұрау салынды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нөмірін дайындау және ұсыну (P.MM.01.OPR.030)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тіркеу куәлігінің нөмірі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нөмірін алу  (P.MM.01.TRN.007)</w:t>
            </w:r>
          </w:p>
        </w:tc>
      </w:tr>
    </w:tbl>
    <w:bookmarkStart w:name="z414" w:id="409"/>
    <w:p>
      <w:pPr>
        <w:spacing w:after="0"/>
        <w:ind w:left="0"/>
        <w:jc w:val="both"/>
      </w:pPr>
      <w:r>
        <w:rPr>
          <w:rFonts w:ascii="Times New Roman"/>
          <w:b w:val="false"/>
          <w:i w:val="false"/>
          <w:color w:val="000000"/>
          <w:sz w:val="28"/>
        </w:rPr>
        <w:t xml:space="preserve">
      3. Комиссия тіркеу ісінде немесе тіркеу дерекнамасында бар мәліметтерді алған кездегі ақпараттық өзара іс-қимыл </w:t>
      </w:r>
    </w:p>
    <w:bookmarkEnd w:id="409"/>
    <w:bookmarkStart w:name="z415" w:id="410"/>
    <w:p>
      <w:pPr>
        <w:spacing w:after="0"/>
        <w:ind w:left="0"/>
        <w:jc w:val="both"/>
      </w:pPr>
      <w:r>
        <w:rPr>
          <w:rFonts w:ascii="Times New Roman"/>
          <w:b w:val="false"/>
          <w:i w:val="false"/>
          <w:color w:val="000000"/>
          <w:sz w:val="28"/>
        </w:rPr>
        <w:t>
      14. Комиссия тіркеу ісінде немесе тіркеу дерекнамасында бар мәліметтерді алған кезде жалпы процесс транзакцияларын орындау схемасы 4-суретте берілген. Жалпы процестің әрбір рәсімі үшін 4-кестеде жалпы процестің ақпараттық объектілерінің операциялары, аралық және нәтижелеуші жай-күйлері мен жалпы процесс транзакциялары арасындағы байланыс берілген.</w:t>
      </w:r>
    </w:p>
    <w:bookmarkEnd w:id="4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6" w:id="411"/>
    <w:p>
      <w:pPr>
        <w:spacing w:after="0"/>
        <w:ind w:left="0"/>
        <w:jc w:val="both"/>
      </w:pPr>
      <w:r>
        <w:rPr>
          <w:rFonts w:ascii="Times New Roman"/>
          <w:b w:val="false"/>
          <w:i w:val="false"/>
          <w:color w:val="000000"/>
          <w:sz w:val="28"/>
        </w:rPr>
        <w:t>
      4-сурет. Комиссия тіркеу ісінде немесе тіркеу дерекнамасында бар мәліметтерді алған кездегі жалпы процесс транзакцияларын орындау схемасы</w:t>
      </w:r>
    </w:p>
    <w:bookmarkEnd w:id="411"/>
    <w:bookmarkStart w:name="z417" w:id="412"/>
    <w:p>
      <w:pPr>
        <w:spacing w:after="0"/>
        <w:ind w:left="0"/>
        <w:jc w:val="both"/>
      </w:pPr>
      <w:r>
        <w:rPr>
          <w:rFonts w:ascii="Times New Roman"/>
          <w:b w:val="false"/>
          <w:i w:val="false"/>
          <w:color w:val="000000"/>
          <w:sz w:val="28"/>
        </w:rPr>
        <w:t>
      4-кесте</w:t>
      </w:r>
    </w:p>
    <w:bookmarkEnd w:id="412"/>
    <w:bookmarkStart w:name="z418" w:id="413"/>
    <w:p>
      <w:pPr>
        <w:spacing w:after="0"/>
        <w:ind w:left="0"/>
        <w:jc w:val="left"/>
      </w:pPr>
      <w:r>
        <w:rPr>
          <w:rFonts w:ascii="Times New Roman"/>
          <w:b/>
          <w:i w:val="false"/>
          <w:color w:val="000000"/>
        </w:rPr>
        <w:t xml:space="preserve"> Комиссия тіркеу ісінде немесе тіркеу дерекнамасында бар мәліметтерді алған кездегі жалпы процесс транзакцияларының тізбесі</w:t>
      </w:r>
    </w:p>
    <w:bookmarkEnd w:id="41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Бастамашы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Респондент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нәтижелеуші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тіркеу ісінен немесе тіркеу дерекнамасынан мәліметтер алуы (P.MM.01.PRC.011)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тіркеу ісінен немесе тіркеу дерекнамасынан мәліметтерге сұрау  салуы (P.MM.01.OPR.032).</w:t>
            </w:r>
          </w:p>
          <w:p>
            <w:pPr>
              <w:spacing w:after="20"/>
              <w:ind w:left="20"/>
              <w:jc w:val="both"/>
            </w:pPr>
            <w:r>
              <w:rPr>
                <w:rFonts w:ascii="Times New Roman"/>
                <w:b w:val="false"/>
                <w:i w:val="false"/>
                <w:color w:val="000000"/>
                <w:sz w:val="20"/>
              </w:rPr>
              <w:t>
Комиссияның тіркеу ісінен немесе тіркеу дерекнамасынан мәліметтерді қабылдауы мен өңдеуі (P.MM.01.OPR.034)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(P.MM.01.BEN.004): мәліметтерге сұрау салынды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тіркеу ісінен немесе тіркеу дерекнамасынан мәліметтерді дайындау және ұсыну (P.MM.01.OPR.033)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мәліметтері (P.MM.01.BEN.004): мәліметтер жоқ.</w:t>
            </w:r>
          </w:p>
          <w:p>
            <w:pPr>
              <w:spacing w:after="20"/>
              <w:ind w:left="20"/>
              <w:jc w:val="both"/>
            </w:pPr>
            <w:r>
              <w:rPr>
                <w:rFonts w:ascii="Times New Roman"/>
                <w:b w:val="false"/>
                <w:i w:val="false"/>
                <w:color w:val="000000"/>
                <w:sz w:val="20"/>
              </w:rPr>
              <w:t>
тіркеу ісінің немесе тіркеу дерекнамасының мәліметтері (P.MM.01.BEN.004):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тіркеу ісінен немесе тіркеу дерекнамасынан мәліметтер алуы (P.MM.01.TRN.008)</w:t>
            </w:r>
          </w:p>
        </w:tc>
      </w:tr>
    </w:tbl>
    <w:bookmarkStart w:name="z419" w:id="414"/>
    <w:p>
      <w:pPr>
        <w:spacing w:after="0"/>
        <w:ind w:left="0"/>
        <w:jc w:val="left"/>
      </w:pPr>
      <w:r>
        <w:rPr>
          <w:rFonts w:ascii="Times New Roman"/>
          <w:b/>
          <w:i w:val="false"/>
          <w:color w:val="000000"/>
        </w:rPr>
        <w:t xml:space="preserve"> VI. Жалпы процесс хабарларының сипаттамасы</w:t>
      </w:r>
    </w:p>
    <w:bookmarkEnd w:id="414"/>
    <w:bookmarkStart w:name="z420" w:id="415"/>
    <w:p>
      <w:pPr>
        <w:spacing w:after="0"/>
        <w:ind w:left="0"/>
        <w:jc w:val="both"/>
      </w:pPr>
      <w:r>
        <w:rPr>
          <w:rFonts w:ascii="Times New Roman"/>
          <w:b w:val="false"/>
          <w:i w:val="false"/>
          <w:color w:val="000000"/>
          <w:sz w:val="28"/>
        </w:rPr>
        <w:t>
      15. Жалпы процесті іске асыру кезінде ақпараттық өзара іс-қимыл шеңберінде берілетін жалпы процесс хабарларының тізбесі 5-кестеде келтірілген. Хабар құрамындағы деректердің құрылымы Электрондық құжаттар мен мәліметтердің форматтары мен құрылымдарының сипаттамасына сәйкес келуге тиіс. Электрондық құжаттар мен мәліметтердің форматтары мен құрылымдарының сипаттамасындағы тиісті құрылымға сілтеме 5-кестенің 3-бағанының мәні бойынша белгіленеді.</w:t>
      </w:r>
    </w:p>
    <w:bookmarkEnd w:id="415"/>
    <w:bookmarkStart w:name="z421" w:id="416"/>
    <w:p>
      <w:pPr>
        <w:spacing w:after="0"/>
        <w:ind w:left="0"/>
        <w:jc w:val="both"/>
      </w:pPr>
      <w:r>
        <w:rPr>
          <w:rFonts w:ascii="Times New Roman"/>
          <w:b w:val="false"/>
          <w:i w:val="false"/>
          <w:color w:val="000000"/>
          <w:sz w:val="28"/>
        </w:rPr>
        <w:t>
      5-кесте</w:t>
      </w:r>
    </w:p>
    <w:bookmarkEnd w:id="416"/>
    <w:bookmarkStart w:name="z422" w:id="417"/>
    <w:p>
      <w:pPr>
        <w:spacing w:after="0"/>
        <w:ind w:left="0"/>
        <w:jc w:val="left"/>
      </w:pPr>
      <w:r>
        <w:rPr>
          <w:rFonts w:ascii="Times New Roman"/>
          <w:b/>
          <w:i w:val="false"/>
          <w:color w:val="000000"/>
        </w:rPr>
        <w:t xml:space="preserve"> Жалпы процесс хабарларының тізбесі</w:t>
      </w:r>
    </w:p>
    <w:bookmarkEnd w:id="41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тізілімге енгізу үшін дәрілік препаратты тіркеу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тізілімде өзгерту үшін дәрілік препаратты тіркеу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алып тастау үшін дәрілік препаратты тіркеу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тізілімді жаңарту күні мен уақыты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тізілімді жаңарту күні мен уақыты туралы ақпарат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тізілімнен мәліметтерге сұрау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тізілімнен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тізілімде мәліметтердің жоқ екендігі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тізілімнен өзгертілген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өтініштің нөмірі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куәлігінің нөмірі туралы мәліметтер (R.HC.MM.01.004)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нөмірі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куәлігінің нөмірі туралы мәліметтер (R.HC.MM.01.004)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нөмірі туралы мәліметтерге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куәлігінің нөмірі туралы мәліметтер (R.HC.MM.01.004)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 екендігі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ісінің немесе тіркеу дерекнамасының мәліметтері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ісінен немесе тіркеу дерекнамасынан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ісінің немесе тіркеу дерекнамасының мәліметтері (R.HC.MM.01.003)</w:t>
            </w:r>
          </w:p>
        </w:tc>
      </w:tr>
    </w:tbl>
    <w:bookmarkStart w:name="z423" w:id="418"/>
    <w:p>
      <w:pPr>
        <w:spacing w:after="0"/>
        <w:ind w:left="0"/>
        <w:jc w:val="left"/>
      </w:pPr>
      <w:r>
        <w:rPr>
          <w:rFonts w:ascii="Times New Roman"/>
          <w:b/>
          <w:i w:val="false"/>
          <w:color w:val="000000"/>
        </w:rPr>
        <w:t xml:space="preserve"> VII. Жалпы процесс транзакцияларының сипаттамасы</w:t>
      </w:r>
    </w:p>
    <w:bookmarkEnd w:id="418"/>
    <w:bookmarkStart w:name="z424" w:id="419"/>
    <w:p>
      <w:pPr>
        <w:spacing w:after="0"/>
        <w:ind w:left="0"/>
        <w:jc w:val="left"/>
      </w:pPr>
      <w:r>
        <w:rPr>
          <w:rFonts w:ascii="Times New Roman"/>
          <w:b/>
          <w:i w:val="false"/>
          <w:color w:val="000000"/>
        </w:rPr>
        <w:t xml:space="preserve"> 1. "Жалпы тізілімге енгізу үшін дәрілік препаратты тіркеу туралы мәліметтерді беру" жалпы процесінің транзакциясы (P.MM.01.TRN.009)</w:t>
      </w:r>
    </w:p>
    <w:bookmarkEnd w:id="419"/>
    <w:bookmarkStart w:name="z425" w:id="420"/>
    <w:p>
      <w:pPr>
        <w:spacing w:after="0"/>
        <w:ind w:left="0"/>
        <w:jc w:val="both"/>
      </w:pPr>
      <w:r>
        <w:rPr>
          <w:rFonts w:ascii="Times New Roman"/>
          <w:b w:val="false"/>
          <w:i w:val="false"/>
          <w:color w:val="000000"/>
          <w:sz w:val="28"/>
        </w:rPr>
        <w:t>
      16. "Жалпы тізілімге енгізу үшін дәрілік препаратты тіркеу туралы мәліметтерді беру" жалпы процесінің транзакциясы (P.MM.01.TRN.001) бастамашының респондентке жалпы тізілімді жаңарту үшін жаңа өтініш туралы мәліметтерді беруі үшін орындалады. Көрсетілген жалпы процесс транзакциясын орындау схемасы 5-суретте берілген. Жалпы процесс транзакциясының параметрлері 6-кестеде келтірілген.</w:t>
      </w:r>
    </w:p>
    <w:bookmarkEnd w:id="4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 w:id="421"/>
    <w:p>
      <w:pPr>
        <w:spacing w:after="0"/>
        <w:ind w:left="0"/>
        <w:jc w:val="both"/>
      </w:pPr>
      <w:r>
        <w:rPr>
          <w:rFonts w:ascii="Times New Roman"/>
          <w:b w:val="false"/>
          <w:i w:val="false"/>
          <w:color w:val="000000"/>
          <w:sz w:val="28"/>
        </w:rPr>
        <w:t>
      5-сурет. "Жалпы тізілімге енгізу үшін дәрілік препаратты тіркеу туралы мәліметтерді беру" жалпы процесінің транзакциясын орындау схемасы (P.MM.01.TRN.001)</w:t>
      </w:r>
    </w:p>
    <w:bookmarkEnd w:id="421"/>
    <w:bookmarkStart w:name="z427" w:id="422"/>
    <w:p>
      <w:pPr>
        <w:spacing w:after="0"/>
        <w:ind w:left="0"/>
        <w:jc w:val="both"/>
      </w:pPr>
      <w:r>
        <w:rPr>
          <w:rFonts w:ascii="Times New Roman"/>
          <w:b w:val="false"/>
          <w:i w:val="false"/>
          <w:color w:val="000000"/>
          <w:sz w:val="28"/>
        </w:rPr>
        <w:t>
      6-кесте</w:t>
      </w:r>
    </w:p>
    <w:bookmarkEnd w:id="422"/>
    <w:bookmarkStart w:name="z428" w:id="423"/>
    <w:p>
      <w:pPr>
        <w:spacing w:after="0"/>
        <w:ind w:left="0"/>
        <w:jc w:val="left"/>
      </w:pPr>
      <w:r>
        <w:rPr>
          <w:rFonts w:ascii="Times New Roman"/>
          <w:b/>
          <w:i w:val="false"/>
          <w:color w:val="000000"/>
        </w:rPr>
        <w:t xml:space="preserve"> "Жалпы тізілімге енгізу үшін дәрілік препаратты тіркеу туралы мәліметтерді беру" жалпы процесі транзакциясының сипаттамасы (P.MM.01.TRN.001)</w:t>
      </w:r>
    </w:p>
    <w:bookmarkEnd w:id="42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енгізу үшін дәрілік препаратты тіркеу туралы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енгізу үшін мәліметтерді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тізілімге енгізу үшін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өтініштің нөмірі ұсынылды</w:t>
            </w:r>
          </w:p>
          <w:p>
            <w:pPr>
              <w:spacing w:after="20"/>
              <w:ind w:left="20"/>
              <w:jc w:val="both"/>
            </w:pPr>
            <w:r>
              <w:rPr>
                <w:rFonts w:ascii="Times New Roman"/>
                <w:b w:val="false"/>
                <w:i w:val="false"/>
                <w:color w:val="000000"/>
                <w:sz w:val="20"/>
              </w:rPr>
              <w:t>
жалпы тізілім (P.MM.01.BEN.001): мәліметтер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енгізу үшін дәрілік препаратты тіркеу туралы мәліметтер (P.MM.01.MSG.001)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нөмірі туралы мәліметтер (P.MM.01.MSG.013)</w:t>
            </w:r>
          </w:p>
          <w:p>
            <w:pPr>
              <w:spacing w:after="20"/>
              <w:ind w:left="20"/>
              <w:jc w:val="both"/>
            </w:pPr>
            <w:r>
              <w:rPr>
                <w:rFonts w:ascii="Times New Roman"/>
                <w:b w:val="false"/>
                <w:i w:val="false"/>
                <w:color w:val="000000"/>
                <w:sz w:val="20"/>
              </w:rPr>
              <w:t>
мәліметтерді қабылдау және өңдеу туралы хабарлама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P.MM.01.MSG.001 үшін (жалпы процесс шеңберінде ақпараттық өзара іс-қимылды жүзеге асыру кезінде ЭЦҚ қолдану Комиссия Алқасының тиісті шешімінде көзделген жағдайларды қоспағанда)</w:t>
            </w:r>
          </w:p>
          <w:p>
            <w:pPr>
              <w:spacing w:after="20"/>
              <w:ind w:left="20"/>
              <w:jc w:val="both"/>
            </w:pPr>
            <w:r>
              <w:rPr>
                <w:rFonts w:ascii="Times New Roman"/>
                <w:b w:val="false"/>
                <w:i w:val="false"/>
                <w:color w:val="000000"/>
                <w:sz w:val="20"/>
              </w:rPr>
              <w:t>
жоқ – P.MM.01.MSG.013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29" w:id="424"/>
    <w:p>
      <w:pPr>
        <w:spacing w:after="0"/>
        <w:ind w:left="0"/>
        <w:jc w:val="left"/>
      </w:pPr>
      <w:r>
        <w:rPr>
          <w:rFonts w:ascii="Times New Roman"/>
          <w:b/>
          <w:i w:val="false"/>
          <w:color w:val="000000"/>
        </w:rPr>
        <w:t xml:space="preserve"> 2. "Жалпы тізілімде өзгерту үшін дәрілік препаратты тіркеу туралы мәліметтерді беру" жалпы процесінің транзакциясы (P.MM.01.TRN.002)</w:t>
      </w:r>
    </w:p>
    <w:bookmarkEnd w:id="424"/>
    <w:bookmarkStart w:name="z430" w:id="425"/>
    <w:p>
      <w:pPr>
        <w:spacing w:after="0"/>
        <w:ind w:left="0"/>
        <w:jc w:val="both"/>
      </w:pPr>
      <w:r>
        <w:rPr>
          <w:rFonts w:ascii="Times New Roman"/>
          <w:b w:val="false"/>
          <w:i w:val="false"/>
          <w:color w:val="000000"/>
          <w:sz w:val="28"/>
        </w:rPr>
        <w:t>
      17. "Жалпы тізілімде өзгерту үшін дәрілік препаратты тіркеу туралы мәліметтерді беру" жалпы процесінің транзакциясы (P.MM.01.TRN.002) бастамашының респондентке жалпы тізілімде өзгерту үшін дәрілік препаратты тіркеу туралы өзгертілген мәліметтерді беруі үшін орындалады. Көрсетілген жалпы процесс транзакциясын орындау схемасы 6-суретте берілген. Жалпы процесс транзакциясының параметрлері 7-кестеде келтірілген.</w:t>
      </w:r>
    </w:p>
    <w:bookmarkEnd w:id="4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1" w:id="426"/>
    <w:p>
      <w:pPr>
        <w:spacing w:after="0"/>
        <w:ind w:left="0"/>
        <w:jc w:val="both"/>
      </w:pPr>
      <w:r>
        <w:rPr>
          <w:rFonts w:ascii="Times New Roman"/>
          <w:b w:val="false"/>
          <w:i w:val="false"/>
          <w:color w:val="000000"/>
          <w:sz w:val="28"/>
        </w:rPr>
        <w:t>
      6-сурет. "Жалпы тізілімде өзгерту үшін дәрілік препаратты тіркеу туралы мәліметтерді беру" жалпы процесінің транзакциясын орындау схемасы (P.MM.01.TRN.002)</w:t>
      </w:r>
    </w:p>
    <w:bookmarkEnd w:id="426"/>
    <w:bookmarkStart w:name="z432" w:id="427"/>
    <w:p>
      <w:pPr>
        <w:spacing w:after="0"/>
        <w:ind w:left="0"/>
        <w:jc w:val="both"/>
      </w:pPr>
      <w:r>
        <w:rPr>
          <w:rFonts w:ascii="Times New Roman"/>
          <w:b w:val="false"/>
          <w:i w:val="false"/>
          <w:color w:val="000000"/>
          <w:sz w:val="28"/>
        </w:rPr>
        <w:t>
      7-кесте</w:t>
      </w:r>
    </w:p>
    <w:bookmarkEnd w:id="427"/>
    <w:bookmarkStart w:name="z433" w:id="428"/>
    <w:p>
      <w:pPr>
        <w:spacing w:after="0"/>
        <w:ind w:left="0"/>
        <w:jc w:val="left"/>
      </w:pPr>
      <w:r>
        <w:rPr>
          <w:rFonts w:ascii="Times New Roman"/>
          <w:b/>
          <w:i w:val="false"/>
          <w:color w:val="000000"/>
        </w:rPr>
        <w:t xml:space="preserve"> "Жалпы тізілімде өзгерту үшін дәрілік препаратты тіркеу туралы мәліметтерді беру" жалпы процесі транзакциясының сипаттамасы (P.MM.01.TRN.002)</w:t>
      </w:r>
    </w:p>
    <w:bookmarkEnd w:id="42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тізілімде өзгерту үшін дәрілік препаратты тіркеу туралы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тізілімге өзгерістер енгізу үшін мәліметтерді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тізілімге өзгерістер енгізу үшін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жаңартылды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тізілімде өзгерту үшін дәрілік препаратты тіркеу туралы мәліметтер (P.MM.01.MSG.002)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P.MM.01.MSG.002 үшін (жалпы процесс шеңберінде ақпараттық өзара іс-қимылды жүзеге асыру кезінде ЭЦҚ қолдану Комиссия Алқасының тиісті шешімінде көзделген жағдайларды қоспағанда)</w:t>
            </w:r>
          </w:p>
          <w:p>
            <w:pPr>
              <w:spacing w:after="20"/>
              <w:ind w:left="20"/>
              <w:jc w:val="both"/>
            </w:pPr>
            <w:r>
              <w:rPr>
                <w:rFonts w:ascii="Times New Roman"/>
                <w:b w:val="false"/>
                <w:i w:val="false"/>
                <w:color w:val="000000"/>
                <w:sz w:val="20"/>
              </w:rPr>
              <w:t>
жоқ – P.MM.01.MSG.004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34" w:id="429"/>
    <w:p>
      <w:pPr>
        <w:spacing w:after="0"/>
        <w:ind w:left="0"/>
        <w:jc w:val="left"/>
      </w:pPr>
      <w:r>
        <w:rPr>
          <w:rFonts w:ascii="Times New Roman"/>
          <w:b/>
          <w:i w:val="false"/>
          <w:color w:val="000000"/>
        </w:rPr>
        <w:t xml:space="preserve"> 3. "Жалпы тізілімнен алып тастау үшін дәрілік препаратты тіркеу туралы мәліметтерді беру" жалпы процесінің транзакциясы (P.MM.01.TRN.003)</w:t>
      </w:r>
    </w:p>
    <w:bookmarkEnd w:id="429"/>
    <w:bookmarkStart w:name="z435" w:id="430"/>
    <w:p>
      <w:pPr>
        <w:spacing w:after="0"/>
        <w:ind w:left="0"/>
        <w:jc w:val="both"/>
      </w:pPr>
      <w:r>
        <w:rPr>
          <w:rFonts w:ascii="Times New Roman"/>
          <w:b w:val="false"/>
          <w:i w:val="false"/>
          <w:color w:val="000000"/>
          <w:sz w:val="28"/>
        </w:rPr>
        <w:t>
      18. "Жалпы тізілімнен алып тастау үшін дәрілік препаратты тіркеу туралы мәліметтерді беру" жалпы процесінің транзакциясы (P.MM.01.TRN.003) бастамашының респондентке дәрілік препаратты тіркеу туралы мәліметтерді өзгерту туралы хабарламаны беруі үшін орындалады. Көрсетілген жалпы процесс транзакциясын орындау схемасы 7-суретте берілген. Жалпы процесс транзакциясының параметрлері 8-кестеде келтірілген.</w:t>
      </w:r>
    </w:p>
    <w:bookmarkEnd w:id="4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6" w:id="431"/>
    <w:p>
      <w:pPr>
        <w:spacing w:after="0"/>
        <w:ind w:left="0"/>
        <w:jc w:val="both"/>
      </w:pPr>
      <w:r>
        <w:rPr>
          <w:rFonts w:ascii="Times New Roman"/>
          <w:b w:val="false"/>
          <w:i w:val="false"/>
          <w:color w:val="000000"/>
          <w:sz w:val="28"/>
        </w:rPr>
        <w:t>
      7-сурет. "Жалпы тізілімнен алып тастау үшін дәрілік препаратты тіркеу туралы мәліметтерді беру" жалпы процесінің транзакциясын орындау схемасы (P.MM.01.TRN.003)</w:t>
      </w:r>
    </w:p>
    <w:bookmarkEnd w:id="431"/>
    <w:bookmarkStart w:name="z437" w:id="432"/>
    <w:p>
      <w:pPr>
        <w:spacing w:after="0"/>
        <w:ind w:left="0"/>
        <w:jc w:val="both"/>
      </w:pPr>
      <w:r>
        <w:rPr>
          <w:rFonts w:ascii="Times New Roman"/>
          <w:b w:val="false"/>
          <w:i w:val="false"/>
          <w:color w:val="000000"/>
          <w:sz w:val="28"/>
        </w:rPr>
        <w:t>
      8-кесте</w:t>
      </w:r>
    </w:p>
    <w:bookmarkEnd w:id="432"/>
    <w:bookmarkStart w:name="z438" w:id="433"/>
    <w:p>
      <w:pPr>
        <w:spacing w:after="0"/>
        <w:ind w:left="0"/>
        <w:jc w:val="left"/>
      </w:pPr>
      <w:r>
        <w:rPr>
          <w:rFonts w:ascii="Times New Roman"/>
          <w:b/>
          <w:i w:val="false"/>
          <w:color w:val="000000"/>
        </w:rPr>
        <w:t xml:space="preserve"> "Жалпы тізілімнен алып тастау үшін дәрілік препаратты тіркеу туралы мәліметтерді беру" жалпы процесінің транзакциясының сипаттамасы (P.MM.01.TRN.003)</w:t>
      </w:r>
    </w:p>
    <w:bookmarkEnd w:id="43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алып тастау үшін дәрілік препаратты тіркеу туралы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алып тастау үшін мәліметтерді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тізілімнен алып тастау үшін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жаңартылды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алып тастау үшін дәрілік препаратты тіркеу туралы мәліметтер (P.MM.01.MSG.003)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P.MM.01.MSG.003 үшін (жалпы процесс шеңберінде ақпараттық өзара іс-қимылды жүзеге асыру кезінде ЭЦҚ қолдану Комиссия Алқасының тиісті шешімінде көзделген жағдайларды қоспағанда)</w:t>
            </w:r>
          </w:p>
          <w:p>
            <w:pPr>
              <w:spacing w:after="20"/>
              <w:ind w:left="20"/>
              <w:jc w:val="both"/>
            </w:pPr>
            <w:r>
              <w:rPr>
                <w:rFonts w:ascii="Times New Roman"/>
                <w:b w:val="false"/>
                <w:i w:val="false"/>
                <w:color w:val="000000"/>
                <w:sz w:val="20"/>
              </w:rPr>
              <w:t>
жоқ – P.MM.01.MSG.004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39" w:id="434"/>
    <w:p>
      <w:pPr>
        <w:spacing w:after="0"/>
        <w:ind w:left="0"/>
        <w:jc w:val="left"/>
      </w:pPr>
      <w:r>
        <w:rPr>
          <w:rFonts w:ascii="Times New Roman"/>
          <w:b/>
          <w:i w:val="false"/>
          <w:color w:val="000000"/>
        </w:rPr>
        <w:t xml:space="preserve"> 4. "Жалпы тізілімді жаңарту күні мен уақыты туралы ақпарат алу" жалпы процесінің транзакциясы (P.MM.01.TRN.004)</w:t>
      </w:r>
    </w:p>
    <w:bookmarkEnd w:id="434"/>
    <w:bookmarkStart w:name="z440" w:id="435"/>
    <w:p>
      <w:pPr>
        <w:spacing w:after="0"/>
        <w:ind w:left="0"/>
        <w:jc w:val="both"/>
      </w:pPr>
      <w:r>
        <w:rPr>
          <w:rFonts w:ascii="Times New Roman"/>
          <w:b w:val="false"/>
          <w:i w:val="false"/>
          <w:color w:val="000000"/>
          <w:sz w:val="28"/>
        </w:rPr>
        <w:t>
      19. "Жалпы тізілімді жаңарту күні мен уақыты туралы ақпарат алу" жалпы процесінің транзакциясы (P.MM.01.TRN.004) бастамашының сұрау салуы бойынша респонденттің жалпы тізілімді жаңарту күні мен уақыты туралы ақпарат ұсынуы үшін орындалады. Көрсетілген жалпы процесс транзакциясын орындау схемасы 8-суретте берілген. Жалпы процесс транзакциясының параметрлері 9-кестеде келтірілген.</w:t>
      </w:r>
    </w:p>
    <w:bookmarkEnd w:id="4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1" w:id="436"/>
    <w:p>
      <w:pPr>
        <w:spacing w:after="0"/>
        <w:ind w:left="0"/>
        <w:jc w:val="both"/>
      </w:pPr>
      <w:r>
        <w:rPr>
          <w:rFonts w:ascii="Times New Roman"/>
          <w:b w:val="false"/>
          <w:i w:val="false"/>
          <w:color w:val="000000"/>
          <w:sz w:val="28"/>
        </w:rPr>
        <w:t>
      8-сурет. "Жалпы тізілімді жаңарту күні мен уақыты туралы ақпарат алу" жалпы процесі транзакциясын орындау схемасы (P.MM.01.TRN.004)</w:t>
      </w:r>
    </w:p>
    <w:bookmarkEnd w:id="436"/>
    <w:bookmarkStart w:name="z442" w:id="437"/>
    <w:p>
      <w:pPr>
        <w:spacing w:after="0"/>
        <w:ind w:left="0"/>
        <w:jc w:val="both"/>
      </w:pPr>
      <w:r>
        <w:rPr>
          <w:rFonts w:ascii="Times New Roman"/>
          <w:b w:val="false"/>
          <w:i w:val="false"/>
          <w:color w:val="000000"/>
          <w:sz w:val="28"/>
        </w:rPr>
        <w:t>
      9-кесте</w:t>
      </w:r>
    </w:p>
    <w:bookmarkEnd w:id="437"/>
    <w:bookmarkStart w:name="z443" w:id="438"/>
    <w:p>
      <w:pPr>
        <w:spacing w:after="0"/>
        <w:ind w:left="0"/>
        <w:jc w:val="left"/>
      </w:pPr>
      <w:r>
        <w:rPr>
          <w:rFonts w:ascii="Times New Roman"/>
          <w:b/>
          <w:i w:val="false"/>
          <w:color w:val="000000"/>
        </w:rPr>
        <w:t xml:space="preserve"> "Жалпы тізілімді жаңарту күні мен уақыты туралы ақпарат алу" жалпы процесінің транзакциясының сипаттамасы (P.MM.01.TRN.004)</w:t>
      </w:r>
    </w:p>
    <w:bookmarkEnd w:id="43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тізілімді жаңарту күні мен уақыты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тізілімді жаңарту күні мен уақыты туралы ақпаратқа сұрау салу және оны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тізілімді жаңарту күні мен уақыты туралы ақпарат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жалпы тізілімді жаңарту күні мен уақыты туралы ақпарат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тізілімді жаңарту күні мен уақыты туралы ақпаратқа сұрау салу (P.MM.01.MSG.005)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тізілімді жаңарту күні мен уақыты туралы ақпарат (P.MM.01.MSG.006)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44" w:id="439"/>
    <w:p>
      <w:pPr>
        <w:spacing w:after="0"/>
        <w:ind w:left="0"/>
        <w:jc w:val="left"/>
      </w:pPr>
      <w:r>
        <w:rPr>
          <w:rFonts w:ascii="Times New Roman"/>
          <w:b/>
          <w:i w:val="false"/>
          <w:color w:val="000000"/>
        </w:rPr>
        <w:t xml:space="preserve"> 5. "Жалпы тізілімнен мәліметтер алу" жалпы процесінің транзакциясы (P.MM.01.TRN.005)</w:t>
      </w:r>
    </w:p>
    <w:bookmarkEnd w:id="439"/>
    <w:bookmarkStart w:name="z445" w:id="440"/>
    <w:p>
      <w:pPr>
        <w:spacing w:after="0"/>
        <w:ind w:left="0"/>
        <w:jc w:val="both"/>
      </w:pPr>
      <w:r>
        <w:rPr>
          <w:rFonts w:ascii="Times New Roman"/>
          <w:b w:val="false"/>
          <w:i w:val="false"/>
          <w:color w:val="000000"/>
          <w:sz w:val="28"/>
        </w:rPr>
        <w:t xml:space="preserve">
      20. "Жалпы тізілімнен мәліметтер алу" жалпы процесінің транзакциясы (P.MM.01.TRN.005) бастамашының сұрау салуы бойынша респонденттің жалпы тізілімнен мәліметтер ұсынуы үшін орындалады. Көрсетілген жалпы процесс транзакциясын орындау схемасы 9-суретте берілген. Жалпы процесс транзакциясының параметрлері 10-кестеде келтірілген. </w:t>
      </w:r>
    </w:p>
    <w:bookmarkEnd w:id="4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6" w:id="441"/>
    <w:p>
      <w:pPr>
        <w:spacing w:after="0"/>
        <w:ind w:left="0"/>
        <w:jc w:val="both"/>
      </w:pPr>
      <w:r>
        <w:rPr>
          <w:rFonts w:ascii="Times New Roman"/>
          <w:b w:val="false"/>
          <w:i w:val="false"/>
          <w:color w:val="000000"/>
          <w:sz w:val="28"/>
        </w:rPr>
        <w:t>
      9-сурет. "Жалпы тізілімнен мәліметтер алу" жалпы процесінің транзакциясын орындау схемасы (P.MM.01.TRN.005)</w:t>
      </w:r>
    </w:p>
    <w:bookmarkEnd w:id="441"/>
    <w:bookmarkStart w:name="z447" w:id="442"/>
    <w:p>
      <w:pPr>
        <w:spacing w:after="0"/>
        <w:ind w:left="0"/>
        <w:jc w:val="both"/>
      </w:pPr>
      <w:r>
        <w:rPr>
          <w:rFonts w:ascii="Times New Roman"/>
          <w:b w:val="false"/>
          <w:i w:val="false"/>
          <w:color w:val="000000"/>
          <w:sz w:val="28"/>
        </w:rPr>
        <w:t>
      10-кесте</w:t>
      </w:r>
    </w:p>
    <w:bookmarkEnd w:id="442"/>
    <w:bookmarkStart w:name="z448" w:id="443"/>
    <w:p>
      <w:pPr>
        <w:spacing w:after="0"/>
        <w:ind w:left="0"/>
        <w:jc w:val="left"/>
      </w:pPr>
      <w:r>
        <w:rPr>
          <w:rFonts w:ascii="Times New Roman"/>
          <w:b/>
          <w:i w:val="false"/>
          <w:color w:val="000000"/>
        </w:rPr>
        <w:t xml:space="preserve"> "Жалпы тізілімнен мәліметтер алу" жалпы процесі транзакциясының сипаттамасы" (P.MM.01.TRN.005)</w:t>
      </w:r>
    </w:p>
    <w:bookmarkEnd w:id="44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мәліметтерге сұрау салу және оны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мәліметтер жоқ</w:t>
            </w:r>
          </w:p>
          <w:p>
            <w:pPr>
              <w:spacing w:after="20"/>
              <w:ind w:left="20"/>
              <w:jc w:val="both"/>
            </w:pPr>
            <w:r>
              <w:rPr>
                <w:rFonts w:ascii="Times New Roman"/>
                <w:b w:val="false"/>
                <w:i w:val="false"/>
                <w:color w:val="000000"/>
                <w:sz w:val="20"/>
              </w:rPr>
              <w:t>
жалпы тізілім (P.MM.01.BEN.001):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мәліметтерге сұрау салу (P.MM.01.MSG.007)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тізілімде мәліметтердің жоқ екендігі туралы хабарлама (P.MM.01.MSG.009)</w:t>
            </w:r>
          </w:p>
          <w:p>
            <w:pPr>
              <w:spacing w:after="20"/>
              <w:ind w:left="20"/>
              <w:jc w:val="both"/>
            </w:pPr>
            <w:r>
              <w:rPr>
                <w:rFonts w:ascii="Times New Roman"/>
                <w:b w:val="false"/>
                <w:i w:val="false"/>
                <w:color w:val="000000"/>
                <w:sz w:val="20"/>
              </w:rPr>
              <w:t>
жалпы тізілімнен мәліметтер (P.MM.01.MSG.008)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49" w:id="444"/>
    <w:p>
      <w:pPr>
        <w:spacing w:after="0"/>
        <w:ind w:left="0"/>
        <w:jc w:val="left"/>
      </w:pPr>
      <w:r>
        <w:rPr>
          <w:rFonts w:ascii="Times New Roman"/>
          <w:b/>
          <w:i w:val="false"/>
          <w:color w:val="000000"/>
        </w:rPr>
        <w:t xml:space="preserve"> 6. "Жалпы тізілімнен өзгертілген мәліметтер алу" жалпы процесінің транзакциясы (P.MM.01.TRN.006)</w:t>
      </w:r>
    </w:p>
    <w:bookmarkEnd w:id="444"/>
    <w:bookmarkStart w:name="z450" w:id="445"/>
    <w:p>
      <w:pPr>
        <w:spacing w:after="0"/>
        <w:ind w:left="0"/>
        <w:jc w:val="both"/>
      </w:pPr>
      <w:r>
        <w:rPr>
          <w:rFonts w:ascii="Times New Roman"/>
          <w:b w:val="false"/>
          <w:i w:val="false"/>
          <w:color w:val="000000"/>
          <w:sz w:val="28"/>
        </w:rPr>
        <w:t>
      21. "Жалпы тізілімнен өзгертілген мәліметтер алу" жалпы процесінің транзакциясы (P.MM.01.TRN.006) бастамашының сұрау салуы бойынша респонденттің жалпы тізілімнен өзгертілген мәліметтер ұсынуы үшін орындалады. Көрсетілген жалпы процесс транзакциясын орындау схемасы 10-суретте берілген. Жалпы процесс транзакциясының параметрлері 11-кестеде келтірілген.</w:t>
      </w:r>
    </w:p>
    <w:bookmarkEnd w:id="4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1" w:id="446"/>
    <w:p>
      <w:pPr>
        <w:spacing w:after="0"/>
        <w:ind w:left="0"/>
        <w:jc w:val="both"/>
      </w:pPr>
      <w:r>
        <w:rPr>
          <w:rFonts w:ascii="Times New Roman"/>
          <w:b w:val="false"/>
          <w:i w:val="false"/>
          <w:color w:val="000000"/>
          <w:sz w:val="28"/>
        </w:rPr>
        <w:t>
      10-сурет. "Жалпы тізілімнен өзгертілген мәліметтер алу" жалпы процесінің транзакциясын орындау схемасы (P.MM.01.TRN.006)</w:t>
      </w:r>
    </w:p>
    <w:bookmarkEnd w:id="446"/>
    <w:bookmarkStart w:name="z452" w:id="447"/>
    <w:p>
      <w:pPr>
        <w:spacing w:after="0"/>
        <w:ind w:left="0"/>
        <w:jc w:val="both"/>
      </w:pPr>
      <w:r>
        <w:rPr>
          <w:rFonts w:ascii="Times New Roman"/>
          <w:b w:val="false"/>
          <w:i w:val="false"/>
          <w:color w:val="000000"/>
          <w:sz w:val="28"/>
        </w:rPr>
        <w:t xml:space="preserve">
      11-кесте </w:t>
      </w:r>
    </w:p>
    <w:bookmarkEnd w:id="447"/>
    <w:bookmarkStart w:name="z453" w:id="448"/>
    <w:p>
      <w:pPr>
        <w:spacing w:after="0"/>
        <w:ind w:left="0"/>
        <w:jc w:val="left"/>
      </w:pPr>
      <w:r>
        <w:rPr>
          <w:rFonts w:ascii="Times New Roman"/>
          <w:b/>
          <w:i w:val="false"/>
          <w:color w:val="000000"/>
        </w:rPr>
        <w:t xml:space="preserve"> "Жалпы тізілімнен өзгертілген мәліметтер алу" жалпы процесінің транзакциясының сипаттамасы (P.MM.01.TRN.006)</w:t>
      </w:r>
    </w:p>
    <w:bookmarkEnd w:id="44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мәліметтерге сұрау салу және оны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өзгертілген мәліметтер жоқ</w:t>
            </w:r>
          </w:p>
          <w:p>
            <w:pPr>
              <w:spacing w:after="20"/>
              <w:ind w:left="20"/>
              <w:jc w:val="both"/>
            </w:pPr>
            <w:r>
              <w:rPr>
                <w:rFonts w:ascii="Times New Roman"/>
                <w:b w:val="false"/>
                <w:i w:val="false"/>
                <w:color w:val="000000"/>
                <w:sz w:val="20"/>
              </w:rPr>
              <w:t>
жалпы тізілім (P.MM.01.BEN.001): өзгертілген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тізілімнен өзгертілген мәліметтерге сұрау салу (P.MM.01.MSG.010)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тізілімде мәліметтердің жоқ екендігі туралы хабарлама (P.MM.01.MSG.009)</w:t>
            </w:r>
          </w:p>
          <w:p>
            <w:pPr>
              <w:spacing w:after="20"/>
              <w:ind w:left="20"/>
              <w:jc w:val="both"/>
            </w:pPr>
            <w:r>
              <w:rPr>
                <w:rFonts w:ascii="Times New Roman"/>
                <w:b w:val="false"/>
                <w:i w:val="false"/>
                <w:color w:val="000000"/>
                <w:sz w:val="20"/>
              </w:rPr>
              <w:t>
жалпы тізілімнен өзгертілген мәліметтер (P.MM.01.MSG.011)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54" w:id="449"/>
    <w:p>
      <w:pPr>
        <w:spacing w:after="0"/>
        <w:ind w:left="0"/>
        <w:jc w:val="left"/>
      </w:pPr>
      <w:r>
        <w:rPr>
          <w:rFonts w:ascii="Times New Roman"/>
          <w:b/>
          <w:i w:val="false"/>
          <w:color w:val="000000"/>
        </w:rPr>
        <w:t xml:space="preserve"> 7. "Дәрілік препараттың тіркеу куәлігінің нөмірін алу" жалпы процесінің транзакциясы (P.MM.01.TRN.007)</w:t>
      </w:r>
    </w:p>
    <w:bookmarkEnd w:id="449"/>
    <w:bookmarkStart w:name="z455" w:id="450"/>
    <w:p>
      <w:pPr>
        <w:spacing w:after="0"/>
        <w:ind w:left="0"/>
        <w:jc w:val="both"/>
      </w:pPr>
      <w:r>
        <w:rPr>
          <w:rFonts w:ascii="Times New Roman"/>
          <w:b w:val="false"/>
          <w:i w:val="false"/>
          <w:color w:val="000000"/>
          <w:sz w:val="28"/>
        </w:rPr>
        <w:t>
      22. "Дәрілік препараттың тіркеу куәлігінің нөмірін алу" жалпы процесінің транзакциясы (P.MM.01.TRN.007) бастамашының сұрау салуы бойынша респонденттің тіркеу куәлігінің нөмірін ұсынуы үшін орындалады. Көрсетілген жалпы процесс транзакциясын орындау схемасы 11-суретте берілген. Жалпы процесс транзакциясының параметрлері 12-кестеде келтірілген.</w:t>
      </w:r>
    </w:p>
    <w:bookmarkEnd w:id="4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6" w:id="451"/>
    <w:p>
      <w:pPr>
        <w:spacing w:after="0"/>
        <w:ind w:left="0"/>
        <w:jc w:val="both"/>
      </w:pPr>
      <w:r>
        <w:rPr>
          <w:rFonts w:ascii="Times New Roman"/>
          <w:b w:val="false"/>
          <w:i w:val="false"/>
          <w:color w:val="000000"/>
          <w:sz w:val="28"/>
        </w:rPr>
        <w:t>
      11-сурет. "Дәрілік препараттың тіркеу куәлігінің нөмірін алу" жалпы процесінің транзакциясын орындау схемасы (P.MM.01.TRN.007)</w:t>
      </w:r>
    </w:p>
    <w:bookmarkEnd w:id="451"/>
    <w:bookmarkStart w:name="z457" w:id="452"/>
    <w:p>
      <w:pPr>
        <w:spacing w:after="0"/>
        <w:ind w:left="0"/>
        <w:jc w:val="both"/>
      </w:pPr>
      <w:r>
        <w:rPr>
          <w:rFonts w:ascii="Times New Roman"/>
          <w:b w:val="false"/>
          <w:i w:val="false"/>
          <w:color w:val="000000"/>
          <w:sz w:val="28"/>
        </w:rPr>
        <w:t>
      12-кесте</w:t>
      </w:r>
    </w:p>
    <w:bookmarkEnd w:id="452"/>
    <w:bookmarkStart w:name="z458" w:id="453"/>
    <w:p>
      <w:pPr>
        <w:spacing w:after="0"/>
        <w:ind w:left="0"/>
        <w:jc w:val="left"/>
      </w:pPr>
      <w:r>
        <w:rPr>
          <w:rFonts w:ascii="Times New Roman"/>
          <w:b/>
          <w:i w:val="false"/>
          <w:color w:val="000000"/>
        </w:rPr>
        <w:t xml:space="preserve"> "Дәрілік препараттың тіркеу куәлігінің нөмірін алу" жалпы процесі транзакциясының сипаттамасы (P.MM.01.TRN.007)</w:t>
      </w:r>
    </w:p>
    <w:bookmarkEnd w:id="45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нөмірін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нөміріне сұрау салу және оны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нөмірін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дәрілік препараттың тіркеу куәлігінің нөмірі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нөмірі туралы мәліметтерге сұрау салу (P.MM.01.MSG.014)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нөмірі туралы мәліметтер (P.MM.01.MSG.015)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59" w:id="454"/>
    <w:p>
      <w:pPr>
        <w:spacing w:after="0"/>
        <w:ind w:left="0"/>
        <w:jc w:val="left"/>
      </w:pPr>
      <w:r>
        <w:rPr>
          <w:rFonts w:ascii="Times New Roman"/>
          <w:b/>
          <w:i w:val="false"/>
          <w:color w:val="000000"/>
        </w:rPr>
        <w:t xml:space="preserve"> 8. "Комиссияның тіркеу ісінен немесе тіркеу дерекнамасынан мәліметтер алуы" жалпы процесінің транзакциясы (P.MM.01.TRN.008)</w:t>
      </w:r>
    </w:p>
    <w:bookmarkEnd w:id="454"/>
    <w:bookmarkStart w:name="z460" w:id="455"/>
    <w:p>
      <w:pPr>
        <w:spacing w:after="0"/>
        <w:ind w:left="0"/>
        <w:jc w:val="both"/>
      </w:pPr>
      <w:r>
        <w:rPr>
          <w:rFonts w:ascii="Times New Roman"/>
          <w:b w:val="false"/>
          <w:i w:val="false"/>
          <w:color w:val="000000"/>
          <w:sz w:val="28"/>
        </w:rPr>
        <w:t>
      23. "Комиссияның тіркеу ісінен немесе тіркеу дерекнамасынан мәліметтер алуы" жалпы процесінің транзакциясы (P.MM.01.TRN.008) бастамашының сұрау салуы бойынша респонденттің тіркеу ісінен немесе тіркеу дерекнамасынан мәліметтер (құжаттар) ұсынуы үшін орындалады. Көрсетілген жалпы процесс транзакциясын орындау схемасы 12-суретте берілген. Жалпы процесс транзакциясының параметрлері 13-кестеде келтірілген.</w:t>
      </w:r>
    </w:p>
    <w:bookmarkEnd w:id="4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1" w:id="456"/>
    <w:p>
      <w:pPr>
        <w:spacing w:after="0"/>
        <w:ind w:left="0"/>
        <w:jc w:val="both"/>
      </w:pPr>
      <w:r>
        <w:rPr>
          <w:rFonts w:ascii="Times New Roman"/>
          <w:b w:val="false"/>
          <w:i w:val="false"/>
          <w:color w:val="000000"/>
          <w:sz w:val="28"/>
        </w:rPr>
        <w:t>
      12-сурет. "Комиссияның тіркеу ісінен немесе тіркеу дерекнамасынан мәліметтер алуы" жалпы процесі транзакциясын орындау схемасы (P.MM.01.TRN.008)</w:t>
      </w:r>
    </w:p>
    <w:bookmarkEnd w:id="456"/>
    <w:bookmarkStart w:name="z462" w:id="457"/>
    <w:p>
      <w:pPr>
        <w:spacing w:after="0"/>
        <w:ind w:left="0"/>
        <w:jc w:val="both"/>
      </w:pPr>
      <w:r>
        <w:rPr>
          <w:rFonts w:ascii="Times New Roman"/>
          <w:b w:val="false"/>
          <w:i w:val="false"/>
          <w:color w:val="000000"/>
          <w:sz w:val="28"/>
        </w:rPr>
        <w:t>
      13-кесте</w:t>
      </w:r>
    </w:p>
    <w:bookmarkEnd w:id="457"/>
    <w:bookmarkStart w:name="z463" w:id="458"/>
    <w:p>
      <w:pPr>
        <w:spacing w:after="0"/>
        <w:ind w:left="0"/>
        <w:jc w:val="left"/>
      </w:pPr>
      <w:r>
        <w:rPr>
          <w:rFonts w:ascii="Times New Roman"/>
          <w:b/>
          <w:i w:val="false"/>
          <w:color w:val="000000"/>
        </w:rPr>
        <w:t xml:space="preserve"> "Комиссияның тіркеу ісінен немесе тіркеу дерекнамасынан мәліметтер алуы" жалпы процесі транзакциясының сипаттамасы (P.MM.01.TRN.008)</w:t>
      </w:r>
    </w:p>
    <w:bookmarkEnd w:id="45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тіркеу ісінен немесе тіркеу дерекнамасынан мәліметтер 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тіркеу ісінен немесе тіркеу дерекнамасынан мәліметтерге сұрау салу және оны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(P.MM.01.BEN.004): мәліметтер жоқ</w:t>
            </w:r>
          </w:p>
          <w:p>
            <w:pPr>
              <w:spacing w:after="20"/>
              <w:ind w:left="20"/>
              <w:jc w:val="both"/>
            </w:pPr>
            <w:r>
              <w:rPr>
                <w:rFonts w:ascii="Times New Roman"/>
                <w:b w:val="false"/>
                <w:i w:val="false"/>
                <w:color w:val="000000"/>
                <w:sz w:val="20"/>
              </w:rPr>
              <w:t>
тіркеу ісінен немесе тіркеу дерекнамасынан мәліметтер  (P.MM.01.BEN.004):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мәліметтерге сұрау салу (P.MM.01.MSG.019)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(P.MM.01.MSG.020)</w:t>
            </w:r>
          </w:p>
          <w:p>
            <w:pPr>
              <w:spacing w:after="20"/>
              <w:ind w:left="20"/>
              <w:jc w:val="both"/>
            </w:pPr>
            <w:r>
              <w:rPr>
                <w:rFonts w:ascii="Times New Roman"/>
                <w:b w:val="false"/>
                <w:i w:val="false"/>
                <w:color w:val="000000"/>
                <w:sz w:val="20"/>
              </w:rPr>
              <w:t>
мәліметтердің жоқ екендігі туралы хабарлама (P.MM.01.MSG.018)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64" w:id="459"/>
    <w:p>
      <w:pPr>
        <w:spacing w:after="0"/>
        <w:ind w:left="0"/>
        <w:jc w:val="left"/>
      </w:pPr>
      <w:r>
        <w:rPr>
          <w:rFonts w:ascii="Times New Roman"/>
          <w:b/>
          <w:i w:val="false"/>
          <w:color w:val="000000"/>
        </w:rPr>
        <w:t xml:space="preserve"> VIII. Штаттық емес жағдайлардағы іс-қимыл тәртібі</w:t>
      </w:r>
    </w:p>
    <w:bookmarkEnd w:id="459"/>
    <w:bookmarkStart w:name="z465" w:id="460"/>
    <w:p>
      <w:pPr>
        <w:spacing w:after="0"/>
        <w:ind w:left="0"/>
        <w:jc w:val="both"/>
      </w:pPr>
      <w:r>
        <w:rPr>
          <w:rFonts w:ascii="Times New Roman"/>
          <w:b w:val="false"/>
          <w:i w:val="false"/>
          <w:color w:val="000000"/>
          <w:sz w:val="28"/>
        </w:rPr>
        <w:t>
      24. Жалпы процесс шеңберіндегі ақпараттық өзара іс-қимыл кезінде деректерді өңдеу қарапайым режимде жүргізілмеуі мүмкін штаттық емес жағдайлар болуы ықтимал. Штаттық емес жағдайлар техникалық іркілістер, күту уақыты өткен кезде және өзге де жағдайларда туындайды. Жалпы процеске қатысушы штаттық емес жағдайдың туындау себептері туралы түсініктемелер мен оны шешу жөнінде ұсынымдар алу үшін сыртқы және өзара сауданың интеграцияланған ақпараттық жүйесін қолдау қызметіне тиісті сұрау салу жіберу мүмкіндігі көзделген. Штаттық емес жағдайды шешу жөніндегі жалпы ұсынымдар 14-кестеде келтірілген.</w:t>
      </w:r>
    </w:p>
    <w:bookmarkEnd w:id="460"/>
    <w:bookmarkStart w:name="z466" w:id="461"/>
    <w:p>
      <w:pPr>
        <w:spacing w:after="0"/>
        <w:ind w:left="0"/>
        <w:jc w:val="both"/>
      </w:pPr>
      <w:r>
        <w:rPr>
          <w:rFonts w:ascii="Times New Roman"/>
          <w:b w:val="false"/>
          <w:i w:val="false"/>
          <w:color w:val="000000"/>
          <w:sz w:val="28"/>
        </w:rPr>
        <w:t>
      25. Мүше мемлекеттің уәкілетті органы соған байланысты қате туралы хабарлама алынған хабарды Электрондық құжаттар мен мәліметтердің форматтары мен құрылымдарының сипаттамасына сәйкестігіне және осы Регламенттің IX бөлімінде көрсетілген электрондық құжаттар мен мәліметтерді толтыруға қойылатын талаптарға сәйкестігіне тексеру жүргізеді. Егер көрсетілген талаптарға сәйкес келмеушілік анықталған жағдайда, мүше мемлекеттің уәкілетті органы анықталған қатені жою үшін барлық қажетті шараларды қабылдайды. Егер сәйкессіздік анықталмаған жағдайда, мүше мемлекеттің уәкілетті органы осы штаттық емес жағдайды сипаттай отырып, сыртқы және өзара сауданың интеграцияланған ақпараттық жүйесін қолдау қызметіне хабар жібереді.</w:t>
      </w:r>
    </w:p>
    <w:bookmarkEnd w:id="461"/>
    <w:bookmarkStart w:name="z467" w:id="462"/>
    <w:p>
      <w:pPr>
        <w:spacing w:after="0"/>
        <w:ind w:left="0"/>
        <w:jc w:val="both"/>
      </w:pPr>
      <w:r>
        <w:rPr>
          <w:rFonts w:ascii="Times New Roman"/>
          <w:b w:val="false"/>
          <w:i w:val="false"/>
          <w:color w:val="000000"/>
          <w:sz w:val="28"/>
        </w:rPr>
        <w:t>
      14-кесте</w:t>
      </w:r>
    </w:p>
    <w:bookmarkEnd w:id="462"/>
    <w:bookmarkStart w:name="z468" w:id="463"/>
    <w:p>
      <w:pPr>
        <w:spacing w:after="0"/>
        <w:ind w:left="0"/>
        <w:jc w:val="left"/>
      </w:pPr>
      <w:r>
        <w:rPr>
          <w:rFonts w:ascii="Times New Roman"/>
          <w:b/>
          <w:i w:val="false"/>
          <w:color w:val="000000"/>
        </w:rPr>
        <w:t xml:space="preserve"> Штаттық емес жағдайлардағы іс-қимыл</w:t>
      </w:r>
    </w:p>
    <w:bookmarkEnd w:id="46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Штаттық емес жағдайдың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Штаттық емес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Штаттық емес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Штаттық емес жағдай туындаған кезде іс-қимыл жасаудың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екіжақты транзакциясының бастамашысы қайталаулардың келісілген саны өткеннен кейін жауап-хабар алмады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қамтымның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қалыптасқан ұлттық сегментті техникалық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үйлестірілмеген немесе электрондық құжаттың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бастамашысы пайдаланатын анықтамалықтар мен сыныптауыштарды үйлестіруі немесе электрондық құжаттардың (мәліметтердің) </w:t>
            </w:r>
          </w:p>
          <w:p>
            <w:pPr>
              <w:spacing w:after="20"/>
              <w:ind w:left="20"/>
              <w:jc w:val="both"/>
            </w:pPr>
            <w:r>
              <w:rPr>
                <w:rFonts w:ascii="Times New Roman"/>
                <w:b w:val="false"/>
                <w:i w:val="false"/>
                <w:color w:val="000000"/>
                <w:sz w:val="20"/>
              </w:rPr>
              <w:t xml:space="preserve">XML-схемаларын жаңартуы қажет. Егер анықтамалықтар мен сыныптауыштар үйлестірілсе немесе электрондық құжаттардың (мәліметтердің) </w:t>
            </w:r>
          </w:p>
          <w:p>
            <w:pPr>
              <w:spacing w:after="20"/>
              <w:ind w:left="20"/>
              <w:jc w:val="both"/>
            </w:pPr>
            <w:r>
              <w:rPr>
                <w:rFonts w:ascii="Times New Roman"/>
                <w:b w:val="false"/>
                <w:i w:val="false"/>
                <w:color w:val="000000"/>
                <w:sz w:val="20"/>
              </w:rPr>
              <w:t>XML-схемалары жаңартылса, қабылдаушы қатысушының қолдау қызметіне сұрау салу жіберуі керек</w:t>
            </w:r>
          </w:p>
        </w:tc>
      </w:tr>
    </w:tbl>
    <w:bookmarkStart w:name="z469" w:id="464"/>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 </w:t>
      </w:r>
    </w:p>
    <w:bookmarkEnd w:id="464"/>
    <w:bookmarkStart w:name="z470" w:id="465"/>
    <w:p>
      <w:pPr>
        <w:spacing w:after="0"/>
        <w:ind w:left="0"/>
        <w:jc w:val="both"/>
      </w:pPr>
      <w:r>
        <w:rPr>
          <w:rFonts w:ascii="Times New Roman"/>
          <w:b w:val="false"/>
          <w:i w:val="false"/>
          <w:color w:val="000000"/>
          <w:sz w:val="28"/>
        </w:rPr>
        <w:t>
      27. "Жалпы тізілімге енгізу үшін дәрілік препаратты тіркеу туралы мәліметтер" (P.MM.01.MSG.001) хабарында берілетін "Дәрілік препаратты тіркеу туралы мәліметтер" (R.HC.MM.01.001) электрондық құжаттарының (мәліметтерінің) деректемелерін толтыруға қойылатын талаптар 15-кестеде келтірілген.</w:t>
      </w:r>
    </w:p>
    <w:bookmarkEnd w:id="465"/>
    <w:bookmarkStart w:name="z471" w:id="466"/>
    <w:p>
      <w:pPr>
        <w:spacing w:after="0"/>
        <w:ind w:left="0"/>
        <w:jc w:val="both"/>
      </w:pPr>
      <w:r>
        <w:rPr>
          <w:rFonts w:ascii="Times New Roman"/>
          <w:b w:val="false"/>
          <w:i w:val="false"/>
          <w:color w:val="000000"/>
          <w:sz w:val="28"/>
        </w:rPr>
        <w:t>
      15-кесте</w:t>
      </w:r>
    </w:p>
    <w:bookmarkEnd w:id="466"/>
    <w:bookmarkStart w:name="z472" w:id="467"/>
    <w:p>
      <w:pPr>
        <w:spacing w:after="0"/>
        <w:ind w:left="0"/>
        <w:jc w:val="left"/>
      </w:pPr>
      <w:r>
        <w:rPr>
          <w:rFonts w:ascii="Times New Roman"/>
          <w:b/>
          <w:i w:val="false"/>
          <w:color w:val="000000"/>
        </w:rPr>
        <w:t xml:space="preserve"> "Жалпы тізілімге енгізу үшін дәрілік препаратты тіркеу туралы мәліметтер" (P.MM.01.MSG.001) хабарында берілетін "Дәрілік препаратты тіркеу туралы мәліметтер" (R.HC.MM.01.001) электрондық құжаттарының (мәліметтерінің) деректемелерін толтыруға қойылатын талаптар</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"Дәрілік препаратты тіркеу туралы мәліметтер" деректемесінің 1 данасы берілуге тиіс (hccdo:DrugRegistrationDetails)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"Дәрілік препаратты мүше мемлекетте тіркеу туралы мәліметтер" деректемесінің 1 данасы берілуге тиіс (hccdo:DrugCountryRegistrationDetails)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"Өтініш" деректемесінің 1 данасы берілуге тиіс (hccdo:DrugApplicationDetails)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деректемесі  (csdo:StartDateTime)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деректемесі (csdo:EndDateTime)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түрінің коды" деректемесі (hcsdo:DrugApplicationKindCode) "01 – дәрілік препаратты тіркеуге арналған өтініш" немесе "04 – дәрілік препаратты тіркеу дерекнамасын Одақтың талаптарына сәйкес келтіруге арналған өтініш" мәндеріне сәйкес келсе, онда "Дәрілік препаратты тіркеу куәлігінің реттік нөмірі" деректемесі (hcsdo:RegistrationNumberId)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түрінің коды" деректемесі (hcsdo:DrugApplicationKindCode) "02 – тіркеуді (қайта тіркеуді) растауға арналған өтініш" немесе "03 – тіркеу дерекнамасына өзгерістер енгізуге арналған өтініш" мәндеріне сәйкес келсе, онда "Дәрілік препаратты тіркеу куәлігінің реттік нөмірі" деректемесі (hcsdo:RegistrationNumberId)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"Мүше мемлекет рөлінің коды" деректемесінің мәні (hcsdo:CountryKindCode) "01 – референттік мемлекет" мәніне сәйкес келсе, онда "Өтініштің нөмірі" деректемесі (hcsdo:ApplicationId)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"Мүше мемлекет рөлінің коды" деректемесінің мәні (hcsdo:CountryKindCode) "02 – тану мемлекеті" мәніне сәйкес келсе, онда "Өтініштің нөмірі" деректемесі (hcsdo:ApplicationId)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"Өтініштің нөмірі" деректемесі (hcsdo:ApplicationId) толтырылса, онда жалпы тізілімде мәліметтер болмауға тиіс, олар үшін "Мүше мемлекеттегі дәрілік препаратты тіркеу туралы мәліметтер" деректемесінің (hccdo:DrugCountryRegistrationDetails) "Елдің коды" (csdo:UnifiedCountryCode), "Өтініштің нөмірі" (hcsdo:ApplicationId) деректемелерінің мәндері көрсетілген деректемелердің мәндерімен сәйкес келеді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"Мүше мемлекет рөлінің коды" деректемесінің мәні (hcsdo:CountryKindCode) "02 – мәніне сәйкес келсе" мәніне сәйкес келсе, онда "Тіркеу ісінің (дерекнамасының) құжаты туралы мәліметтер" деректемесі (hccdo:RegistrationFileDetails)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түрінің коды" деректемесінің мәні (hcsdo:DrugApplicationKindCode) "01 – дәрілік препаратты тіркеуге арналған өтініш" немесе "04 – дәрілік препаратты тіркеу дерекнамасын Одақтың талаптарына сәйкес келтіруге арналған өтініш" мәндеріне сәйкес келсе, онда "Дәрілік препаратқа тіркеу куәлігі туралы мәліметтер" деректемесі (hccdo:DrugRegistrationCertificateDetails)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"Өтініш түрінің коды" деректемесінің мәні (hcsdo:DrugApplicationKindCode) "02 – тіркеуді (қайта тіркеуді) растауға арналған өтініш" немесе "03 – тіркеу дерекнамасына өзгерістер енгізуге арналған өтініш" мәндеріне сәйкес келсе, онда "Дәрілік препаратқа тіркеу куәлігі туралы мәліметтер" деректемесі (hccdo:DrugRegistrationCertificateDetails) толтырылуға және жалпы тізілімде осы деректеменің мәніне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 қарау кезеңінің коды" деректемесінің мәні (hcsdo:ApplicationStatusCode) "01 – өтінімді қабылдау"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деректемесінің мәні "Дәрілік препаратқа арналған өтініш түрінің коды" (hcsdo:DrugApplicationKindCode) "01 – дәрілік препаратты тіркеуге арналған өтініш" мәніне сәйкес келсе, онда "Тіркеу рәсімі түрінің коды" деректемесі (hcsdo:RegistrationKindCode)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туралы мәліметтер" деректемесі (hccdo:DrugDetails)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жалпы сипаттамасы туралы мәліметтер" деректемесі (hccdo:DrugGeneralCharacteristicDetails)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медициналық қолдану жөніндегі нұсқаулық туралы мәліметтер" деректемесі (hccdo:DrugUsageInstructionDetails)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сараптама есебі туралы мәліметтер" деректемесі (hccdo:ExpertReportDetails)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жоспары туралы мәліметтер" деректемесі (hccdo:RiskManagementPlanDetails)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сапасы жөніндегі нормативтік құжат туралы мәліметтер" деректемесі (hccdo:QualityRegulatoryDocDetails)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 (өтініш беруші) туралы мәліметтер" деректемесі (hccdo:RegistrationCertificateHolderDetails)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"Өтініштің нөмірі" деректемесі (hcsdo:ApplicationId) толтырылса, жалпы тізілімде "Соңғы күні мен уақыты" деректемесі (csdo:EndDateTime) толтырылмайтын, ал "Өтініштің нөмірі" деректемесінің (hcsdo:ApplicationId) мәні берілгенмен сәйкес келетін мәліметтер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форматындағы құжат" деректемесі (hcsdo:PdfBinaryText)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құжат" деректемесі (hccdo:AnyDetails)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 құжаты түрінің коды" деректемесінің (hcsdo:DrugRegistrationFileCode) немесе "Дәрілік препаратқа тіркеу ісі құжаты түрінің атауы" деректемесінің мәні (hcsdo:DrugRegistrationFileName) "Жеткіліксіз қосымша ақпаратты, тіркеу дерекнамасында ұсынылған құжаттар мен деректердің қажетті түсіндірмелерін немесе нақтылауларын ұсыну туралы сұрау салу" мәніне сәйкес келсе және "Құжат элементінің сипаттамасы" деректемесі (hcsdo:AttributeText) толтырылса, онда "құжат элементі түрінің коды" деректемесінің (AttributeKindCode атрибуты) немесе "құжат элементі түрінің атауы" деректемесінің (AttributeKindName атрибуты) мәні "Сұрау салуға жауап беру мерзімі"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 құжаты түрінің коды" деректемесінің (hcsdo:DrugRegistrationFileCode) немесе "Дәрілік препаратқа тіркеу ісі құжаты түрінің атауы" деректемесінің (hcsdo:DrugRegistrationFileName) мәні "Жеткіліксіз қосымша ақпаратты, тіркеу дерекнамасында ұсынылған құжаттар мен деректердің қажетті түсіндірмелерін немесе нақтылауларын ұсыну туралы сұрау салуға жауап" мәніне сәйкес келсе және "Құжат элементінің сипаттамасы" деректемесі (hcsdo:AttributeText) толтырылса, онда "құжат элементі түрінің коды" деректемесінің (AttributeKindCode атрибуты) немесе "құжат элементі түрінің атауы" деректемесінің мәні (AttributeKindName атрибуты) "Негіздеме құжатының нөмірі"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 құжаты түрінің коды" деректемесінің (hcsdo:DrugRegistrationFileCode) немесе "Дәрілік препаратқа тіркеу ісі құжаты түрінің атауы" деректемесінің (hcsdo:DrugRegistrationFileName) мәні "Фармациялық қадағалау жүйесі мастер-файлының көшірмелерін ұсыну туралы сұрау салу" мәніне сәйкес келсе және "Құжат элементінің сипаттамасы" деректемесі (hcsdo:AttributeText) толтырылса, онда "құжат элементі түрінің коды" деректемесінің (AttributeKindCode атрибуты) немесе "құжат элементі түрінің атауы" деректемесінің мәні (AttributeKindName атрибуты) "Сұрау салуға жауап беру мерзімі"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күрделі деректемелердің құрамына кіретін "Елдің коды" күрделі деректемесінің құрамындағы (csdo:UnifiedCountryCode) "анықтаманың (сыныптауыштың) сәйкестендіргіші" атрибутының (codeListId атрибуты) мәнінде Ақпараттық өзара іс-қимыл қағидаларының VII бөлімінде көрсетілген әлем елдері сыныптауышының кодтық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күрделі деректемелердің құрамындағы "Елдің коды" деректемесі (csdo:UnifiedCountryCode) толтырылса, онда оның мәні  ISO 3166-1 стандартына сәйкес әлем елдері кодтарының тізбесі мен атаулары бар әлем елдерінің сыныптауышынан ел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түрінің коды" деректемесінің мәні (hcsdo:DrugApplicationKindCode) "басқасы" мәніне сәйкес келсе онда "Өтініш түрінің атауы" деректемесі (hcsdo:DrugApplicationKindName)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куәлігі мәртебесінің коды" деректемесінің мәні (hcsdo:RegistrationStatusCode) "басқасы" мәніне сәйкес келсе, онда "Дәрілік препаратқа тіркеу куәлігі мәртебесінің атауы" деректемесі (hcsdo:RegistrationStatusName)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 тіркеудің ерекше шарты түрінің коды" деректемесінің мәні (hcsdo:DrugUsageRestrictionKindCode) "дәрілік препаратты қауіпсіз және тиімді қолдану мақсатындағы басқа да шарттар мен шектеулер" мәніне сәйкес келсе, онда "Дәрілік препаратты тіркеудің ерекше шарты түрінің атауы" деректемесі (hcsdo:DrugUsageRestrictionKindName)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дерекнамасында енгізілген өзгеріс туралы мәліметтер" деректемесі (hccdo:DrugApplicationChangeDetails) толтырылса,онда оның құрамында "Тіркеу дерекнамасына енгізілген өзгеріс типінің коды" деректемесі (hcsdo:ChangeTypeCode) және (немесе) "Тіркеу дерекнамасына енгізілген өзгеріс типінің атауы" деректемесі (hcsdo:Change‌Type‌Name)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дерекнамасына енгізілген өзгеріс типінің коды" деректемесінің мәні (hcsdo:ChangeTypeCode) "басқасы" мәніне сәйкес келсе, онда "Тіркеу дерекнамасына енгізілген өзгеріс типінің атауы" деректемесі (hcsdo:ChangeName)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дерекнамасында енгізілген өзгеріс туралы мәліметтер" деректемесі (hccdo:DrugApplicationChangeDetails) толтырылса, оның құрамында "Тіркеу дерекнамасы бөлімінің коды" деректемесі (hcsdo:DossierSectionCode) және (немесе) деректемесі "Тіркеу дерекнамасы бөлімінің атауы" (hcsdo:DossierSectionName)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деректемесінің мәні "Тіркеу дерекнамасы бөлімінің коды" (hcsdo:DossierSectionCode) мәніне сәйкес келсе "басқасы", онда "Тіркеу дерекнамасы бөлімінің атауы" деректемесі (hcsdo:DossierSectionName)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элементінің сипаттамасы" деректемесі (hcsdo:AttributeText) толтырылса,онда оның құрамында "құжат элементі түрінің коды" деректемесі (AttributeKindCode атрибуты) және (немесе) деректемесі "құжат элементі түрінің атауы" (AttributeKindName атрибуты)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 түрінің коды" деректемесінің мәні (AttributeKindCode атрибуты) "басқасы" мәніне сәйкес келсе, онда "құжат элементі түрінің атауы" деректемесі (AttributeKindName атрибуты)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 құжаты түрінің коды" деректемесінің (hcsdo:DrugRegistrationFileCode) мәні "басқасы" мәніне сәйкес келсе, онда "Дәрілік препаратқа тіркеу ісі құжаты түрінің атауы" деректемесі (hcsdo:DrugRegistrationFileName)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дерекнамасы құжаты түрінің коды" деректемесінің (hcsdo:DrugRegistrationFileCode) мәні "басқасы" мәніне сәйкес келсе, онда "Дәрілік препаратқа тіркеу дерекнамасы құжаты түрінің атауы" деректемесі (hcsdo:D DrugRegistrationDocCode) міндетті түрде толтырылады</w:t>
            </w:r>
          </w:p>
        </w:tc>
      </w:tr>
    </w:tbl>
    <w:bookmarkStart w:name="z473" w:id="468"/>
    <w:p>
      <w:pPr>
        <w:spacing w:after="0"/>
        <w:ind w:left="0"/>
        <w:jc w:val="both"/>
      </w:pPr>
      <w:r>
        <w:rPr>
          <w:rFonts w:ascii="Times New Roman"/>
          <w:b w:val="false"/>
          <w:i w:val="false"/>
          <w:color w:val="000000"/>
          <w:sz w:val="28"/>
        </w:rPr>
        <w:t>
      27. "Жалпы тізілімде өзгерту үшін дәрілік препаратты тіркеу туралы мәліметтер" (P.MM.01.MSG.002) хабарында берілетін "Дәрілік  препаратты тіркеу туралы мәліметтер" (R.HC.MM.01.001) электрондық құжаттарының (мәліметтерінің) деректемелерін толтыруға қойылатын талаптар 16-кестеде келтірілген.</w:t>
      </w:r>
    </w:p>
    <w:bookmarkEnd w:id="468"/>
    <w:bookmarkStart w:name="z474" w:id="469"/>
    <w:p>
      <w:pPr>
        <w:spacing w:after="0"/>
        <w:ind w:left="0"/>
        <w:jc w:val="both"/>
      </w:pPr>
      <w:r>
        <w:rPr>
          <w:rFonts w:ascii="Times New Roman"/>
          <w:b w:val="false"/>
          <w:i w:val="false"/>
          <w:color w:val="000000"/>
          <w:sz w:val="28"/>
        </w:rPr>
        <w:t>
      16-кесте</w:t>
      </w:r>
    </w:p>
    <w:bookmarkEnd w:id="469"/>
    <w:bookmarkStart w:name="z475" w:id="470"/>
    <w:p>
      <w:pPr>
        <w:spacing w:after="0"/>
        <w:ind w:left="0"/>
        <w:jc w:val="left"/>
      </w:pPr>
      <w:r>
        <w:rPr>
          <w:rFonts w:ascii="Times New Roman"/>
          <w:b/>
          <w:i w:val="false"/>
          <w:color w:val="000000"/>
        </w:rPr>
        <w:t xml:space="preserve"> "Жалпы тізілімде өзгерту үшін дәрілік препаратты тіркеу туралы мәліметтер" (P.MM.01.MSG.002) хабарында берілетін "Дәрілік препаратты тіркеу туралы мәліметтер" (R.HC.MM.01.001) электрондық құжаттарының (мәліметтерінің) деректемелерін толтыруға қойылатын талаптар</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"Дәрілік препаратты тіркеу туралы мәліметтер" деректемесінің 1 данасы берілуге тиіс (hccdo:DrugRegistrationDetails)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"Дәрілік препаратты мүше мемлекетте тіркеу туралы мәліметтер" деректемесінің 1 данасы берілуге тиіс (hccdo:DrugCountryRegistrationDetails)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"Өтініш" деректемесінің 1 данасы берілуге тиіс (hccdo:DrugApplicationDetails)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хабарда "Мүше мемлекет рөлінің коды" деректемесінің мәні (hcsdo:CountryKindCode) мәніне сәйкес келсе "01 – референттік мемлекет" және "Тіркеу дерекнамасын қарау кезеңінің коды" деректемесінің мәні (hcsdo:ApplicationStatusCode) "06 – сараптама есебін мақұлдау" мәніне сәйкес келсе, онда "Дәрілік препаратты тіркеу куәлігінің реттік нөмірі" деректемесінің мәні (hcsdo:RegistrationNumberId) "Тіркеу куәлігінің нөмірін алу" (P.MM.01.PRC.010) жалпы процесі рәсімін орындау нәтижесінде алынған осы деректеменің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күрделі деректемелердің құрамына кіретін "Елдің коды" күрделі деректемесінің құрамындағы (csdo:UnifiedCountryCode) "анықтаманың (сыныптауыштың) сәйкестендіргіші" атрибутының (codeListId атрибуты) мәнінде Ақпараттық өзара іс-қимыл қағидаларының VII бөлімінде көрсетілген әлем елдері сыныптауышының кодтық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күрделі деректемелердің құрамындағы "Елдің коды" деректемесі (csdo:UnifiedCountryCode) толтырылса, онда оның мәні  ISO 3166-1 стандартына сәйкес әлем елдері кодтарының тізбесі мен атаулары бар әлем елдерінің сыныптауышынан ел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"Өтініштің нөмірі" деректемесі (hcsdo:ApplicationId) және (немесе) деректемесі "Тіркеу куәлігінің нөмірі" (hcsdo:RegistrationCertificateId)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тізілімде мынадай деректемелердің мәндері берілген "Соңғы күні мен уақыты" толтырылмаған деректемесімен  (csdo:EndDateTime), сондай-ақ "Бастапқы күні мен уақыты" деректемесінің (csdo:StartDateTime) аз мәнімен сәйкес келетін мәліметтер болуға тиіс:</w:t>
            </w:r>
          </w:p>
          <w:p>
            <w:pPr>
              <w:spacing w:after="20"/>
              <w:ind w:left="20"/>
              <w:jc w:val="both"/>
            </w:pPr>
            <w:r>
              <w:rPr>
                <w:rFonts w:ascii="Times New Roman"/>
                <w:b w:val="false"/>
                <w:i w:val="false"/>
                <w:color w:val="000000"/>
                <w:sz w:val="20"/>
              </w:rPr>
              <w:t>"Өтініштің нөмірі" (hcsdo:ApplicationId);</w:t>
            </w:r>
          </w:p>
          <w:p>
            <w:pPr>
              <w:spacing w:after="20"/>
              <w:ind w:left="20"/>
              <w:jc w:val="both"/>
            </w:pPr>
            <w:r>
              <w:rPr>
                <w:rFonts w:ascii="Times New Roman"/>
                <w:b w:val="false"/>
                <w:i w:val="false"/>
                <w:color w:val="000000"/>
                <w:sz w:val="20"/>
              </w:rPr>
              <w:t>"Тіркеу куәлігінің нөмірі" (hcsdo:RegistrationCertificateId);</w:t>
            </w:r>
          </w:p>
          <w:p>
            <w:pPr>
              <w:spacing w:after="20"/>
              <w:ind w:left="20"/>
              <w:jc w:val="both"/>
            </w:pPr>
            <w:r>
              <w:rPr>
                <w:rFonts w:ascii="Times New Roman"/>
                <w:b w:val="false"/>
                <w:i w:val="false"/>
                <w:color w:val="000000"/>
                <w:sz w:val="20"/>
              </w:rPr>
              <w:t>"Елдің коды" (csdo:UnifiedCountryCode);</w:t>
            </w:r>
          </w:p>
          <w:p>
            <w:pPr>
              <w:spacing w:after="20"/>
              <w:ind w:left="20"/>
              <w:jc w:val="both"/>
            </w:pPr>
            <w:r>
              <w:rPr>
                <w:rFonts w:ascii="Times New Roman"/>
                <w:b w:val="false"/>
                <w:i w:val="false"/>
                <w:color w:val="000000"/>
                <w:sz w:val="20"/>
              </w:rPr>
              <w:t>"Мүше мемлекет рөлінің коды" (hcsdo:CountryKindCode)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дерекнамасын қарау кезеңінің коды" деректемесінің мәні (hcsdo:ApplicationStatusCode) "06 – сараптама есебін мақұлдау" мәніне сәйкес келсе және "Мүше мемлекет рөлінің коды" деректемесінің мәні (hcsdo:CountryKindCode) "01 – референттік мемлекет" мәніне сәйкес келсе, онда "Дәрілік препарат туралы мәліметтер" деректемесі (hccdo:DrugDetails)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дерекнамасын қарау кезеңінің коды" деректемесінің мәні (hcsdo:ApplicationStatusCode) "06 – сараптама есебін мақұлдау" мәніне сәйкес келсе және "Мүше мемлекет рөлінің коды" деректемесінің мәні (hcsdo:CountryKindCode) "01 – референттік мемлекет" мәніне сәйкес келсе, онда "Тіркеу куәлігін ұстаушы (өтініш беруші) туралы мәліметтер" деректемесі (hccdo:RegistrationCertificateHolderDetails)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дерекнамасын қарау кезеңінің коды" деректемесінің мәні (hcsdo:ApplicationStatusCode) "06 – сараптама есебін мақұлдау" мәніне сәйкес келсе және "Мүше мемлекет рөлінің коды" деректемесінің мәні (hcsdo:CountryKindCode) "01 – референттік мемлекет" мәніне сәйкес келсе, онда "Дәрілік препаратқа тіркеу куәлігі туралы мәліметтер" деректемесі (hccdo:DrugRegistrationCertificateDetails)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"Мүше мемлекет рөлінің коды" деректемесінің мәні (hcsdo:CountryKindCode) "02 – мәніне сәйкес келсе" мәніне сәйкес келсе, онда "Дәрілік препарат туралы мәліметтер" деректемесі (hccdo:DrugDetails)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"Мүше мемлекет рөлінің коды" деректемесінің мәні (hcsdo:CountryKindCode) "02 – мәніне сәйкес келсе" мәніне сәйкес келсе, онда "Дәрілік препаратты мүше мемлекетте тіркеу туралы мәліметтер" күрделі деректемесі құрамында (hccdo:DrugCountryRegistrationDetails) мынадай салынған деректемелерді толтыруға жол беріледі:</w:t>
            </w:r>
          </w:p>
          <w:p>
            <w:pPr>
              <w:spacing w:after="20"/>
              <w:ind w:left="20"/>
              <w:jc w:val="both"/>
            </w:pPr>
            <w:r>
              <w:rPr>
                <w:rFonts w:ascii="Times New Roman"/>
                <w:b w:val="false"/>
                <w:i w:val="false"/>
                <w:color w:val="000000"/>
                <w:sz w:val="20"/>
              </w:rPr>
              <w:t>"Дәрілік препараттың сауда атауы" (hcsdo:DrugTradeName);</w:t>
            </w:r>
          </w:p>
          <w:p>
            <w:pPr>
              <w:spacing w:after="20"/>
              <w:ind w:left="20"/>
              <w:jc w:val="both"/>
            </w:pPr>
            <w:r>
              <w:rPr>
                <w:rFonts w:ascii="Times New Roman"/>
                <w:b w:val="false"/>
                <w:i w:val="false"/>
                <w:color w:val="000000"/>
                <w:sz w:val="20"/>
              </w:rPr>
              <w:t>"Бірыңғай тізілімге енгізілетін дәрілік препараттың тіркеу дерекнамасының құжаттары туралы мәліметтер" (hccdo:DrugDocumentsDetails);</w:t>
            </w:r>
          </w:p>
          <w:p>
            <w:pPr>
              <w:spacing w:after="20"/>
              <w:ind w:left="20"/>
              <w:jc w:val="both"/>
            </w:pPr>
            <w:r>
              <w:rPr>
                <w:rFonts w:ascii="Times New Roman"/>
                <w:b w:val="false"/>
                <w:i w:val="false"/>
                <w:color w:val="000000"/>
                <w:sz w:val="20"/>
              </w:rPr>
              <w:t>"Дәрілік препаратқа тіркеу куәлігі туралы мәліметтер" (hccdo:DrugRegistrationCertificateDetails);</w:t>
            </w:r>
          </w:p>
          <w:p>
            <w:pPr>
              <w:spacing w:after="20"/>
              <w:ind w:left="20"/>
              <w:jc w:val="both"/>
            </w:pPr>
            <w:r>
              <w:rPr>
                <w:rFonts w:ascii="Times New Roman"/>
                <w:b w:val="false"/>
                <w:i w:val="false"/>
                <w:color w:val="000000"/>
                <w:sz w:val="20"/>
              </w:rPr>
              <w:t>
"Өтініш" (hccdo:‌Drug‌Application‌Details)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дерекнамасын қарау кезеңінің коды" деректемесінің мәні (hcsdo:ApplicationStatusCode) "06 – сараптама есебін мақұлдау" мәніне сәйкес келсе, онда "Дәрілік препаратқа тіркеу куәлігі туралы мәліметтер" деректемесі (hccdo:DrugRegistrationCertificateDetails)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түрінің коды" деректемесінің мәні (hcsdo:DrugApplicationKindCode) "02 – тіркеуді (қайта тіркеуді) растауға арналған өтініш" мәніне сәйкес келсе және "Тіркеу дерекнамасын қарау кезеңінің коды" деректемесінің мәні (hcsdo:ApplicationStatusCode) "06 – сараптама есебін мақұлдау" мәніне сәйкес келсе, онда деректемесі "Дата" (csdo:Event) "Дәрілік препаратқа тіркеу куәлігі туралы мәліметтер" деректемесі құрамында (hccdo:DrugRegistrationCertificateDetails)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деректемесінің мәні "Өтініш түрінің коды" (hcsdo:DrugApplicationKindCode) мәніне сәйкес келсе "03 – тіркеу дерекнамасына өзгерістер енгізуге арналған өтініш" және "Тіркеу дерекнамасын қарау кезеңінің коды" деректемесінің мәні (hcsdo:ApplicationStatusCode) "06 – сараптама есебін мақұлдау" мәніне сәйкес келсе, онда "Дәрілік препаратқа тіркеу дерекнамасында енгізілген өзгеріс туралы мәліметтер" деректемесі (hccdo:DrugApplicationChangeDetails)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куәлігі мәртебесінің коды" деректемесінің мәні (hcsdo:RegistrationStatusCode) "02 – күші жойылды" мәніне сәйкес келсе, онда "Дәрілік препаратқа тіркеу куәлігі туралы мәліметтер" деректемесінің мәні деректемесінің (hccdo:DrugRegistrationCertificateDetails) құрамындағы "Ескертпе" деректемесі (csdo:NoteText)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куәлігі мәртебесінің коды" деректемесінің мәні (hcsdo:RegistrationStatusCode) "02 – күші жойылды" мәніне сәйкес келсе, онда "Тіркеу куәлігінің күші жойылған күн" деректемесі (hcsdo:CertificateCancelDate)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туралы мәліметтер" деректемесі (hccdo:DrugDetails) толтырылса,онда оның құрамында "Дәрілік нысанның коды" (hcsdo:DosageFormCode), "Дәрілік нысанның атауы" (hcsdo:DosageFormName) немесе "Өсімдіктен алынған ингредиенттің шикізаттық бөлігі" (hcsdo:RawPartMaterialText) деректемелерінің бірі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ісінің (дерекнамасының) құжаты туралы мәліметтер" деректемесі (hccdo:RegistrationFileDetails) толтырылса, онда "Мүше мемлекет рөлінің коды" деректемесінің мәні (hcsdo:CountryKindCode) "01 – референттік мемлекет"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"Мүше мемлекет рөлінің коды" деректемесінің мәні (hcsdo:CountryKindCode) "02 – мәніне сәйкес келсе" мәніне сәйкес келсе, онда "Тіркеу ісінің (дерекнамасының) құжаты туралы мәліметтер" деректемесі (hccdo:RegistrationFileDetails)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деректемесі (csdo:StartDateTime)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деректемесі (csdo:EndDateTime)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өтініш түрінің коды" деректемесінің мәні (hcsdo:DrugApplicationKindCode) "01 – дәрілік препаратты тіркеуге арналған өтініш" мәніне сәйкес келсе, онда "Тіркеу рәсімі түрінің коды" деректемесі (hcsdo:RegistrationKindCode)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"Мүше мемлекет рөлінің коды" деректемесінің мәні (hcsdo:CountryKindCode) "01 – референттік мемлекет" мәніне сәйкес келсе, "Тіркеу дерекнамасын қарау кезеңінің коды" деректемесінің мәні (hcsdo:ApplicationStatusCode) "06 – сараптама есебін мақұлдау" мәніне сәйкес келсе, онда "Дәрілік препараттың жалпы сипаттамасы туралы мәліметтер" деректемесі (hccdo:DrugGeneralCharacteristicDetails)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"Мүше мемлекет рөлінің коды" деректемесінің мәні (hcsdo:CountryKindCode) "01 – референттік мемлекет" мәніне сәйкес келсе және "Тіркеу дерекнамасын қарау кезеңінің коды" деректемесінің мәні (hcsdo:ApplicationStatusCode) "06 – сараптама есебін мақұлдау" мәніне сәйкес келсе, онда "Қорытынды сараптама есебі туралы мәліметтер" деректемесі (hccdo:ExpertReportDetails)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"Мүше мемлекет рөлінің коды" деректемесінің мәні (hcsdo:CountryKindCode) "01 – референттік мемлекет" мәніне сәйкес келсе және "Тіркеу дерекнамасын қарау кезеңінің коды" деректемесінің мәні (hcsdo:ApplicationStatusCode) "06 – сараптама есебін мақұлдау" мәніне сәйкес келсе, онда "Дәрілік препараттың сапасы жөніндегі нормативтік құжат туралы мәліметтер" деректемесі (hccdo:QualityRegulatoryDocDetails)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дерекнамасын қарау кезеңінің коды" деректемесінің мәні (hcsdo:ApplicationStatusCode) "06 – сараптама есебін мақұлдау" мәніне сәйкес келсе, онда "Дәрілік препаратқа тіркеу куәлігі туралы мәліметтер" деректемесі (hccdo:DrugRegistrationCertificateDetails)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дерекнамасын қарау кезеңінің коды" деректемесінің мәні (hcsdo:ApplicationStatusCode) "06 – сараптама есебін мақұлдау" мәніне сәйкес келсе, онда "Дәрілік препаратты медициналық қолдану жөніндегі нұсқаулық туралы мәліметтер" деректемесі (hccdo:DrugUsageInstructionDetails)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дерекнамасын қарау кезеңінің коды" деректемесінің мәні (hcsdo:ApplicationStatusCode) "06 – сараптама есебін мақұлдау" мәніне сәйкес келсе, онда "Дәрілік препарат орамасының макеті туралы мәліметтер" деректемесі (hccdo:DrugPackageLayoutDetails)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(дерекнамасының) құжаты туралы мәліметтер" күрделі деректемесінің құрамындағы (hccdo:RegistrationFileDetails) "PDF форматындағы құжат" деректемесі (hcsdo:PdfBinaryText)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(дерекнамасының) құжаты туралы мәліметтер" күрделі деректемесінің құрамындағы (hccdo:RegistrationFileDetails) "XML форматындағы құжат" деректемесі (hccdo:AnyDetails)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 құжаты түрінің коды" деректемесінің (hcsdo:DrugRegistrationFileCode) немесе "Дәрілік препаратқа тіркеу ісі құжаты түрінің атауы" деректемесінің мәні (hcsdo:DrugRegistrationFileName) "Жеткіліксіз қосымша ақпаратты, тіркеу дерекнамасында ұсынылған құжаттар мен деректердің қажетті түсіндірмелерін немесе нақтылауларын ұсыну туралы сұрау салу" мәніне сәйкес келсе және "Құжат элементінің сипаттамасы" деректемесі (hcsdo:AttributeText) толтырылса,онда "құжат элементі түрінің коды" деректемесінің (AttributeKindCode атрибуты) немесе "құжат элементі түрінің атауы" деректемесінің (AttributeKindName атрибуты) мәні "Сұрау салуға жауап беру мерзімі"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 құжаты түрінің коды" деректемесінің (hcsdo:DrugRegistrationFileCode) немесе "Дәрілік препаратқа тіркеу ісі құжаты түрінің атауы" деректемесінің (hcsdo:DrugRegistrationFileName) мәні "Жеткіліксіз қосымша ақпаратты, тіркеу дерекнамасында ұсынылған құжаттар мен деректердің қажетті түсіндірмелерін немесе нақтылауларын ұсыну туралы сұрау салуға жауап" мәніне сәйкес келсе және "Құжат элементінің сипаттамасы" деректемесі (hcsdo:AttributeText) толтырылса, онда "құжат элементі түрінің коды" деректемесінің (AttributeKindCode атрибуты) немесе "құжат элементі түрінің атауы" деректемесінің мәні (AttributeKindName атрибуты) "Негіздеме құжатының нөмірі"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 құжаты түрінің коды" деректемесінің (hcsdo:DrugRegistrationFileCode) немесе "Дәрілік препаратқа тіркеу ісі құжаты түрінің атауы" деректемесінің (hcsdo:DrugRegistrationFileName) мәні "Фармациялық қадағалау жүйесі мастер-файлының көшірмелерін ұсыну туралы сұрау салу" мәніне сәйкес келсе және "Құжат элементінің сипаттамасы" деректемесі (hcsdo:AttributeText) толтырылса, онда "құжат элементі түрінің коды" деректемесінің (AttributeKindCode атрибуты) немесе "құжат элементі түрінің атауы" деректемесінің мәні (AttributeKindName атрибуты) "Сұрау салуға жауап беру мерзімі"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 құжаты түрінің коды" деректемесінің (hcsdo:DrugRegistrationFileCode) немесе "Дәрілік препаратқа тіркеу ісі құжаты түрінің атауы" деректемесінің (hcsdo:DrugRegistrationFileName) мәні "тану мемлекетінің тіркеу дерекнамасының құжаттарына қатысты сұрау салуы" мәніне сәйкес келсе және "Құжат элементінің сипаттамасы" деректемесі (hcsdo:AttributeText) толтырылса, онда "құжат элементі түрінің коды" деректемесінің (AttributeKindCode атрибуты) немесе "құжат элементі түрінің атауы" деректемесінің (AttributeKindName атрибуты) мәні "өзіне қатысты сұрау салу жіберілетін тіркеу дерекнамасы құжатының түрі"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 құжаты түрінің коды" деректемесінің (hcsdo:DrugRegistrationFileCode) немесе "Дәрілік препаратқа тіркеу ісі құжаты түрінің атауы" деректемесінің (hcsdo:DrugRegistrationFileName) мәні "тану мемлекетінің тіркеу дерекнамасының құжаттарына қатысты сұрау салуға жауап" мәніне сәйкес келсе және "Құжат элементінің сипаттамасы" деректемесі (hcsdo:AttributeText) толтырылса, онда "құжат элементі түрінің коды" деректемесінің (AttributeKindCode атрибуты) немесе "құжат элементі түрінің атауы" деректемесінің (AttributeKindName атрибуты) мәні "негіздеме құжаттың нөмірі"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 құжаты түрінің коды" деректемесінің (hcsdo:DrugRegistrationFileCode) немесе "Дәрілік препаратқа тіркеу ісі құжаты түрінің атауы" деректемесінің (hcsdo:DrugRegistrationFileName) мәні "Тану мемлекетінен ескертулерге жауап" мәніне сәйкес келсе және "Құжат элементінің сипаттамасы" деректемесі (hcsdo:AttributeText) толтырылса, онда "құжат элементі түрінің коды" деректемесінің (AttributeKindCode атрибуты) немесе "құжат элементі түрінің атауы" деректемесінің (AttributeKindName атрибуты) мәні "негіздеме құжаттың нөмірі"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күрделі деректемесінің құрамындағы (ccdo:SubjectAddressDetails) "Мекенжай түрінің коды" деректемесі (csdo:AddressKindCode) толтырылса, онда оның мәні мынадай мәндердің біріне сәйкес келуге тиіс:</w:t>
            </w:r>
          </w:p>
          <w:p>
            <w:pPr>
              <w:spacing w:after="20"/>
              <w:ind w:left="20"/>
              <w:jc w:val="both"/>
            </w:pPr>
            <w:r>
              <w:rPr>
                <w:rFonts w:ascii="Times New Roman"/>
                <w:b w:val="false"/>
                <w:i w:val="false"/>
                <w:color w:val="000000"/>
                <w:sz w:val="20"/>
              </w:rPr>
              <w:t>
1 – "тіркелген мекенжайы";</w:t>
            </w:r>
          </w:p>
          <w:p>
            <w:pPr>
              <w:spacing w:after="20"/>
              <w:ind w:left="20"/>
              <w:jc w:val="both"/>
            </w:pPr>
            <w:r>
              <w:rPr>
                <w:rFonts w:ascii="Times New Roman"/>
                <w:b w:val="false"/>
                <w:i w:val="false"/>
                <w:color w:val="000000"/>
                <w:sz w:val="20"/>
              </w:rPr>
              <w:t>
2 – "іс жүзіндегі мекенжайы";</w:t>
            </w:r>
          </w:p>
          <w:p>
            <w:pPr>
              <w:spacing w:after="20"/>
              <w:ind w:left="20"/>
              <w:jc w:val="both"/>
            </w:pPr>
            <w:r>
              <w:rPr>
                <w:rFonts w:ascii="Times New Roman"/>
                <w:b w:val="false"/>
                <w:i w:val="false"/>
                <w:color w:val="000000"/>
                <w:sz w:val="20"/>
              </w:rPr>
              <w:t>
3 – "почталық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"дозалау мен концентрацияның өлшем бірлігінің коды" деректемесінің мәні (SubstanceMeasureCode атрибуты) "басқасы" мәніне сәйкес келсе, онда "дозалау мен концентрацияның өлшем бірлігінің атауы" деректемесі (SubstanceMeasureName атрибуты)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түрінің коды" деректемесінің мәні (hcsdo:DrugApplicationKindCode) "басқасы" мәніне сәйкес келсе, онда "Өтініш түрінің атауы" деректемесі (hcsdo:DrugApplicationKindName)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дерекнамасын қарау кезеңінің коды" деректемесінің мәні (hcsdo:ApplicationStatusCode) "басқасы" мәніне сәйкес келсе, онда "Тіркеу дерекнамасын қарау кезеңінің атауы" деректемесі (hcsdo:ApplicationStatusName)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куәлігі мәртебесінің коды" деректемесінің мәні (hcsdo:RegistrationStatusCode) "басқасы" мәніне сәйкес келсе, онда "Дәрілік препаратқа тіркеу куәлігі мәртебесінің атауы" деректемесі (hcsdo:RegistrationStatusName)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 тіркеудің ерекше шарты түрінің коды" деректемесінің мәні (hcsdo:DrugUsageRestrictionKindCode) "дәрілік препаратты қауіпсіз және тиімді қолдану мақсатындағы басқа да шарттар мен шектеулер" мәніне сәйкес келсе, онда "Дәрілік препаратты тіркеудің ерекше шарты түрінің атауы" деректемесі (hcsdo:DrugUsageRestrictionKindName)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дерекнамасына енгізілген өзгеріс туралы мәліметтер" деректемесі (hccdo:DrugApplicationChangeDetails) толтырылса, онда оның құрамында "Тіркеу дерекнамасына енгізілген өзгеріс типінің коды" деректемесі (hcsdo:ChangeTypeCode) және (немесе) "Тіркеу дерекнамасына енгізілген өзгеріс типінің атауы" деректемесі (hcsdo:Change‌Type‌Name)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дерекнамасына енгізілген өзгеріс типінің коды" деректемесінің мәні (hcsdo:ChangeTypeCode) "басқасы" мәніне сәйкес келсе, онда "Тіркеу дерекнамасына енгізілген өзгеріс типінің атауы" деректемесі (hcsdo:Change‌Type‌Name)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дерекнамасы бөлімінің коды" деректемесінің мәні (hcsdo:DossierSectionCode) "басқасы" мәніне сәйкес келсе, онда "Тіркеу дерекнамасы бөлімінің атауы" деректемесі (hcsdo:DossierSectionName)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 түрінің коды" деректемесінің мәні (AttributeKindCode атрибуты) "басқасы" мәніне сәйкес келсе, онда "құжат элементі түрінің атауы" деректемесі (AttributeKindName атрибуты)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 құжаты түрінің коды" деректемесінің мәні (hcsdo:DrugRegistrationFileCode) "басқасы" мәніне сәйкес келсе, онда "Дәрілік препаратқа тіркеу ісі құжаты түрінің атауы" деректемесі (hcsdo:DrugRegistrationFileName)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дерекнамасы құжаты түрінің коды" деректемесінің мәні (hcsdo:DrugRegistrationDocCode) "басқасы" мәніне сәйкес келсе, онда "Дәрілік препаратқа тіркеу дерекнамасы құжаты түрінің атауы" деректемесі (DrugRegistrationDocName)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туралы мәліметтер" деректемесі (hccdo:DrugDetails) толтырылса,онда оның құрамында "АТХ коды" деректемесі (hcsdo:ATCCode) немесе "Дәрілік препараттың АТХ сыныптамасына сәйкес атауы" деректемесі (hcsdo:ATCName)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қосымша белгісінің коды" деректемесінің мәні (hcsdo:DrugAdditionalFeatureCode) "басқасы" мәніне сәйкес келсе, онда "Дәрілік препараттың қосымша белгісінің атауы" деректемесі (hcsdo:DrugAdditionalFeatureName)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"Өсімдіктен алынған ингредиенттің шикізаттық бөлігінің ұсақталу дәрежесі" деректемесінің мәні (hcsdo:DegreeRefinementRawMaterialCode) "басқасы" мәніне сәйкес келсе, онда "Өсімдіктен алынған ингредиенттің шикізаттық бөлігінің ұсақталу дәрежесінің атауы" деректемесі (hcsdo:DegreeRefinementRawMaterialName)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күрделі деректемелер құрамында "Мекенжай" деректемесі (ccdo:SubjectAddressDetails) толтырылса, онда оның құрамындағы "Елдің коды" деректемесі (csdo:UnifiedCountryCode)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күрделі деректемелер құрамында "Мекенжай" деректемесі (ccdo:SubjectAddressDetails) толтырылса, онда оның құрамындағы "Мекенжай түрінің коды" деректемесі (csdo:AddressKindCode)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күрделі деректемелер құрамында "Мекенжай" деректемесі (ccdo:SubjectAddressDetails) толтырылса, онда оның құрамындағы "Қала" деректемесі (csdo:CityName) немесе "Елді мекен" деректемесі (csdo:SettlementName)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күрделі деректемелер құрамында "Мекенжай" деректемесі (ccdo:SubjectAddressDetails) толтырылса, онда оның құрамындағы "Көше" деректемесі (csdo:StreetName)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күрделі деректемелер құрамында "Келісімшарт деректемесі" деректемесі (ccdo:CommunicationDetails) толтырылса, оның құрамындағы "Байланыс түрінің коды" деректемесі (csdo:CommunicationChannelCode) немесе "Байланыс түрінің атауы" деректемесі (csdo:CommunicationChannelName)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деректемесі (csdo:CommunicationChannelCode) толтырылса,онда оның мәні мынадай мәндердің біріне сәйкес келуге тиіс:</w:t>
            </w:r>
          </w:p>
          <w:p>
            <w:pPr>
              <w:spacing w:after="20"/>
              <w:ind w:left="20"/>
              <w:jc w:val="both"/>
            </w:pPr>
            <w:r>
              <w:rPr>
                <w:rFonts w:ascii="Times New Roman"/>
                <w:b w:val="false"/>
                <w:i w:val="false"/>
                <w:color w:val="000000"/>
                <w:sz w:val="20"/>
              </w:rPr>
              <w:t>
AO – "Интернет желісіндегі сайттың мекенжайы";</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EM – "электрондық почта";</w:t>
            </w:r>
          </w:p>
          <w:p>
            <w:pPr>
              <w:spacing w:after="20"/>
              <w:ind w:left="20"/>
              <w:jc w:val="both"/>
            </w:pPr>
            <w:r>
              <w:rPr>
                <w:rFonts w:ascii="Times New Roman"/>
                <w:b w:val="false"/>
                <w:i w:val="false"/>
                <w:color w:val="000000"/>
                <w:sz w:val="20"/>
              </w:rPr>
              <w:t>
FX – "телефакс"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заттың атауы туралы мәліметтер" деректемесі (hccdo:‌Drug‌Name‌Details) толтырылса, онда оның құрамындағы "Дәрілік заттың атауының коды" деректемесі (hcsdo:DrugCode) немесе "Дәрілік заттың атауы" деректемесі (hcsdo:DrugName)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құрамындағы белсенді фармацевтикалық субстанция туралы мәліметтер" деректемесі (hccdo:‌Active‌Substance‌Details) толтырылса, онда оның құрамындағы "Белсенді фармацевтикалық субстанцияның коды" (hcsdo:‌Active‌Substance‌Code) немесе "Белсенді фармацевтикалық субстанцияның атауы" деректемесі</w:t>
            </w:r>
          </w:p>
          <w:p>
            <w:pPr>
              <w:spacing w:after="20"/>
              <w:ind w:left="20"/>
              <w:jc w:val="both"/>
            </w:pPr>
            <w:r>
              <w:rPr>
                <w:rFonts w:ascii="Times New Roman"/>
                <w:b w:val="false"/>
                <w:i w:val="false"/>
                <w:color w:val="000000"/>
                <w:sz w:val="20"/>
              </w:rPr>
              <w:t>(hcsdo:‌Active‌Substance‌Name)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"Дәрілік препарат құрамындағы субстанция (зат, материал) функциясының коды" деректемесінің (hcsdo:‌Drug‌Substance‌Role‌Code) немесе "Дәрілік препарат құрамындағы субстанция (зат, материал) функциясының атауы" деректемесінің мәні (hcsdo:‌Drug‌Substance‌Role‌Name) "қолданыстағы зат" мәніне сәйкес келсе, онда "Дәрілік препараттың құрамына кіретін ингредиент туралы" күрделі деректемесінің құрамында (hccdo:‌Substance‌Details) "Дәрілік препарат құрамындағы белсенді фармацевтикалық субстанция туралы мәліметтер" деректемесі (hccdo:‌Active‌Substance‌Details)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құрамындағы субстанция (зат, материал) функциясының коды" деректемесінің (hcsdo:‌Drug‌Substance‌Role‌Code) немесе "Дәрілік препарат құрамындағы субстанция (зат, материал) функциясының атауы" деректемесінің (hcsdo:‌Drug‌Substance‌Role‌Name) мәні "қолданыстағы зат" мәніне сәйкес келсе, онда "Дәрілік препараттың құрамына кіретін ингредиент туралы" күрделі деректемесінің құрамында (hccdo:‌Substance‌Details) "Дәрілік препарат құрамындағы көмекші зат туралы мәліметтер" (hccdo:‌Auxiliary‌Substance‌Details) және "Дәрілік препараттың құрамына кіретін реагенттің атауы" деректемелері (hcsdo:‌Reagent‌Name)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құрамындағы субстанция (зат, материал) функциясының коды" деректемесінің (hcsdo:‌Drug‌Substance‌Role‌Code) немесе "Дәрілік препарат құрамындағы субстанция (зат, материал) функциясының атауы" деректемесінің (hcsdo:‌Drug‌Substance‌Role‌Name) мәні "көмекші зат" мәніне сәйкес келсе, онда "Дәрілік препараттың құрамына кіретін ингредиент туралы" күрделі деректемесінің құрамында (hccdo:‌Substance‌Details) "Дәрілік препарат құрамындағы көмекші зат туралы мәліметтер" деректемесі (hccdo:‌Auxiliary‌Substance‌Details)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құрамындағы субстанция (зат, материал) функциясының коды" деректемесінің (hcsdo:‌Drug‌Substance‌Role‌Code) немесе "Дәрілік препарат құрамындағы субстанция (зат, материал) функциясының атауы" деректемесінің (hcsdo:‌Drug‌Substance‌Role‌Name) мәні "көмекші зат" мәніне сәйкес келсе, онда "Дәрілік препараттың құрамына кіретін ингредиент туралы мәліметтер" күрделі деректемесінің құрамында (hccdo:‌Substance‌Details) "Дәрілік препарат құрамындағы белсенді фармацевтикалық субстанция туралы мәліметтер" (hccdo:‌Active‌Substance‌Details) және "Дәрілік препараттың құрамына кіретін реагенттің атауы" (hcsdo:‌Reagent‌Name)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құрамындағы субстанция (зат, материал) функциясының коды" деректемесінің (hcsdo:‌Drug‌Substance‌Role‌Code) немесе "Дәрілік препарат құрамындағы субстанция (зат, материал) функциясының атауы" деректемесінің (hcsdo:‌Drug‌Substance‌Role‌Name) мәні "реагент" мәніне сәйкес келсе, онда "Дәрілік препараттың құрамына кіретін ингредиент туралы мәліметтер" күрделі деректемесінің құрамында (hccdo:‌Substance‌Details) "Дәрілік препараттың құрамына кіретін реагенттің атауы" деректемесі (hcsdo:‌Reagent‌Name)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"Дәрілік препарат құрамындағы субстанция (зат, материал) функциясының коды" деректемесінің (hcsdo:‌Drug‌Substance‌Role‌Code) немесе "Дәрілік препарат құрамындағы субстанция (зат, материал) функциясының атауы" деректемесінің (hcsdo:‌Drug‌Substance‌Role‌Name) мәні "реагент" мәніне сәйкес келсе, онда "Дәрілік препараттың құрамына кіретін ингредиент туралы мәліметтер" күрделі деректемесінің құрамында (hccdo:‌Substance‌Details) "Дәрілік препарат құрамындағы белсенді фармацевтикалық субстанция туралы мәліметтер" (hccdo:‌Active‌Substance‌Details) және "Дәрілік препарат құрамындағы көмекші зат туралы мәліметтер" (hccdo:‌Auxiliary‌Substance‌Details) деректемелері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құрамындағы көмекші зат туралы мәліметтер" деректемесі (hccdo:‌Auxiliary‌Substance‌Details) толтырылса, онда оның құрамында "Дәрілік препараттың құрамына кіретін көмекші заттың коды" (hcsdo:‌Auxiliary‌Substance‌Code) немесе "Дәрілік препараттың құрамына кіретін көмекші заттың атауы" (hcsdo:‌Auxiliary‌Substance‌Name)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құрамындағы көмекші зат туралы мәліметтер" деректемесі (hccdo:‌Auxiliary‌Substance‌Details) толтырылса, онда оның құрамында "Көмекші заттың функциональдық мақсатының коды" (hcsdo:‌Functional‌Purpose‌Code) немесе "Көмекші заттың функциональдық мақсатының атауы" (hcsdo:‌Auxiliary‌Substance‌Name)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"дозалау (концентрация) шамасы типінің коды" деректемесі</w:t>
            </w:r>
          </w:p>
          <w:p>
            <w:pPr>
              <w:spacing w:after="20"/>
              <w:ind w:left="20"/>
              <w:jc w:val="both"/>
            </w:pPr>
            <w:r>
              <w:rPr>
                <w:rFonts w:ascii="Times New Roman"/>
                <w:b w:val="false"/>
                <w:i w:val="false"/>
                <w:color w:val="000000"/>
                <w:sz w:val="20"/>
              </w:rPr>
              <w:t xml:space="preserve">
(атрибут Substance‌Measure‌Type‌Code) толтырылса, онда оның мәні мынадай мәндердің біріне сәйкес келуге тиіс: </w:t>
            </w:r>
          </w:p>
          <w:p>
            <w:pPr>
              <w:spacing w:after="20"/>
              <w:ind w:left="20"/>
              <w:jc w:val="both"/>
            </w:pPr>
            <w:r>
              <w:rPr>
                <w:rFonts w:ascii="Times New Roman"/>
                <w:b w:val="false"/>
                <w:i w:val="false"/>
                <w:color w:val="000000"/>
                <w:sz w:val="20"/>
              </w:rPr>
              <w:t>01 – дозалаудың дәл шамасы көрсетілген;</w:t>
            </w:r>
          </w:p>
          <w:p>
            <w:pPr>
              <w:spacing w:after="20"/>
              <w:ind w:left="20"/>
              <w:jc w:val="both"/>
            </w:pPr>
            <w:r>
              <w:rPr>
                <w:rFonts w:ascii="Times New Roman"/>
                <w:b w:val="false"/>
                <w:i w:val="false"/>
                <w:color w:val="000000"/>
                <w:sz w:val="20"/>
              </w:rPr>
              <w:t>
02 – дозалау шамасы көрсетілген мәннен аз не оған тең;</w:t>
            </w:r>
          </w:p>
          <w:p>
            <w:pPr>
              <w:spacing w:after="20"/>
              <w:ind w:left="20"/>
              <w:jc w:val="both"/>
            </w:pPr>
            <w:r>
              <w:rPr>
                <w:rFonts w:ascii="Times New Roman"/>
                <w:b w:val="false"/>
                <w:i w:val="false"/>
                <w:color w:val="000000"/>
                <w:sz w:val="20"/>
              </w:rPr>
              <w:t>
03 – дозалау шамасы көрсетілген мәннен көп не оған тең;</w:t>
            </w:r>
          </w:p>
          <w:p>
            <w:pPr>
              <w:spacing w:after="20"/>
              <w:ind w:left="20"/>
              <w:jc w:val="both"/>
            </w:pPr>
            <w:r>
              <w:rPr>
                <w:rFonts w:ascii="Times New Roman"/>
                <w:b w:val="false"/>
                <w:i w:val="false"/>
                <w:color w:val="000000"/>
                <w:sz w:val="20"/>
              </w:rPr>
              <w:t>
04 – дозалау шамасы көрсетілген мәннен аз;</w:t>
            </w:r>
          </w:p>
          <w:p>
            <w:pPr>
              <w:spacing w:after="20"/>
              <w:ind w:left="20"/>
              <w:jc w:val="both"/>
            </w:pPr>
            <w:r>
              <w:rPr>
                <w:rFonts w:ascii="Times New Roman"/>
                <w:b w:val="false"/>
                <w:i w:val="false"/>
                <w:color w:val="000000"/>
                <w:sz w:val="20"/>
              </w:rPr>
              <w:t>
05 – дозалау шамасы көрсетілген мәннен көп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құрамын көрсету бірлігі туралы мәліметтер" деректемесі (hccdo:‌Dosage‌Unit‌Details) толтырылса, онда оның құрамында "Дәрілік препарат құрамын көрсету бірлігі түрінің коды" деректемесі (hcsdo:‌Dosage‌Unit‌Kind‌Code) немесе "Дәрілік препарат құрамын көрсету бірлігі түрінің атауы" деректемесі (hcsdo:‌Dosage‌Unit‌Kind‌Name)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"Дәрілік препарат құрамын көрсету бірлігі түрінің коды" деректемесі (hcsdo:‌Dosage‌Unit‌Kind‌Code) толтырылса, онда оның мәні мынадай мәндердің біріне сәйкес келуге тиіс: </w:t>
            </w:r>
          </w:p>
          <w:p>
            <w:pPr>
              <w:spacing w:after="20"/>
              <w:ind w:left="20"/>
              <w:jc w:val="both"/>
            </w:pPr>
            <w:r>
              <w:rPr>
                <w:rFonts w:ascii="Times New Roman"/>
                <w:b w:val="false"/>
                <w:i w:val="false"/>
                <w:color w:val="000000"/>
                <w:sz w:val="20"/>
              </w:rPr>
              <w:t>01 – дозалау дәрілік нысанның бірлігіне көрсетілген;</w:t>
            </w:r>
          </w:p>
          <w:p>
            <w:pPr>
              <w:spacing w:after="20"/>
              <w:ind w:left="20"/>
              <w:jc w:val="both"/>
            </w:pPr>
            <w:r>
              <w:rPr>
                <w:rFonts w:ascii="Times New Roman"/>
                <w:b w:val="false"/>
                <w:i w:val="false"/>
                <w:color w:val="000000"/>
                <w:sz w:val="20"/>
              </w:rPr>
              <w:t>
02 – дозалау дозалаудың бірлігіне көрсетілген;</w:t>
            </w:r>
          </w:p>
          <w:p>
            <w:pPr>
              <w:spacing w:after="20"/>
              <w:ind w:left="20"/>
              <w:jc w:val="both"/>
            </w:pPr>
            <w:r>
              <w:rPr>
                <w:rFonts w:ascii="Times New Roman"/>
                <w:b w:val="false"/>
                <w:i w:val="false"/>
                <w:color w:val="000000"/>
                <w:sz w:val="20"/>
              </w:rPr>
              <w:t>
03 – дозалау массасының бірлігіне көрсетілген;</w:t>
            </w:r>
          </w:p>
          <w:p>
            <w:pPr>
              <w:spacing w:after="20"/>
              <w:ind w:left="20"/>
              <w:jc w:val="both"/>
            </w:pPr>
            <w:r>
              <w:rPr>
                <w:rFonts w:ascii="Times New Roman"/>
                <w:b w:val="false"/>
                <w:i w:val="false"/>
                <w:color w:val="000000"/>
                <w:sz w:val="20"/>
              </w:rPr>
              <w:t>04 – дозалау көлемі бірлігіне көрсетілген;</w:t>
            </w:r>
          </w:p>
          <w:p>
            <w:pPr>
              <w:spacing w:after="20"/>
              <w:ind w:left="20"/>
              <w:jc w:val="both"/>
            </w:pPr>
            <w:r>
              <w:rPr>
                <w:rFonts w:ascii="Times New Roman"/>
                <w:b w:val="false"/>
                <w:i w:val="false"/>
                <w:color w:val="000000"/>
                <w:sz w:val="20"/>
              </w:rPr>
              <w:t>05 – дозалау бастапқы орамадағы дәрілік заттың жалпы санына көрсетілген;</w:t>
            </w:r>
          </w:p>
          <w:p>
            <w:pPr>
              <w:spacing w:after="20"/>
              <w:ind w:left="20"/>
              <w:jc w:val="both"/>
            </w:pPr>
            <w:r>
              <w:rPr>
                <w:rFonts w:ascii="Times New Roman"/>
                <w:b w:val="false"/>
                <w:i w:val="false"/>
                <w:color w:val="000000"/>
                <w:sz w:val="20"/>
              </w:rPr>
              <w:t>
06 – дозалау ерігеннен кейінгі көлем бірлігіне көрсетілген;</w:t>
            </w:r>
          </w:p>
          <w:p>
            <w:pPr>
              <w:spacing w:after="20"/>
              <w:ind w:left="20"/>
              <w:jc w:val="both"/>
            </w:pPr>
            <w:r>
              <w:rPr>
                <w:rFonts w:ascii="Times New Roman"/>
                <w:b w:val="false"/>
                <w:i w:val="false"/>
                <w:color w:val="000000"/>
                <w:sz w:val="20"/>
              </w:rPr>
              <w:t>
07 – дозалау еру алдындағы көлем бірлігіне көрсетілген;</w:t>
            </w:r>
          </w:p>
          <w:p>
            <w:pPr>
              <w:spacing w:after="20"/>
              <w:ind w:left="20"/>
              <w:jc w:val="both"/>
            </w:pPr>
            <w:r>
              <w:rPr>
                <w:rFonts w:ascii="Times New Roman"/>
                <w:b w:val="false"/>
                <w:i w:val="false"/>
                <w:color w:val="000000"/>
                <w:sz w:val="20"/>
              </w:rPr>
              <w:t>
08 – дозалау уақыт бірлігіне көрсетілген;</w:t>
            </w:r>
          </w:p>
          <w:p>
            <w:pPr>
              <w:spacing w:after="20"/>
              <w:ind w:left="20"/>
              <w:jc w:val="both"/>
            </w:pPr>
            <w:r>
              <w:rPr>
                <w:rFonts w:ascii="Times New Roman"/>
                <w:b w:val="false"/>
                <w:i w:val="false"/>
                <w:color w:val="000000"/>
                <w:sz w:val="20"/>
              </w:rPr>
              <w:t>
09 – дозалау дозалаудың бірлігімен сәйкес келетін дәрілік нысан бірлігіне көрсетілген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туралы мәліметтер" деректемесі</w:t>
            </w:r>
          </w:p>
          <w:p>
            <w:pPr>
              <w:spacing w:after="20"/>
              <w:ind w:left="20"/>
              <w:jc w:val="both"/>
            </w:pPr>
            <w:r>
              <w:rPr>
                <w:rFonts w:ascii="Times New Roman"/>
                <w:b w:val="false"/>
                <w:i w:val="false"/>
                <w:color w:val="000000"/>
                <w:sz w:val="20"/>
              </w:rPr>
              <w:t>
(hccdo:‌Manufacturing‌Authorization‌Holder‌Details‌V2) толтырылса, онда оның құрамында "Шаруашылық жүргізуші субъектінің атауы" деректемесі (csdo:‌Business‌Entity‌Name) және (немесе) "Шаруашылық жүргізуші субъектінің қысқаша атауы" деректемесі (csdo:BusinessEntityBriefName)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куәлігін ұстаушы (өтініш беруші) туралы мәліметтер" деректемесі (hccdo:RegistrationCertificateHolderDetails) толтырылса, онда оның құрамында "Елдің коды" деректемесі</w:t>
            </w:r>
          </w:p>
          <w:p>
            <w:pPr>
              <w:spacing w:after="20"/>
              <w:ind w:left="20"/>
              <w:jc w:val="both"/>
            </w:pPr>
            <w:r>
              <w:rPr>
                <w:rFonts w:ascii="Times New Roman"/>
                <w:b w:val="false"/>
                <w:i w:val="false"/>
                <w:color w:val="000000"/>
                <w:sz w:val="20"/>
              </w:rPr>
              <w:t>(csdo:‌Unified‌Country‌Code)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куәлігін ұстаушы (өтініш беруші) туралы мәліметтер" деректемесі (hccdo:RegistrationCertificateHolderDetails) толтырылса, онда оның құрамында "Шаруашылық жүргізуші субъектінің атауы" деректемесі (csdo:‌Business‌Entity‌Name) және (немесе) "Шаруашылық жүргізуші субъектінің қысқаша атауы" деректемесі (csdo:BusinessEntityBriefName)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туралы мәліметтер" күрделі деректемесінің құрамында (hccdo:ManufacturingAuthorizationHolderDetailsV2) "Ұйымдық-құқықтық нысанның коды" деректемесі (csdo:BusinessEntityTypeCode) немесе "Ұйымдық-құқықтық нысанның атауы" деректемесі (csdo:BusinessEntityTypeName)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оралған бірлігі туралы мәліметтер" күрделі деректемесінің құрамында (hccdo:PackageDetails) "Дәрілік препараттың бастапқы орамасы түрінің коды" деректемесі (hcsdo:DrugPackageKindCode) немесе "Дәрілік препараттың бастапқы орамасы түрінің атауы" деректемесі (hcsdo:DrugPackageKindName)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оралған бірлігі туралы мәліметтер" күрделі деректемесінің құрамында (hccdo:PackageDetails) "Дәрілік препараттың екінші (тұтыну) орамасы түрінің коды" деректемесі (hcsdo:DrugSecondaryPackageKindCode) немесе "Дәрілік препараттың екінші (тұтыну) орамасы түрінің атауы" деректемесі (hcsdo:DrugSecondaryPackageKindName) толтырылуға тиіс</w:t>
            </w:r>
          </w:p>
        </w:tc>
      </w:tr>
    </w:tbl>
    <w:bookmarkStart w:name="z476" w:id="471"/>
    <w:p>
      <w:pPr>
        <w:spacing w:after="0"/>
        <w:ind w:left="0"/>
        <w:jc w:val="both"/>
      </w:pPr>
      <w:r>
        <w:rPr>
          <w:rFonts w:ascii="Times New Roman"/>
          <w:b w:val="false"/>
          <w:i w:val="false"/>
          <w:color w:val="000000"/>
          <w:sz w:val="28"/>
        </w:rPr>
        <w:t>
      28. "Жалпы тізілімнен алып тастау үшін дәрілік препаратты тіркеу туралы мәліметтер" (P.MM.01.MSG.003) хабарында берілетін "Дәрілік препаратты тіркеу туралы мәліметтер" (R.HC.MM.01.001) электрондық құжаттарының (мәліметтерінің) деректемелерін толтыруға қойылатын талаптар 17-кестеде келтірілген.</w:t>
      </w:r>
    </w:p>
    <w:bookmarkEnd w:id="471"/>
    <w:bookmarkStart w:name="z477" w:id="472"/>
    <w:p>
      <w:pPr>
        <w:spacing w:after="0"/>
        <w:ind w:left="0"/>
        <w:jc w:val="both"/>
      </w:pPr>
      <w:r>
        <w:rPr>
          <w:rFonts w:ascii="Times New Roman"/>
          <w:b w:val="false"/>
          <w:i w:val="false"/>
          <w:color w:val="000000"/>
          <w:sz w:val="28"/>
        </w:rPr>
        <w:t>
      17-кесте</w:t>
      </w:r>
    </w:p>
    <w:bookmarkEnd w:id="472"/>
    <w:bookmarkStart w:name="z478" w:id="473"/>
    <w:p>
      <w:pPr>
        <w:spacing w:after="0"/>
        <w:ind w:left="0"/>
        <w:jc w:val="left"/>
      </w:pPr>
      <w:r>
        <w:rPr>
          <w:rFonts w:ascii="Times New Roman"/>
          <w:b/>
          <w:i w:val="false"/>
          <w:color w:val="000000"/>
        </w:rPr>
        <w:t xml:space="preserve"> "Жалпы тізілімнен алып тастау үшін дәрілік препаратты тіркеу туралы мәліметтер" (P.MM.01.MSG.003) хабарында берілетін "Дәрілік препаратты тіркеу туралы мәліметтер" (R.HC.MM.01.001) электрондық құжаттарының (мәліметтерінің) деректемелерін толтыруға қойылатын талаптар</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"Дәрілік препаратты тіркеу туралы мәліметтер" деректемесінің 1 данасы берілуге тиіс (hccdo:DrugRegistrationDetails)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деректемесі (csdo:StartDateTime)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деректемесі (csdo:EndDateTime)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 қарау кезеңінің коды" деректемесінің мәні (hcsdo:ApplicationStatusCode) "07 – бас тарту"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рөлінің коды" деректемесінің мәні (hcsdo:CountryKindCode) "01 – референттік мемлекет"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тізілімде "Өтініштің нөмірі" (hcsdo:ApplicationId), "Елдің коды" (csdo:UnifiedCountryCode) деректемелерінің мәндері бойынша алып тасталатын мәліметтермен, "Соңғы күні мен уақыты" толтырылмаған деректемесімен (csdo:EndDateTime), сондай-ақ алып тасталатын мәліметтерге қарағанда "Бастапқы күні мен уақыты" (csdo:StartDateTime) деректемесінің аз мәнімен сәйкес келетін мәліметтер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күрделі деректемелердің құрамына кіретін "Елдің коды" күрделі деректемесінің құрамындағы (csdo:UnifiedCountryCode) "анықтаманың (сыныптауыштың) сәйкестендіргіші" атрибутының (codeListId атрибуты) мәнінде Ақпараттық өзара іс-қимыл қағидаларының VII бөлімінде көрсетілген әлем елдері сыныптауышының кодтық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күрделі деректемелердің құрамындағы "Елдің коды" деректемесі (csdo:UnifiedCountryCode) толтырылса, онда оның мәні  ISO 3166-1 стандартына сәйкес әлем елдері кодтарының тізбесі мен атаулары бар әлем елдерінің сыныптауышынан ел кодына сәйкес келуге тиіс</w:t>
            </w:r>
          </w:p>
        </w:tc>
      </w:tr>
    </w:tbl>
    <w:bookmarkStart w:name="z479" w:id="474"/>
    <w:p>
      <w:pPr>
        <w:spacing w:after="0"/>
        <w:ind w:left="0"/>
        <w:jc w:val="both"/>
      </w:pPr>
      <w:r>
        <w:rPr>
          <w:rFonts w:ascii="Times New Roman"/>
          <w:b w:val="false"/>
          <w:i w:val="false"/>
          <w:color w:val="000000"/>
          <w:sz w:val="28"/>
        </w:rPr>
        <w:t>
      29. "Дәрілік препаратты тіркеу куәлігінің нөмірі туралы мәліметтерге сұрау салу" хабарында берілетін (P.MM.01.MSG.014) "Дәрілік препаратқа тіркеу куәлігінің нөмірі туралы мәліметтер" (R.HC.MM.01.004) электрондық құжаттарының (мәліметтерінің) деректемелерін толтыруға қойылатын талаптар 18-кестеде келтірілген.</w:t>
      </w:r>
    </w:p>
    <w:bookmarkEnd w:id="474"/>
    <w:bookmarkStart w:name="z480" w:id="475"/>
    <w:p>
      <w:pPr>
        <w:spacing w:after="0"/>
        <w:ind w:left="0"/>
        <w:jc w:val="both"/>
      </w:pPr>
      <w:r>
        <w:rPr>
          <w:rFonts w:ascii="Times New Roman"/>
          <w:b w:val="false"/>
          <w:i w:val="false"/>
          <w:color w:val="000000"/>
          <w:sz w:val="28"/>
        </w:rPr>
        <w:t>
      18-кесте</w:t>
      </w:r>
    </w:p>
    <w:bookmarkEnd w:id="475"/>
    <w:bookmarkStart w:name="z481" w:id="476"/>
    <w:p>
      <w:pPr>
        <w:spacing w:after="0"/>
        <w:ind w:left="0"/>
        <w:jc w:val="left"/>
      </w:pPr>
      <w:r>
        <w:rPr>
          <w:rFonts w:ascii="Times New Roman"/>
          <w:b/>
          <w:i w:val="false"/>
          <w:color w:val="000000"/>
        </w:rPr>
        <w:t xml:space="preserve"> "Дәрілік препаратты тіркеу куәлігінің нөмірі туралы мәліметтерге сұрау салу" хабарында берілетін (P.MM.01.MSG.014) "Дәрілік препаратқа тіркеу куәлігінің нөмірі туралы мәліметтер" (R.HC.MM.01.004) электрондық құжаттарының (мәліметтерінің) деректемелерін толтыруға қойылатын талаптар</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куәлігінің реттік нөмірі" деректемесі (hcsdo:RegistrationNumberId)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тізілімде "Өтініштің нөмірі" (hcsdo:ApplicationId) және "Елдің коды" (csdo:UnifiedCountryCode) деректемелерінің мәндері бойынша берілетін мәліметтермен сәйкес келетін мәліметтер болуға тиіс, олар үшін берілген нөмір бар өтініштің құрамындағы "Тіркеу дерекнамасын қарау кезеңінің коды" деректемесінің мәні (hcsdo:ApplicationStatusCode) "06 – сараптама есебін мақұлдау" мәніне сәйкес келеді, ал референттік мемлекеттің коды "Елдің коды" деректемесінің берілген мәнімен сәйкес келеді (csdo:UnifiedCountryCode)</w:t>
            </w:r>
          </w:p>
        </w:tc>
      </w:tr>
    </w:tbl>
    <w:bookmarkStart w:name="z482" w:id="477"/>
    <w:p>
      <w:pPr>
        <w:spacing w:after="0"/>
        <w:ind w:left="0"/>
        <w:jc w:val="both"/>
      </w:pPr>
      <w:r>
        <w:rPr>
          <w:rFonts w:ascii="Times New Roman"/>
          <w:b w:val="false"/>
          <w:i w:val="false"/>
          <w:color w:val="000000"/>
          <w:sz w:val="28"/>
        </w:rPr>
        <w:t>
      30. "Тіркеу ісінен немесе тіркеу дерекнамасынан мәліметтерге сұрау салу" (P.MM.01.MSG.019)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 19-кестеде келтірілген.</w:t>
      </w:r>
    </w:p>
    <w:bookmarkEnd w:id="477"/>
    <w:bookmarkStart w:name="z483" w:id="478"/>
    <w:p>
      <w:pPr>
        <w:spacing w:after="0"/>
        <w:ind w:left="0"/>
        <w:jc w:val="both"/>
      </w:pPr>
      <w:r>
        <w:rPr>
          <w:rFonts w:ascii="Times New Roman"/>
          <w:b w:val="false"/>
          <w:i w:val="false"/>
          <w:color w:val="000000"/>
          <w:sz w:val="28"/>
        </w:rPr>
        <w:t>
      19-кесте</w:t>
      </w:r>
    </w:p>
    <w:bookmarkEnd w:id="478"/>
    <w:bookmarkStart w:name="z484" w:id="479"/>
    <w:p>
      <w:pPr>
        <w:spacing w:after="0"/>
        <w:ind w:left="0"/>
        <w:jc w:val="left"/>
      </w:pPr>
      <w:r>
        <w:rPr>
          <w:rFonts w:ascii="Times New Roman"/>
          <w:b/>
          <w:i w:val="false"/>
          <w:color w:val="000000"/>
        </w:rPr>
        <w:t xml:space="preserve"> "Тіркеу ісінен немесе тіркеу дерекнамасынан мәліметтерге сұрау салу" (P.MM.01.MSG.019)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"Өтініштің нөмірі" деректемесі (hcsdo:ApplicationId) немесе "Дәрілік препаратты тіркеу куәлігінің реттік нөмірі" деректемесі (hcsdo:RegistrationNumberId)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форматындағы құжат" деректемесі (hcsdo:PdfBinaryText) "Тіркеу ісінің (дерекнамасының) құжаты туралы мәліметтер" күрделі деректемесінің құрамында (hccdo:RegistrationFileDetails)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құжат" деректемесі (hccdo:AnyDetails) "Тіркеу ісінің (дерекнамасының) құжаты туралы мәліметтер" күрделі деректемесінің құрамында (hccdo:RegistrationFileDetails)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күрделі деректемелердің құрамына кіретін "Елдің коды" күрделі деректемесінің құрамындағы (csdo:UnifiedCountryCode) "анықтаманың (сыныптауыштың) сәйкестендіргіші" атрибутының (codeListId атрибуты) мәнінде Ақпараттық өзара іс-қимыл қағидаларының VII бөлімінде көрсетілген әлем елдері сыныптауышының кодтық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күрделі деректемелердің құрамындағы "Елдің коды" деректемесі (csdo:UnifiedCountryCode) толтырылса, онда оның мәні  ISO 3166-1 стандартына сәйкес әлем елдері кодтарының тізбесі мен атаулары бар әлем елдерінің сыныптауышынан ел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элементінің сипаттамасы" деректемесі (hcsdo:AttributeText) толтырылса,онда оның құрамында "құжат элементі түрінің коды" деректемесі (AttributeKindCode атрибуты) немесе деректемесі "құжат элементі түрінің атауы" (AttributeKindName атрибуты)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 түрінің коды" деректемесінің мәні (AttributeKindCode атрибуты) "басқасы" мәніне сәйкес келсе, онда "құжат элементі түрінің атауы" деректемесі (AttributeKindName атрибуты)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тіркеу дерекнамасына тиесілілік белгісі" деректемесінің (hcsdo:RegistrationFileIndicator) мәні "тіркеу ісінің құжаты" мәніне сәйкес келсе, онда электрондық хабарда "Дәрілік препаратқа тіркеу ісі құжаты түрінің коды" деректемесі (hcsdo:DrugRegistrationFileCode) және (немесе) "Дәрілік препаратқа тіркеу ісі құжаты түрінің атауы" деректемесі (hcsdo:DrugRegistrationFileName)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 құжаты түрінің коды" деректемесінің мәні (hcsdo:DrugRegistrationFileCode) "басқасы" мәніне сәйкес келсе, онда " Дәрілік препаратқа тіркеу ісі құжаты түрінің атауы" деректемесі (hcsdo:DrugRegistrationFileName)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тіркеу дерекнамасына тиесілілік белгісі" деректемесінің мәні (hcsdo:RegistrationFileIndicator) "тіркеу ісінің құжаты" мәніне сәйкес келсе, онда электрондық хабарда "Дәрілік препаратқа тіркеу дерекнамасы құжаты түрінің коды" деректемесі (hcsdo:DrugRegistrationDocCode) және (немесе) деректемесі "Дәрілік препаратқа тіркеу дерекнамасы құжаты түрінің атауы" (hcsdo:DrugRegistrationDocName)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дерекнамасы құжаты түрінің коды" деректемесінің мәні (hcsdo:DrugRegistrationDocCode) "басқасы" мәніне сәйкес келсе, онда "Дәрілік препаратқа тіркеу дерекнамасы құжаты түрінің атауы" деректемесі (hcsdo:DrugRegistrationDocName) міндетті түрде толтырылады</w:t>
            </w:r>
          </w:p>
        </w:tc>
      </w:tr>
    </w:tbl>
    <w:bookmarkStart w:name="z485" w:id="480"/>
    <w:p>
      <w:pPr>
        <w:spacing w:after="0"/>
        <w:ind w:left="0"/>
        <w:jc w:val="both"/>
      </w:pPr>
      <w:r>
        <w:rPr>
          <w:rFonts w:ascii="Times New Roman"/>
          <w:b w:val="false"/>
          <w:i w:val="false"/>
          <w:color w:val="000000"/>
          <w:sz w:val="28"/>
        </w:rPr>
        <w:t>
      31. "Тіркеу ісінен немесе тіркеу дерекнамасынан мәліметтер" (P.MM.01.MSG.020)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 20-кестеде келтірілген.</w:t>
      </w:r>
    </w:p>
    <w:bookmarkEnd w:id="480"/>
    <w:bookmarkStart w:name="z486" w:id="481"/>
    <w:p>
      <w:pPr>
        <w:spacing w:after="0"/>
        <w:ind w:left="0"/>
        <w:jc w:val="both"/>
      </w:pPr>
      <w:r>
        <w:rPr>
          <w:rFonts w:ascii="Times New Roman"/>
          <w:b w:val="false"/>
          <w:i w:val="false"/>
          <w:color w:val="000000"/>
          <w:sz w:val="28"/>
        </w:rPr>
        <w:t>
      20-кесте</w:t>
      </w:r>
    </w:p>
    <w:bookmarkEnd w:id="481"/>
    <w:bookmarkStart w:name="z487" w:id="482"/>
    <w:p>
      <w:pPr>
        <w:spacing w:after="0"/>
        <w:ind w:left="0"/>
        <w:jc w:val="left"/>
      </w:pPr>
      <w:r>
        <w:rPr>
          <w:rFonts w:ascii="Times New Roman"/>
          <w:b/>
          <w:i w:val="false"/>
          <w:color w:val="000000"/>
        </w:rPr>
        <w:t xml:space="preserve"> "Тіркеу ісінен немесе тіркеу дерекнамасынан мәліметтер" (P.MM.01.MSG.020)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хабарда "Өтініштің нөмірі" (hcsdo:ApplicationId) немесе деректемесі "Дәрілік препаратты тіркеу куәлігінің реттік нөмірі" (hcsdo:RegistrationNumberId)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дерекнамасына тиесілілік белгісі" деректемесі (hcsdo:RegistrationFileIndicator)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(дерекнамасының) құжаты туралы мәліметтер" күрделі деректемесінің (hccdo:RegistrationFileDetails) құрамында "PDF форматындағы құжат" (hcsdo:PdfBinaryText) және (немесе) "XML форматындағы құжат" (hccdo:AnyDetails)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күрделі деректемелердің құрамына кіретін "Елдің коды" күрделі деректемесінің құрамындағы (csdo:UnifiedCountryCode) "анықтаманың (сыныптауыштың) сәйкестендіргіші" атрибутының (codeListId атрибуты) мәнінде Ақпараттық өзара іс-қимыл қағидаларының VII бөлімінде көрсетілген әлем елдері сыныптауышының кодтық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күрделі деректемелердің құрамындағы "Елдің коды" деректемесі (csdo:UnifiedCountryCode) толтырылса, онда оның мәні  ISO 3166-1 стандартына сәйкес әлем елдері кодтарының тізбесі мен атаулары бар әлем елдерінің сыныптауышынан ел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элементінің сипаттамасы" деректемесі (hcsdo:AttributeText) толтырылса, онда оның құрамында "құжат элементі түрінің коды" (AttributeKindCode атрибуты) немесе "құжат элементі түрінің атауы" (AttributeKindName атрибуты) деректемелерінің бірі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 түрінің коды" деректемесінің (AttributeKindCode атрибуты) мәні "басқасы" мәніне сәйкес келсе, онда "құжат элементі түрінің атауы" деректемесі (AttributeKindName атрибуты)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 Құжаттың тіркеу дерекнамасына тиесілілік белгісі" деректемесінің (hcsdo:RegistrationFileIndicator) мәні "тіркеу ісінің құжаты" мәніне сәйкес келсе, онда электрондық хабарда "Дәрілік препаратқа тіркеу ісі құжаты түрінің коды" (hcsdo:DrugRegistrationFileCode) немесе "Дәрілік препаратқа тіркеу ісі құжаты түрінің атауы" деректемелері (hcsdo:DrugRegistrationFileName)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 құжаты түрінің коды" деректемесінің (hcsdo:DrugRegistrationFileCode) мәні "басқасы" мәніне сәйкес келсе, онда "Дәрілік препаратқа тіркеу ісі құжаты түрінің атауы" деректемесі (hcsdo:DrugRegistrationFileName)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"Құжаттың тіркеу дерекнамасына тиесілілік белгісі" деректемесінің (hcsdo:RegistrationFileIndicator) мәні "тіркеу ісінің құжаты" мәніне сәйкес келсе, онда электрондық хабарда "Дәрілік препаратқа тіркеу дерекнамасы құжаты түрінің коды" (hcsdo:DrugRegistrationDocCode) немесе "Дәрілік препаратқа тіркеу дерекнамасы құжаты түрінің атауы" деректемелері (hcsdo:DrugRegistrationDocCode)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дерекнамасы құжаты түрінің коды" деректемесінің (hcsdo:DrugRegistrationFileCode) мәні "басқасы" мәніне сәйкес келсе, онда "Дәрілік препаратқа тіркеу дерекнамасы құжаты түрінің атауы" деректемесі (hcsdo:D DrugRegistrationDocCode) міндетті түрде толтырылады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25 қазандағы</w:t>
            </w:r>
            <w:r>
              <w:br/>
            </w:r>
            <w:r>
              <w:rPr>
                <w:rFonts w:ascii="Times New Roman"/>
                <w:b w:val="false"/>
                <w:i w:val="false"/>
                <w:color w:val="000000"/>
                <w:sz w:val="20"/>
              </w:rPr>
              <w:t>№ 122 шешімімен</w:t>
            </w:r>
            <w:r>
              <w:br/>
            </w:r>
            <w:r>
              <w:rPr>
                <w:rFonts w:ascii="Times New Roman"/>
                <w:b w:val="false"/>
                <w:i w:val="false"/>
                <w:color w:val="000000"/>
                <w:sz w:val="20"/>
              </w:rPr>
              <w:t>БЕКІТІЛГЕН</w:t>
            </w:r>
          </w:p>
        </w:tc>
      </w:tr>
    </w:tbl>
    <w:bookmarkStart w:name="z489" w:id="483"/>
    <w:p>
      <w:pPr>
        <w:spacing w:after="0"/>
        <w:ind w:left="0"/>
        <w:jc w:val="left"/>
      </w:pPr>
      <w:r>
        <w:rPr>
          <w:rFonts w:ascii="Times New Roman"/>
          <w:b/>
          <w:i w:val="false"/>
          <w:color w:val="000000"/>
        </w:rPr>
        <w:t xml:space="preserve">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кезіндегіЕуразиялық экономикалық одаққа мүше мемлекеттердің уәкілетті органдарының арасындағы ақпараттық өзара іс-қимыл РЕГЛАМЕНТІ</w:t>
      </w:r>
    </w:p>
    <w:bookmarkEnd w:id="483"/>
    <w:bookmarkStart w:name="z505" w:id="484"/>
    <w:p>
      <w:pPr>
        <w:spacing w:after="0"/>
        <w:ind w:left="0"/>
        <w:jc w:val="left"/>
      </w:pPr>
      <w:r>
        <w:rPr>
          <w:rFonts w:ascii="Times New Roman"/>
          <w:b/>
          <w:i w:val="false"/>
          <w:color w:val="000000"/>
        </w:rPr>
        <w:t xml:space="preserve"> I. Жалпы ережелер </w:t>
      </w:r>
    </w:p>
    <w:bookmarkEnd w:id="484"/>
    <w:bookmarkStart w:name="z490" w:id="485"/>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мынадай актілерге сәйкес әзірленді:</w:t>
      </w:r>
    </w:p>
    <w:bookmarkEnd w:id="48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2014 жылғы 23 желтоқсандағы Еуразиялық экономикалық одақ шеңберіндегі дәрілік заттар айналымының бірыңғай қағидаттары мен қағидалары туралы келісім;</w:t>
      </w:r>
    </w:p>
    <w:p>
      <w:pPr>
        <w:spacing w:after="0"/>
        <w:ind w:left="0"/>
        <w:jc w:val="both"/>
      </w:pPr>
      <w:r>
        <w:rPr>
          <w:rFonts w:ascii="Times New Roman"/>
          <w:b w:val="false"/>
          <w:i w:val="false"/>
          <w:color w:val="000000"/>
          <w:sz w:val="28"/>
        </w:rPr>
        <w:t>
      Жоғары Еуразиялық экономикалық кеңестің "Еуразиялық экономикалық одақ шеңберіндегі дәрілік заттар айналымының бірыңғай қағидаттары мен қағидалары туралы келісімді іске асыру туралы" 2014 жылғы 23 желтоқсандағы № 108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саудасының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жүйесіндегі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 жасауы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"Дәрілік нысандардың номенклатурасы" 2015 жылғы 22 желтоқсандағы № 172 </w:t>
      </w:r>
      <w:r>
        <w:rPr>
          <w:rFonts w:ascii="Times New Roman"/>
          <w:b w:val="false"/>
          <w:i w:val="false"/>
          <w:color w:val="000000"/>
          <w:sz w:val="28"/>
        </w:rPr>
        <w:t>шешімі</w:t>
      </w:r>
      <w:r>
        <w:rPr>
          <w:rFonts w:ascii="Times New Roman"/>
          <w:b w:val="false"/>
          <w:i w:val="false"/>
          <w:color w:val="000000"/>
          <w:sz w:val="28"/>
        </w:rPr>
        <w:t>.</w:t>
      </w:r>
    </w:p>
    <w:bookmarkStart w:name="z491" w:id="486"/>
    <w:p>
      <w:pPr>
        <w:spacing w:after="0"/>
        <w:ind w:left="0"/>
        <w:jc w:val="left"/>
      </w:pPr>
      <w:r>
        <w:rPr>
          <w:rFonts w:ascii="Times New Roman"/>
          <w:b/>
          <w:i w:val="false"/>
          <w:color w:val="000000"/>
        </w:rPr>
        <w:t xml:space="preserve"> II. Қолданылу саласы</w:t>
      </w:r>
    </w:p>
    <w:bookmarkEnd w:id="486"/>
    <w:bookmarkStart w:name="z492" w:id="487"/>
    <w:p>
      <w:pPr>
        <w:spacing w:after="0"/>
        <w:ind w:left="0"/>
        <w:jc w:val="both"/>
      </w:pPr>
      <w:r>
        <w:rPr>
          <w:rFonts w:ascii="Times New Roman"/>
          <w:b w:val="false"/>
          <w:i w:val="false"/>
          <w:color w:val="000000"/>
          <w:sz w:val="28"/>
        </w:rPr>
        <w:t>
      2. Осы Регламент "Еуразиялық экономикалық одақтың тіркелген дәрілік заттарының бірыңғай тізілімін қалыптастыру, жүргізу және пайдалану" жалпы процесінің (бұдан әрі – жалпы процесс) транзакцияларын орындау тәртібі мен шарттарының жалпы процесін қатысушылардың бірдей қолданылуын қамтамасыз ету мақсатында әзірленді.</w:t>
      </w:r>
    </w:p>
    <w:bookmarkEnd w:id="487"/>
    <w:bookmarkStart w:name="z493" w:id="488"/>
    <w:p>
      <w:pPr>
        <w:spacing w:after="0"/>
        <w:ind w:left="0"/>
        <w:jc w:val="both"/>
      </w:pPr>
      <w:r>
        <w:rPr>
          <w:rFonts w:ascii="Times New Roman"/>
          <w:b w:val="false"/>
          <w:i w:val="false"/>
          <w:color w:val="000000"/>
          <w:sz w:val="28"/>
        </w:rPr>
        <w:t xml:space="preserve">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 </w:t>
      </w:r>
    </w:p>
    <w:bookmarkEnd w:id="488"/>
    <w:bookmarkStart w:name="z494" w:id="489"/>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шеңберіндегі рәсімдер мен операцияларды орындау тәртібін бақылау кезінде, сондай-ақ осы жалпы процесті іске асыруды қамтамасыз ететін ақпараттық жүйелердің компоненттерін жобалау, әзірлеу және пысықтау кезінде қолданады.</w:t>
      </w:r>
    </w:p>
    <w:bookmarkEnd w:id="489"/>
    <w:bookmarkStart w:name="z495" w:id="490"/>
    <w:p>
      <w:pPr>
        <w:spacing w:after="0"/>
        <w:ind w:left="0"/>
        <w:jc w:val="left"/>
      </w:pPr>
      <w:r>
        <w:rPr>
          <w:rFonts w:ascii="Times New Roman"/>
          <w:b/>
          <w:i w:val="false"/>
          <w:color w:val="000000"/>
        </w:rPr>
        <w:t xml:space="preserve"> III. Негізгі ұғымдар</w:t>
      </w:r>
    </w:p>
    <w:bookmarkEnd w:id="490"/>
    <w:bookmarkStart w:name="z496" w:id="491"/>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491"/>
    <w:p>
      <w:pPr>
        <w:spacing w:after="0"/>
        <w:ind w:left="0"/>
        <w:jc w:val="both"/>
      </w:pPr>
      <w:r>
        <w:rPr>
          <w:rFonts w:ascii="Times New Roman"/>
          <w:b w:val="false"/>
          <w:i w:val="false"/>
          <w:color w:val="000000"/>
          <w:sz w:val="28"/>
        </w:rPr>
        <w:t>
      "электрондық құжаттың (мәліметтердің) деректемесі" – белгілі бір контексте бөлінбейтін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"жалпы процесс ақпараттық объектісінің жай-күйі" – жалпы процестің операцияларын орындау кезінде өзгеретін оның өмірлік циклінің белгілі бір сатысында ақпараттық объектіні сипаттайтын қасиет.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"Бастамашы", "бастамашылық операция", "қабылдаушы операция", "респондент", "жалпы процестің хабары" және "жалпы процестің транзакциясы" ұғымдары осы Регламентте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шеңберіндегі жалпы процестерді талдау, оңтайландыру, үндестіру және сипаттау әдістемесінде айқындалған мәндерде пайдаланылады. </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2016 жылғы 25 қазандағы № 122 шешімімен бекітілген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498" w:id="492"/>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492"/>
    <w:bookmarkStart w:name="z499" w:id="493"/>
    <w:p>
      <w:pPr>
        <w:spacing w:after="0"/>
        <w:ind w:left="0"/>
        <w:jc w:val="left"/>
      </w:pPr>
      <w:r>
        <w:rPr>
          <w:rFonts w:ascii="Times New Roman"/>
          <w:b/>
          <w:i w:val="false"/>
          <w:color w:val="000000"/>
        </w:rPr>
        <w:t xml:space="preserve"> 1. Ақпараттық өзара іс-қимылға қатысушылар</w:t>
      </w:r>
    </w:p>
    <w:bookmarkEnd w:id="493"/>
    <w:bookmarkStart w:name="z500" w:id="494"/>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келтірілген.</w:t>
      </w:r>
    </w:p>
    <w:bookmarkEnd w:id="494"/>
    <w:bookmarkStart w:name="z501" w:id="495"/>
    <w:p>
      <w:pPr>
        <w:spacing w:after="0"/>
        <w:ind w:left="0"/>
        <w:jc w:val="both"/>
      </w:pPr>
      <w:r>
        <w:rPr>
          <w:rFonts w:ascii="Times New Roman"/>
          <w:b w:val="false"/>
          <w:i w:val="false"/>
          <w:color w:val="000000"/>
          <w:sz w:val="28"/>
        </w:rPr>
        <w:t>
      1-кесте</w:t>
      </w:r>
    </w:p>
    <w:bookmarkEnd w:id="495"/>
    <w:bookmarkStart w:name="z502" w:id="496"/>
    <w:p>
      <w:pPr>
        <w:spacing w:after="0"/>
        <w:ind w:left="0"/>
        <w:jc w:val="left"/>
      </w:pPr>
      <w:r>
        <w:rPr>
          <w:rFonts w:ascii="Times New Roman"/>
          <w:b/>
          <w:i w:val="false"/>
          <w:color w:val="000000"/>
        </w:rPr>
        <w:t xml:space="preserve"> Жалпы процесс шеңберіндегі ақпараттық өзара іс-қимылға қатысушылар рөлдерінің тізбесі</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жөнелтуші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тіркеуді куәландырудың күшін жою немесе оны жою туралы хабарлайды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айналымын шектейтін уәкілетті орган (P.MM.01.ACT.004)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алушы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тіркеуді куәландырудың күшін жою немесе оны жою туралы хабарламаны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айналымын шектеу туралы хабарлайтын уәкілетті орган (P.MM.01.ACT.005)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тіркеу рәсімдерін жүргізуге арналған өтініштің мәліметтерін жібереді, дәрілік препаратты тіркеу туралы мәліметтерді өзгерту туралы хабарлама жібереді, тіркеу ісінің немесе тіркеу дерекнамасының құжаттарына сұрау салу бойынша рұқсат береді, тіркеу ісінің немесе тіркеу дерекнамасының құжаттарына қатысты ескертулер мен ұсыныстар алады, сараптама есебін тану (танымау) туралы шешімдердің мәліметін алады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уәкілетті органы (P.MM.01.ACT.002)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тіркеу рәсімдерін жүргізуге арналған өтініш туралы мәліметтерді алады, дәрілік препаратты тіркеу рәсімдерін жүргізуге арналған өтінішті қараудың мүмкін еместігі туралы хабарлама жібереді, дәрілік препаратты тіркеу туралы мәліметтерді өзгерту туралы хабарлама алады, сұрау салу бойынша тіркеу ісінен немесе тіркеу дерекнамасынан мәліметтер алады, тіркеу ісінің немесе тіркеу дерекнамасының құжаттарына қатысты ескертулер мен ұсыныстар жібереді, тіркеушіге сараптама есебін тану (танымау) растамасын жібереді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таныған мемлекеттің уәкілетті органы (P.MM.01.ACT.003)</w:t>
            </w:r>
          </w:p>
        </w:tc>
      </w:tr>
    </w:tbl>
    <w:bookmarkStart w:name="z503" w:id="497"/>
    <w:p>
      <w:pPr>
        <w:spacing w:after="0"/>
        <w:ind w:left="0"/>
        <w:jc w:val="left"/>
      </w:pPr>
      <w:r>
        <w:rPr>
          <w:rFonts w:ascii="Times New Roman"/>
          <w:b/>
          <w:i w:val="false"/>
          <w:color w:val="000000"/>
        </w:rPr>
        <w:t xml:space="preserve"> 2. Ақпараттық өзара іс-қимылдың құрылымы</w:t>
      </w:r>
    </w:p>
    <w:bookmarkEnd w:id="497"/>
    <w:bookmarkStart w:name="z504" w:id="498"/>
    <w:p>
      <w:pPr>
        <w:spacing w:after="0"/>
        <w:ind w:left="0"/>
        <w:jc w:val="both"/>
      </w:pPr>
      <w:r>
        <w:rPr>
          <w:rFonts w:ascii="Times New Roman"/>
          <w:b w:val="false"/>
          <w:i w:val="false"/>
          <w:color w:val="000000"/>
          <w:sz w:val="28"/>
        </w:rPr>
        <w:t>
      7. Жалпы процесс шеңберіндегі ақпараттық өзара іс-қимыл Одаққа мүше мемлекеттердің уәкілетті органдары (бұдан әрі – мүше мемлекеттің уәкілетті органы) арасында мынадай жалпы процесс рәсімдеріне сәйкес жүзеге асырылады:</w:t>
      </w:r>
    </w:p>
    <w:bookmarkEnd w:id="498"/>
    <w:p>
      <w:pPr>
        <w:spacing w:after="0"/>
        <w:ind w:left="0"/>
        <w:jc w:val="both"/>
      </w:pPr>
      <w:r>
        <w:rPr>
          <w:rFonts w:ascii="Times New Roman"/>
          <w:b w:val="false"/>
          <w:i w:val="false"/>
          <w:color w:val="000000"/>
          <w:sz w:val="28"/>
        </w:rPr>
        <w:t>
      дәрілік препаратты тіркеу туралы мәліметтерді жіберу және дәрілік препаратты тіркеу рәсімдерін жүргізуге арналған өтініш туралы мәліметтерді тіркеу кезіндегі ақпараттық өзара іс-қимыл;</w:t>
      </w:r>
    </w:p>
    <w:p>
      <w:pPr>
        <w:spacing w:after="0"/>
        <w:ind w:left="0"/>
        <w:jc w:val="both"/>
      </w:pPr>
      <w:r>
        <w:rPr>
          <w:rFonts w:ascii="Times New Roman"/>
          <w:b w:val="false"/>
          <w:i w:val="false"/>
          <w:color w:val="000000"/>
          <w:sz w:val="28"/>
        </w:rPr>
        <w:t>
      тіркеу ісінде немесе тіркеу дерекнамасында бар мәліметтерді алған кездегі ақпараттық өзара іс-қимыл;</w:t>
      </w:r>
    </w:p>
    <w:p>
      <w:pPr>
        <w:spacing w:after="0"/>
        <w:ind w:left="0"/>
        <w:jc w:val="both"/>
      </w:pPr>
      <w:r>
        <w:rPr>
          <w:rFonts w:ascii="Times New Roman"/>
          <w:b w:val="false"/>
          <w:i w:val="false"/>
          <w:color w:val="000000"/>
          <w:sz w:val="28"/>
        </w:rPr>
        <w:t>
      дәрілік препаратты тіркеуді куәландырудың күшін жою немесе жою туралы хабарлаған кездегі ақпараттық өзара іс-қимыл;</w:t>
      </w:r>
    </w:p>
    <w:p>
      <w:pPr>
        <w:spacing w:after="0"/>
        <w:ind w:left="0"/>
        <w:jc w:val="both"/>
      </w:pPr>
      <w:r>
        <w:rPr>
          <w:rFonts w:ascii="Times New Roman"/>
          <w:b w:val="false"/>
          <w:i w:val="false"/>
          <w:color w:val="000000"/>
          <w:sz w:val="28"/>
        </w:rPr>
        <w:t>
      тіркеу ісіне немесе тіркеу дерекнамасына қатысты хат алмасуды жүргізу кезіндегі ақпараттық өзара іс-қимыл.</w:t>
      </w:r>
    </w:p>
    <w:p>
      <w:pPr>
        <w:spacing w:after="0"/>
        <w:ind w:left="0"/>
        <w:jc w:val="both"/>
      </w:pPr>
      <w:r>
        <w:rPr>
          <w:rFonts w:ascii="Times New Roman"/>
          <w:b w:val="false"/>
          <w:i w:val="false"/>
          <w:color w:val="000000"/>
          <w:sz w:val="28"/>
        </w:rPr>
        <w:t xml:space="preserve">
      Мүше мемлекеттердің уәкілетті органдарының арасындағы ақпараттық өзара іс-қимылдың құрылымы 1-суретте берілген.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6200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6" w:id="499"/>
    <w:p>
      <w:pPr>
        <w:spacing w:after="0"/>
        <w:ind w:left="0"/>
        <w:jc w:val="both"/>
      </w:pPr>
      <w:r>
        <w:rPr>
          <w:rFonts w:ascii="Times New Roman"/>
          <w:b w:val="false"/>
          <w:i w:val="false"/>
          <w:color w:val="000000"/>
          <w:sz w:val="28"/>
        </w:rPr>
        <w:t>
      1-сурет. Мүше мемлекеттердің уәкілетті органдарының арасындағы ақпараттық өзара іс-қимыл құрылымы</w:t>
      </w:r>
    </w:p>
    <w:bookmarkEnd w:id="499"/>
    <w:bookmarkStart w:name="z507" w:id="500"/>
    <w:p>
      <w:pPr>
        <w:spacing w:after="0"/>
        <w:ind w:left="0"/>
        <w:jc w:val="both"/>
      </w:pPr>
      <w:r>
        <w:rPr>
          <w:rFonts w:ascii="Times New Roman"/>
          <w:b w:val="false"/>
          <w:i w:val="false"/>
          <w:color w:val="000000"/>
          <w:sz w:val="28"/>
        </w:rPr>
        <w:t xml:space="preserve">
      8. Мүше мемлекеттердің уәкілетті органдарының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 </w:t>
      </w:r>
    </w:p>
    <w:bookmarkEnd w:id="500"/>
    <w:bookmarkStart w:name="z508" w:id="501"/>
    <w:p>
      <w:pPr>
        <w:spacing w:after="0"/>
        <w:ind w:left="0"/>
        <w:jc w:val="both"/>
      </w:pPr>
      <w:r>
        <w:rPr>
          <w:rFonts w:ascii="Times New Roman"/>
          <w:b w:val="false"/>
          <w:i w:val="false"/>
          <w:color w:val="000000"/>
          <w:sz w:val="28"/>
        </w:rPr>
        <w:t xml:space="preserve">
      9. Ақпараттық өзара іс-қимыл жалпы процестің транзакцияларын орындау тәртібін айқындайды, олардың әрқайсысы жалпы процеске қатысушылар арасындағы жалпы процестің ақпараттық объектісінің жай-күйлерін синхрондау мақсатында хабарлармен өзара алмасуды білдіреді. Әрбір ақпараттық өзара іс-қимыл үшін операциялармен және осындай операцияларға сәйкес келетін жалпы процестің транзакцияларымен арасындағы өзара байланыстар айқындалды. </w:t>
      </w:r>
    </w:p>
    <w:bookmarkEnd w:id="501"/>
    <w:bookmarkStart w:name="z509" w:id="502"/>
    <w:p>
      <w:pPr>
        <w:spacing w:after="0"/>
        <w:ind w:left="0"/>
        <w:jc w:val="both"/>
      </w:pPr>
      <w:r>
        <w:rPr>
          <w:rFonts w:ascii="Times New Roman"/>
          <w:b w:val="false"/>
          <w:i w:val="false"/>
          <w:color w:val="000000"/>
          <w:sz w:val="28"/>
        </w:rPr>
        <w:t xml:space="preserve">
      10. Жалпы процесс транзакциясын орындаған кезде бастамашы өзі жүзеге асыратын операция (бастамашылық операция) шеңберінде  респондентке сұрау салу хабарын жібереді, оған жауап ретінде респондент өзі жүзеге асыратын операция (қабылдаушы операция) шеңберінде жалпы процесс транзакциясының шаблонына қарай жауап хабарын жіберуі немесе жібермеуі мүмкін. Хабардың құрамындағы деректердің құрылымы Еуразиялық экономикалық комиссия Алқасының 2016 жылғы 25 қазандағы № 122 шешімімен бекітілген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келуге тиіс. </w:t>
      </w:r>
    </w:p>
    <w:bookmarkEnd w:id="502"/>
    <w:bookmarkStart w:name="z510" w:id="503"/>
    <w:p>
      <w:pPr>
        <w:spacing w:after="0"/>
        <w:ind w:left="0"/>
        <w:jc w:val="both"/>
      </w:pPr>
      <w:r>
        <w:rPr>
          <w:rFonts w:ascii="Times New Roman"/>
          <w:b w:val="false"/>
          <w:i w:val="false"/>
          <w:color w:val="000000"/>
          <w:sz w:val="28"/>
        </w:rPr>
        <w:t xml:space="preserve">
      11. Жалпы процестің транзакциялары осы Регламентте айқындалғандай жалпы процесс транзакцияларының берілген параметрлеріне сәйкес орындалады. </w:t>
      </w:r>
    </w:p>
    <w:bookmarkEnd w:id="503"/>
    <w:bookmarkStart w:name="z511" w:id="504"/>
    <w:p>
      <w:pPr>
        <w:spacing w:after="0"/>
        <w:ind w:left="0"/>
        <w:jc w:val="left"/>
      </w:pPr>
      <w:r>
        <w:rPr>
          <w:rFonts w:ascii="Times New Roman"/>
          <w:b/>
          <w:i w:val="false"/>
          <w:color w:val="000000"/>
        </w:rPr>
        <w:t xml:space="preserve"> V. Рәсімдер топтарының шеңберіндегі ақпараттық өзара іс-қимыл </w:t>
      </w:r>
    </w:p>
    <w:bookmarkEnd w:id="504"/>
    <w:bookmarkStart w:name="z512" w:id="505"/>
    <w:p>
      <w:pPr>
        <w:spacing w:after="0"/>
        <w:ind w:left="0"/>
        <w:jc w:val="left"/>
      </w:pPr>
      <w:r>
        <w:rPr>
          <w:rFonts w:ascii="Times New Roman"/>
          <w:b/>
          <w:i w:val="false"/>
          <w:color w:val="000000"/>
        </w:rPr>
        <w:t xml:space="preserve"> 1. Дәрілік препаратты тіркеу туралы мәліметтерді жіберген және дәрілік препаратты тіркеу рәсімдерін жүргізуге арналған өтініш туралы мәліметтерді қараған кездегі ақпараттық өзара іс-қимыл</w:t>
      </w:r>
    </w:p>
    <w:bookmarkEnd w:id="505"/>
    <w:bookmarkStart w:name="z513" w:id="506"/>
    <w:p>
      <w:pPr>
        <w:spacing w:after="0"/>
        <w:ind w:left="0"/>
        <w:jc w:val="both"/>
      </w:pPr>
      <w:r>
        <w:rPr>
          <w:rFonts w:ascii="Times New Roman"/>
          <w:b w:val="false"/>
          <w:i w:val="false"/>
          <w:color w:val="000000"/>
          <w:sz w:val="28"/>
        </w:rPr>
        <w:t>
      12. Дәрілік препаратты тіркеу туралы мәліметтерді жіберген және дәрілік препаратты тіркеу рәсімдерін жүргізуге арналған өтініш туралы мәліметтерді қараған кезде жалпы процесс транзакцияларын орындау схемасы 2-суретте ұсынылған. Жалпы процестің әрбір рәсімі үшін 2-кестеде жалпы процестің ақпараттық объектілерінің операциялары, аралық және нәтижелеуші жай-күйлері мен жалпы процесс транзакциялары арасындағы байланыс берілген.</w:t>
      </w:r>
    </w:p>
    <w:bookmarkEnd w:id="5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4" w:id="507"/>
    <w:p>
      <w:pPr>
        <w:spacing w:after="0"/>
        <w:ind w:left="0"/>
        <w:jc w:val="both"/>
      </w:pPr>
      <w:r>
        <w:rPr>
          <w:rFonts w:ascii="Times New Roman"/>
          <w:b w:val="false"/>
          <w:i w:val="false"/>
          <w:color w:val="000000"/>
          <w:sz w:val="28"/>
        </w:rPr>
        <w:t>
      2-сурет. Дәрілік препаратты тіркеу туралы мәліметтерді жіберген және дәрілік препаратты тіркеу рәсімдерін жүргізуге арналған өтініш туралы мәліметтерді қараған кезде жалпы процесс транзакцияларын орындау схемасы</w:t>
      </w:r>
    </w:p>
    <w:bookmarkEnd w:id="507"/>
    <w:bookmarkStart w:name="z515" w:id="508"/>
    <w:p>
      <w:pPr>
        <w:spacing w:after="0"/>
        <w:ind w:left="0"/>
        <w:jc w:val="both"/>
      </w:pPr>
      <w:r>
        <w:rPr>
          <w:rFonts w:ascii="Times New Roman"/>
          <w:b w:val="false"/>
          <w:i w:val="false"/>
          <w:color w:val="000000"/>
          <w:sz w:val="28"/>
        </w:rPr>
        <w:t>
      2-кесте</w:t>
      </w:r>
    </w:p>
    <w:bookmarkEnd w:id="508"/>
    <w:bookmarkStart w:name="z516" w:id="509"/>
    <w:p>
      <w:pPr>
        <w:spacing w:after="0"/>
        <w:ind w:left="0"/>
        <w:jc w:val="left"/>
      </w:pPr>
      <w:r>
        <w:rPr>
          <w:rFonts w:ascii="Times New Roman"/>
          <w:b/>
          <w:i w:val="false"/>
          <w:color w:val="000000"/>
        </w:rPr>
        <w:t xml:space="preserve"> Дәрілік препаратты тіркеу туралы мәліметтерді жіберген және дәрілік препаратты тіркеу рәсімдерін жүргізуге арналған өтініш туралы мәліметтерді қараған кездегі жалпы процесс транзакцияларының тізбесі</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Бастамашы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Респондент </w:t>
            </w:r>
            <w:r>
              <w:rPr>
                <w:rFonts w:ascii="Times New Roman"/>
                <w:b/>
                <w:i w:val="false"/>
                <w:color w:val="000000"/>
                <w:sz w:val="20"/>
              </w:rPr>
              <w:t xml:space="preserve">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нәтижелеуші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арналған өтініш туралы мәліметтерді алу (P.MM.01.PRC.004)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туралы мәліметтерді ұсыну (P.MM.01.OPR.012).</w:t>
            </w:r>
          </w:p>
          <w:p>
            <w:pPr>
              <w:spacing w:after="20"/>
              <w:ind w:left="20"/>
              <w:jc w:val="both"/>
            </w:pPr>
            <w:r>
              <w:rPr>
                <w:rFonts w:ascii="Times New Roman"/>
                <w:b w:val="false"/>
                <w:i w:val="false"/>
                <w:color w:val="000000"/>
                <w:sz w:val="20"/>
              </w:rPr>
              <w:t>
Өтініш туралы мәліметтерді өңдеу нәтижелері туралы хабарлама алу (P.MM.01.OPR.014)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(P.MM.01.BEN.002):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туралы мәліметтерді қабылдау және өңдеу (P.MM.01.OPR.013)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(P.MM.01.BEN.002): мәліметтер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арналған өтініш туралы мәліметтерді алу (P.MM.01.TRN.009)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арналған өтінішті қараудың мүмкін еместігі туралы хабарлама (P.MM.01.PRC.005)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мүмкін еместігі туралы хабарламаны ұсыну (P.MM.01.OPR.015).</w:t>
            </w:r>
          </w:p>
          <w:p>
            <w:pPr>
              <w:spacing w:after="20"/>
              <w:ind w:left="20"/>
              <w:jc w:val="both"/>
            </w:pPr>
            <w:r>
              <w:rPr>
                <w:rFonts w:ascii="Times New Roman"/>
                <w:b w:val="false"/>
                <w:i w:val="false"/>
                <w:color w:val="000000"/>
                <w:sz w:val="20"/>
              </w:rPr>
              <w:t>
Өтінішті қараудың мүмкін еместігі туралы мәліметтерді өңдеу нәтижелері туралы хабарлама алу (P.MM.01.OPR.017)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(P.MM.01.BEN.002): өтінішті қараудың мүмкін еместігі туралы хабарлама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мүмкін еместігі туралы хабарламаны қабылдау және өңдеу (P.MM.01.OPR.016)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(P.MM.01.BEN.002): өтінішті қараудың мүмкін еместігі туралы хабарлама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арналған өтінішті қараудың мүмкін еместігі туралы хабарлама (P.MM.01.TRN.010)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мәліметтерді өзгерту туралы хабарлама (P.MM.01.PRC.006)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мәліметтерді өзгерту туралы хабарлама жіберу (P.MM.01.OPR.018)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мәліметтерді өзгерту туралы хабарлама алу (P.MM.01.OPR.019)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хабарлама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мәліметтерді өзгерту туралы хабарлама (P.MM.01.TRN.011)</w:t>
            </w:r>
          </w:p>
        </w:tc>
      </w:tr>
    </w:tbl>
    <w:bookmarkStart w:name="z517" w:id="510"/>
    <w:p>
      <w:pPr>
        <w:spacing w:after="0"/>
        <w:ind w:left="0"/>
        <w:jc w:val="left"/>
      </w:pPr>
      <w:r>
        <w:rPr>
          <w:rFonts w:ascii="Times New Roman"/>
          <w:b/>
          <w:i w:val="false"/>
          <w:color w:val="000000"/>
        </w:rPr>
        <w:t xml:space="preserve"> 2. Тіркеу ісінде немесе тіркеу дерекнамасында бар мәліметтерді алған кездегі ақпараттық өзара іс-қимыл </w:t>
      </w:r>
    </w:p>
    <w:bookmarkEnd w:id="510"/>
    <w:bookmarkStart w:name="z518" w:id="511"/>
    <w:p>
      <w:pPr>
        <w:spacing w:after="0"/>
        <w:ind w:left="0"/>
        <w:jc w:val="both"/>
      </w:pPr>
      <w:r>
        <w:rPr>
          <w:rFonts w:ascii="Times New Roman"/>
          <w:b w:val="false"/>
          <w:i w:val="false"/>
          <w:color w:val="000000"/>
          <w:sz w:val="28"/>
        </w:rPr>
        <w:t>
      13. Тіркеу ісінде немесе тіркеу дерекнамасында бар мәліметтерді алған кезде жалпы процесс транзакцияларын орындау схемасы 3-суретте берілген. Жалпы процестің әрбір рәсімі үшін 3-кестеде жалпы процестің ақпараттық объектілерінің операциялары, аралық және нәтижелеуші жай-күйлері мен жалпы процесс транзакциялары арасындағы байланыс берілген.</w:t>
      </w:r>
    </w:p>
    <w:bookmarkEnd w:id="5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9" w:id="512"/>
    <w:p>
      <w:pPr>
        <w:spacing w:after="0"/>
        <w:ind w:left="0"/>
        <w:jc w:val="both"/>
      </w:pPr>
      <w:r>
        <w:rPr>
          <w:rFonts w:ascii="Times New Roman"/>
          <w:b w:val="false"/>
          <w:i w:val="false"/>
          <w:color w:val="000000"/>
          <w:sz w:val="28"/>
        </w:rPr>
        <w:t xml:space="preserve">
      3-сурет. Тіркеу ісінде немесе тіркеу дерекнамасында бар мәліметтерді алған кезде жалпы процесс транзакцияларын орындау схемасы </w:t>
      </w:r>
    </w:p>
    <w:bookmarkEnd w:id="512"/>
    <w:bookmarkStart w:name="z520" w:id="513"/>
    <w:p>
      <w:pPr>
        <w:spacing w:after="0"/>
        <w:ind w:left="0"/>
        <w:jc w:val="both"/>
      </w:pPr>
      <w:r>
        <w:rPr>
          <w:rFonts w:ascii="Times New Roman"/>
          <w:b w:val="false"/>
          <w:i w:val="false"/>
          <w:color w:val="000000"/>
          <w:sz w:val="28"/>
        </w:rPr>
        <w:t>
      3-кесте</w:t>
      </w:r>
    </w:p>
    <w:bookmarkEnd w:id="513"/>
    <w:bookmarkStart w:name="z521" w:id="514"/>
    <w:p>
      <w:pPr>
        <w:spacing w:after="0"/>
        <w:ind w:left="0"/>
        <w:jc w:val="left"/>
      </w:pPr>
      <w:r>
        <w:rPr>
          <w:rFonts w:ascii="Times New Roman"/>
          <w:b/>
          <w:i w:val="false"/>
          <w:color w:val="000000"/>
        </w:rPr>
        <w:t xml:space="preserve"> Тіркеу ісінде немесе тіркеу дерекнамасында бар мәліметтерді алған кезде жалпы процесс транзакцияларының тізбесі</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Бастамашы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Респондент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нәтижелеуші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алу (P.MM.01.PRC.012)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мәліметтерге сұрау салу (P.MM.01.OPR.035).</w:t>
            </w:r>
          </w:p>
          <w:p>
            <w:pPr>
              <w:spacing w:after="20"/>
              <w:ind w:left="20"/>
              <w:jc w:val="both"/>
            </w:pPr>
            <w:r>
              <w:rPr>
                <w:rFonts w:ascii="Times New Roman"/>
                <w:b w:val="false"/>
                <w:i w:val="false"/>
                <w:color w:val="000000"/>
                <w:sz w:val="20"/>
              </w:rPr>
              <w:t>
Тіркеу ісінен немесе тіркеу дерекнамасынан мәліметтерді қабылдау және өңдеу (P.MM.01.OPR.037)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(P.MM.01.BEN.004): мәліметтерге сұрау салынды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дайындау және ұсыну (P.MM.01.OPR.036)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немесе ісінің мәліметтері (P.MM.01.BEN.004): мәліметтер жоқ.</w:t>
            </w:r>
          </w:p>
          <w:p>
            <w:pPr>
              <w:spacing w:after="20"/>
              <w:ind w:left="20"/>
              <w:jc w:val="both"/>
            </w:pPr>
            <w:r>
              <w:rPr>
                <w:rFonts w:ascii="Times New Roman"/>
                <w:b w:val="false"/>
                <w:i w:val="false"/>
                <w:color w:val="000000"/>
                <w:sz w:val="20"/>
              </w:rPr>
              <w:t>
тіркеу дерекнамасының немесе ісінің мәліметтері (P.MM.01.BEN.004):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алу (P.MM.01.TRN.012)</w:t>
            </w:r>
          </w:p>
        </w:tc>
      </w:tr>
    </w:tbl>
    <w:bookmarkStart w:name="z522" w:id="515"/>
    <w:p>
      <w:pPr>
        <w:spacing w:after="0"/>
        <w:ind w:left="0"/>
        <w:jc w:val="left"/>
      </w:pPr>
      <w:r>
        <w:rPr>
          <w:rFonts w:ascii="Times New Roman"/>
          <w:b/>
          <w:i w:val="false"/>
          <w:color w:val="000000"/>
        </w:rPr>
        <w:t xml:space="preserve"> 3. Дәрілік препаратты тіркеуді куәландырудың күшін жою немесе оны жою туралы хабарлаған кездегі ақпараттық өзара іс-қимыл</w:t>
      </w:r>
    </w:p>
    <w:bookmarkEnd w:id="515"/>
    <w:bookmarkStart w:name="z523" w:id="516"/>
    <w:p>
      <w:pPr>
        <w:spacing w:after="0"/>
        <w:ind w:left="0"/>
        <w:jc w:val="both"/>
      </w:pPr>
      <w:r>
        <w:rPr>
          <w:rFonts w:ascii="Times New Roman"/>
          <w:b w:val="false"/>
          <w:i w:val="false"/>
          <w:color w:val="000000"/>
          <w:sz w:val="28"/>
        </w:rPr>
        <w:t>
      14. Дәрілік препаратты тіркеуді куәландырудың күшін жою немесе оны жою туралы хабарлаған кезде жалпы процесс транзакцияларын орындау схемасы 4-суретте берілген. Жалпы процестің әрбір рәсімі үшін 4-кестеде жалпы процестің ақпараттық объектілерінің операциялары, аралық және нәтижелеуші жай-күйлері мен жалпы процесс транзакциялары арасындағы байланыс берілген.</w:t>
      </w:r>
    </w:p>
    <w:bookmarkEnd w:id="5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4" w:id="517"/>
    <w:p>
      <w:pPr>
        <w:spacing w:after="0"/>
        <w:ind w:left="0"/>
        <w:jc w:val="both"/>
      </w:pPr>
      <w:r>
        <w:rPr>
          <w:rFonts w:ascii="Times New Roman"/>
          <w:b w:val="false"/>
          <w:i w:val="false"/>
          <w:color w:val="000000"/>
          <w:sz w:val="28"/>
        </w:rPr>
        <w:t xml:space="preserve">
      4-сурет. Дәрілік препаратты тіркеуді куәландырудың күшін жою немесе оны жою туралы хабарлаған кезде жалпы процесс транзакцияларын орындау схемасы </w:t>
      </w:r>
    </w:p>
    <w:bookmarkEnd w:id="517"/>
    <w:bookmarkStart w:name="z525" w:id="518"/>
    <w:p>
      <w:pPr>
        <w:spacing w:after="0"/>
        <w:ind w:left="0"/>
        <w:jc w:val="both"/>
      </w:pPr>
      <w:r>
        <w:rPr>
          <w:rFonts w:ascii="Times New Roman"/>
          <w:b w:val="false"/>
          <w:i w:val="false"/>
          <w:color w:val="000000"/>
          <w:sz w:val="28"/>
        </w:rPr>
        <w:t>
      4-кесте</w:t>
      </w:r>
    </w:p>
    <w:bookmarkEnd w:id="518"/>
    <w:bookmarkStart w:name="z526" w:id="519"/>
    <w:p>
      <w:pPr>
        <w:spacing w:after="0"/>
        <w:ind w:left="0"/>
        <w:jc w:val="left"/>
      </w:pPr>
      <w:r>
        <w:rPr>
          <w:rFonts w:ascii="Times New Roman"/>
          <w:b/>
          <w:i w:val="false"/>
          <w:color w:val="000000"/>
        </w:rPr>
        <w:t xml:space="preserve"> Дәрілік препаратты тіркеуді куәландырудың күшін жою немесе оны жою туралы хабарлаған кездегі жалпы процесс транзакцияларының тізбесі</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Бастамашы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Респондент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нәтижелеуші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тіркеуді куәландырудың күшін жою немесе оны жою туралы хабарлама жіберу (P.MM.01.PRC.013)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тіркеуді куәландырудың күшін жою немесе оны жою туралы хабарлама жіберу (P.MM.01.OPR.038)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тіркеуді куәландырудың күшін жою немесе оны жою туралы хабарлама алу (P.MM.01.OPR.039)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хабарлама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тіркеуді куәландырудың күшін жою немесе оны жою туралы хабарлама жіберу (P.MM.01.TRN.013)</w:t>
            </w:r>
          </w:p>
        </w:tc>
      </w:tr>
    </w:tbl>
    <w:bookmarkStart w:name="z527" w:id="520"/>
    <w:p>
      <w:pPr>
        <w:spacing w:after="0"/>
        <w:ind w:left="0"/>
        <w:jc w:val="left"/>
      </w:pPr>
      <w:r>
        <w:rPr>
          <w:rFonts w:ascii="Times New Roman"/>
          <w:b/>
          <w:i w:val="false"/>
          <w:color w:val="000000"/>
        </w:rPr>
        <w:t xml:space="preserve"> 4. Тіркеу ісіне немесе тіркеу дерекнамасына қатысты хат алмасуды жүргізу кезіндегі ақпараттық өзара іс-қимыл</w:t>
      </w:r>
    </w:p>
    <w:bookmarkEnd w:id="520"/>
    <w:bookmarkStart w:name="z528" w:id="521"/>
    <w:p>
      <w:pPr>
        <w:spacing w:after="0"/>
        <w:ind w:left="0"/>
        <w:jc w:val="both"/>
      </w:pPr>
      <w:r>
        <w:rPr>
          <w:rFonts w:ascii="Times New Roman"/>
          <w:b w:val="false"/>
          <w:i w:val="false"/>
          <w:color w:val="000000"/>
          <w:sz w:val="28"/>
        </w:rPr>
        <w:t>
      15. Тіркеу ісіне немесе тіркеу дерекнамасына қатысты хат алмасуды жүргізу кезінде алған кезде жалпы процесс транзакцияларын орындау схемасы 5-суретте берілген. Жалпы процестің әрбір рәсімі үшін 5-кестеде жалпы процестің ақпараттық объектілерінің операциялары, аралық және нәтижелеуші жай-күйлері мен жалпы процесс транзакциялары арасындағы байланыс берілген.</w:t>
      </w:r>
    </w:p>
    <w:bookmarkEnd w:id="5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9" w:id="522"/>
    <w:p>
      <w:pPr>
        <w:spacing w:after="0"/>
        <w:ind w:left="0"/>
        <w:jc w:val="both"/>
      </w:pPr>
      <w:r>
        <w:rPr>
          <w:rFonts w:ascii="Times New Roman"/>
          <w:b w:val="false"/>
          <w:i w:val="false"/>
          <w:color w:val="000000"/>
          <w:sz w:val="28"/>
        </w:rPr>
        <w:t xml:space="preserve">
      5-сурет. Тіркеу ісіне немесе тіркеу дерекнамасына қатысты хат алмасуды жүргізу кезіндегі жалпы процесс транзакцияларын орындау схемасы </w:t>
      </w:r>
    </w:p>
    <w:bookmarkEnd w:id="522"/>
    <w:bookmarkStart w:name="z530" w:id="523"/>
    <w:p>
      <w:pPr>
        <w:spacing w:after="0"/>
        <w:ind w:left="0"/>
        <w:jc w:val="both"/>
      </w:pPr>
      <w:r>
        <w:rPr>
          <w:rFonts w:ascii="Times New Roman"/>
          <w:b w:val="false"/>
          <w:i w:val="false"/>
          <w:color w:val="000000"/>
          <w:sz w:val="28"/>
        </w:rPr>
        <w:t>
      5-кесте</w:t>
      </w:r>
    </w:p>
    <w:bookmarkEnd w:id="523"/>
    <w:bookmarkStart w:name="z531" w:id="524"/>
    <w:p>
      <w:pPr>
        <w:spacing w:after="0"/>
        <w:ind w:left="0"/>
        <w:jc w:val="left"/>
      </w:pPr>
      <w:r>
        <w:rPr>
          <w:rFonts w:ascii="Times New Roman"/>
          <w:b/>
          <w:i w:val="false"/>
          <w:color w:val="000000"/>
        </w:rPr>
        <w:t xml:space="preserve"> Тіркеу ісіне немесе тіркеу дерекнамасына қатысты хат алмасуды жүргізу кезіндегі жалпы процесс транзакцияларының тізбесі</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Бастамашы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Респондент </w:t>
            </w:r>
            <w:r>
              <w:rPr>
                <w:rFonts w:ascii="Times New Roman"/>
                <w:b/>
                <w:i w:val="false"/>
                <w:color w:val="000000"/>
                <w:sz w:val="20"/>
              </w:rPr>
              <w:t xml:space="preserve">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нәтижелеуші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есебін алу (P.MM.01.PRC.014)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есебінің мәліметтерін ұсыну (P.MM.01.OPR.040).</w:t>
            </w:r>
          </w:p>
          <w:p>
            <w:pPr>
              <w:spacing w:after="20"/>
              <w:ind w:left="20"/>
              <w:jc w:val="both"/>
            </w:pPr>
            <w:r>
              <w:rPr>
                <w:rFonts w:ascii="Times New Roman"/>
                <w:b w:val="false"/>
                <w:i w:val="false"/>
                <w:color w:val="000000"/>
                <w:sz w:val="20"/>
              </w:rPr>
              <w:t>
Сараптама есебінің мәліметтерін өңдеу нәтижелері туралы хабарлама алу (P.MM.01.OPR.042)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есебі (P.MM.01.BEN.003):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есебінің мәліметтерін қабылдау және өңдеу (P.MM.01.OPR.041)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есебі (P.MM.01.BEN.003): мәліметтер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есебін алу (P.MM.01.TRN.014)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ескертулер алу (P.MM.01.PRC.015)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ескертулер туралы мәліметтер ұсыну (P.MM.01.OPR.043).</w:t>
            </w:r>
          </w:p>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ескертулер туралы мәліметтерді өңдеу нәтижелері туралы хабарлама алу (P.MM.01.OPR.045)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есебі (P.MM.01.BEN.003): ескертулер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ескертулер туралы мәліметтерді қабылдау және өңдеу (P.MM.01.OPR.044)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есебі (P.MM.01.BEN.003): ескертулер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ескертулер туралы мәліметтер алу (P.MM.01.TRN.015)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есебін тану (танымау) туралы шешімді алу (P.MM.01.PRC.016)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есебін тану (танымау) туралы шешімнің мәліметтерін ұсыну (P.MM.01.OPR.046).</w:t>
            </w:r>
          </w:p>
          <w:p>
            <w:pPr>
              <w:spacing w:after="20"/>
              <w:ind w:left="20"/>
              <w:jc w:val="both"/>
            </w:pPr>
            <w:r>
              <w:rPr>
                <w:rFonts w:ascii="Times New Roman"/>
                <w:b w:val="false"/>
                <w:i w:val="false"/>
                <w:color w:val="000000"/>
                <w:sz w:val="20"/>
              </w:rPr>
              <w:t>
Сараптама есебін тану (танымау) туралы шешімнің мәліметтерін өңдеу нәтижелері туралы хабарлама алу (P.MM.01.OPR.048)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 есебі (P.MM.01.BEN.003): тану (танымау) туралы шешім ұсынылды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есебін тану (танымау) туралы шешім мәліметтерін қабылдау және өңдеу (P.MM.01.OPR.047)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есебі (P.MM.01.BEN.003): сараптама есебін тану (танымау) туралы шешім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есебін тану (танымау) туралы шешім мәліметтерін алу (P.MM.01.TRN.016)</w:t>
            </w:r>
          </w:p>
        </w:tc>
      </w:tr>
    </w:tbl>
    <w:bookmarkStart w:name="z532" w:id="525"/>
    <w:p>
      <w:pPr>
        <w:spacing w:after="0"/>
        <w:ind w:left="0"/>
        <w:jc w:val="left"/>
      </w:pPr>
      <w:r>
        <w:rPr>
          <w:rFonts w:ascii="Times New Roman"/>
          <w:b/>
          <w:i w:val="false"/>
          <w:color w:val="000000"/>
        </w:rPr>
        <w:t xml:space="preserve"> VI. Жалпы процесс хабарларының сипаттамасы</w:t>
      </w:r>
    </w:p>
    <w:bookmarkEnd w:id="525"/>
    <w:bookmarkStart w:name="z533" w:id="526"/>
    <w:p>
      <w:pPr>
        <w:spacing w:after="0"/>
        <w:ind w:left="0"/>
        <w:jc w:val="both"/>
      </w:pPr>
      <w:r>
        <w:rPr>
          <w:rFonts w:ascii="Times New Roman"/>
          <w:b w:val="false"/>
          <w:i w:val="false"/>
          <w:color w:val="000000"/>
          <w:sz w:val="28"/>
        </w:rPr>
        <w:t>
      16. Жалпы процесті іске асыру кезінде ақпараттық өзара іс-қимыл шеңберінде берілетін жалпы процесс хабарларының тізбесі 6-кестеде келтірілген. Хабар құрамындағы деректердің құрылымы Электрондық құжаттар мен мәліметтердің форматтары мен құрылымдарының сипаттамасына сәйкес келуге тиіс. Электрондық құжаттар мен мәліметтердің форматтары мен құрылымдарының сипаттамасындағы тиісті құрылымға сілтеме 6-кестенің 3-бағанының мәні бойынша белгіленеді.</w:t>
      </w:r>
    </w:p>
    <w:bookmarkEnd w:id="526"/>
    <w:bookmarkStart w:name="z534" w:id="527"/>
    <w:p>
      <w:pPr>
        <w:spacing w:after="0"/>
        <w:ind w:left="0"/>
        <w:jc w:val="both"/>
      </w:pPr>
      <w:r>
        <w:rPr>
          <w:rFonts w:ascii="Times New Roman"/>
          <w:b w:val="false"/>
          <w:i w:val="false"/>
          <w:color w:val="000000"/>
          <w:sz w:val="28"/>
        </w:rPr>
        <w:t>
      6-кесте</w:t>
      </w:r>
    </w:p>
    <w:bookmarkEnd w:id="527"/>
    <w:bookmarkStart w:name="z535" w:id="528"/>
    <w:p>
      <w:pPr>
        <w:spacing w:after="0"/>
        <w:ind w:left="0"/>
        <w:jc w:val="left"/>
      </w:pPr>
      <w:r>
        <w:rPr>
          <w:rFonts w:ascii="Times New Roman"/>
          <w:b/>
          <w:i w:val="false"/>
          <w:color w:val="000000"/>
        </w:rPr>
        <w:t xml:space="preserve"> Жалпы процесс хабарларының тізбесі</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арналған өтініш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ісінің немесе тіркеу дерекнамасының мәліметтері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арналған өтінішті қараудың мүмкін еместігі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және/немесе тіркеу дерекнамасын қарау туралы  мәліметтер (R.HC.MM.01.006)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мәліметтерді өзгерту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және/немесе тіркеу дерекнамасын қарау туралы  мәліметтер (R.HC.MM.01.006)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 екендігі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алынған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ісінің немесе тіркеу дерекнамасының мәліметтері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алынған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ісінің немесе тіркеу дерекнамасының мәліметтері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есебінің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ісінің немесе тіркеу дерекнамасының мәліметтері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тіркеу куәлігін жою немесе оның күшін жою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және/немесе тіркеу дерекнамасын қарау туралы мәліметтер (R.HC.MM.01.006)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есебін тану (танымау) туралы шешімнің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есебін келісу туралы мәліметтер (R.HC.MM.01.002)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P.MM.01.MSG.024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ескертулер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есебін келісу туралы мәліметтер (R.HC.MM.01.002)</w:t>
            </w:r>
          </w:p>
        </w:tc>
      </w:tr>
    </w:tbl>
    <w:bookmarkStart w:name="z536" w:id="529"/>
    <w:p>
      <w:pPr>
        <w:spacing w:after="0"/>
        <w:ind w:left="0"/>
        <w:jc w:val="left"/>
      </w:pPr>
      <w:r>
        <w:rPr>
          <w:rFonts w:ascii="Times New Roman"/>
          <w:b/>
          <w:i w:val="false"/>
          <w:color w:val="000000"/>
        </w:rPr>
        <w:t xml:space="preserve"> VII. Жалпы процесс транзакцияларының сипаттамасы</w:t>
      </w:r>
    </w:p>
    <w:bookmarkEnd w:id="529"/>
    <w:bookmarkStart w:name="z537" w:id="530"/>
    <w:p>
      <w:pPr>
        <w:spacing w:after="0"/>
        <w:ind w:left="0"/>
        <w:jc w:val="left"/>
      </w:pPr>
      <w:r>
        <w:rPr>
          <w:rFonts w:ascii="Times New Roman"/>
          <w:b/>
          <w:i w:val="false"/>
          <w:color w:val="000000"/>
        </w:rPr>
        <w:t xml:space="preserve"> 1. "Дәрілік препаратты тіркеу рәсімдерін жүргізуге арналған өтініш туралы мәліметтерді алу" жалпы процесінің транзакциясы (P.MM.01.TRN.009)</w:t>
      </w:r>
    </w:p>
    <w:bookmarkEnd w:id="530"/>
    <w:bookmarkStart w:name="z538" w:id="531"/>
    <w:p>
      <w:pPr>
        <w:spacing w:after="0"/>
        <w:ind w:left="0"/>
        <w:jc w:val="both"/>
      </w:pPr>
      <w:r>
        <w:rPr>
          <w:rFonts w:ascii="Times New Roman"/>
          <w:b w:val="false"/>
          <w:i w:val="false"/>
          <w:color w:val="000000"/>
          <w:sz w:val="28"/>
        </w:rPr>
        <w:t>
      17. "Дәрілік препаратты тіркеу рәсімдерін жүргізуге арналған өтініш туралы мәліметтерді алу" жалпы процесінің транзакциясы (P.MM.01.TRN.009) бастамашының респондентке дәрілік препаратты тіркеу рәсімдерін жүргізуге арналған өтініш туралы мәліметтерді беруі үшін орындалады. Көрсетілген жалпы процесс транзакциясын орындау схемасы 6-суретте берілген. Жалпы процесс транзакциясының параметрлері 7-кестеде келтірілген.</w:t>
      </w:r>
    </w:p>
    <w:bookmarkEnd w:id="5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9" w:id="532"/>
    <w:p>
      <w:pPr>
        <w:spacing w:after="0"/>
        <w:ind w:left="0"/>
        <w:jc w:val="both"/>
      </w:pPr>
      <w:r>
        <w:rPr>
          <w:rFonts w:ascii="Times New Roman"/>
          <w:b w:val="false"/>
          <w:i w:val="false"/>
          <w:color w:val="000000"/>
          <w:sz w:val="28"/>
        </w:rPr>
        <w:t>
      6-сурет. "Дәрілік препаратты тіркеу рәсімдерін жүргізуге арналған өтініш туралы мәліметтерді алу" жалпы процесі транзакциясын орындау схемасы (P.MM.01.TRN.009)</w:t>
      </w:r>
    </w:p>
    <w:bookmarkEnd w:id="532"/>
    <w:bookmarkStart w:name="z540" w:id="533"/>
    <w:p>
      <w:pPr>
        <w:spacing w:after="0"/>
        <w:ind w:left="0"/>
        <w:jc w:val="both"/>
      </w:pPr>
      <w:r>
        <w:rPr>
          <w:rFonts w:ascii="Times New Roman"/>
          <w:b w:val="false"/>
          <w:i w:val="false"/>
          <w:color w:val="000000"/>
          <w:sz w:val="28"/>
        </w:rPr>
        <w:t>
      7-кесте</w:t>
      </w:r>
    </w:p>
    <w:bookmarkEnd w:id="533"/>
    <w:bookmarkStart w:name="z541" w:id="534"/>
    <w:p>
      <w:pPr>
        <w:spacing w:after="0"/>
        <w:ind w:left="0"/>
        <w:jc w:val="left"/>
      </w:pPr>
      <w:r>
        <w:rPr>
          <w:rFonts w:ascii="Times New Roman"/>
          <w:b/>
          <w:i w:val="false"/>
          <w:color w:val="000000"/>
        </w:rPr>
        <w:t xml:space="preserve"> "Дәрілік препаратты тіркеу рәсімдерін жүргізуге арналған өтініш туралы мәліметтерді алу" жалпы процесі транзакциясының сипаттамасы (P.MM.01.TRN.009)</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арналған өтініш туралы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туралы мәліметтерді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(P.MM.01.BEN.002): мәліметтер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арналған өтініш туралы мәліметтер (P.MM.01.MSG.012)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P.MM.01.MSG.012 үшін (жалпы процесс шеңберінде ақпараттық өзара іс-қимылды жүзеге асыру кезінде ЭЦҚ қолдану Комиссия Алқасының тиісті шешімінде көзделген жағдайларды қоспағанда)</w:t>
            </w:r>
          </w:p>
          <w:p>
            <w:pPr>
              <w:spacing w:after="20"/>
              <w:ind w:left="20"/>
              <w:jc w:val="both"/>
            </w:pPr>
            <w:r>
              <w:rPr>
                <w:rFonts w:ascii="Times New Roman"/>
                <w:b w:val="false"/>
                <w:i w:val="false"/>
                <w:color w:val="000000"/>
                <w:sz w:val="20"/>
              </w:rPr>
              <w:t>
жоқ – P.MM.01.MSG.004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42" w:id="535"/>
    <w:p>
      <w:pPr>
        <w:spacing w:after="0"/>
        <w:ind w:left="0"/>
        <w:jc w:val="left"/>
      </w:pPr>
      <w:r>
        <w:rPr>
          <w:rFonts w:ascii="Times New Roman"/>
          <w:b/>
          <w:i w:val="false"/>
          <w:color w:val="000000"/>
        </w:rPr>
        <w:t xml:space="preserve"> 2. "Дәрілік препаратты тіркеу рәсімдерін жүргізуге арналған өтінішті қараудың мүмкін еместігі туралы хабарлама" жалпы процесінің транзакциясы (P.MM.01.TRN.010)</w:t>
      </w:r>
    </w:p>
    <w:bookmarkEnd w:id="535"/>
    <w:bookmarkStart w:name="z543" w:id="536"/>
    <w:p>
      <w:pPr>
        <w:spacing w:after="0"/>
        <w:ind w:left="0"/>
        <w:jc w:val="both"/>
      </w:pPr>
      <w:r>
        <w:rPr>
          <w:rFonts w:ascii="Times New Roman"/>
          <w:b w:val="false"/>
          <w:i w:val="false"/>
          <w:color w:val="000000"/>
          <w:sz w:val="28"/>
        </w:rPr>
        <w:t>
      18. "Дәрілік препаратты тіркеу рәсімдерін жүргізуге арналған өтінішті қараудың мүмкін еместігі туралы хабарлама" жалпы процесінің транзакциясы (P.MM.01.TRN.010) бастамашының респондентке дәрілік препаратты тіркеу рәсімдерін жүргізуге арналған өтінішті қараудың мүмкін еместігі туралы мәліметтерді беруі үшін орындалады. Көрсетілген жалпы процесс транзакциясын орындау схемасы 7-суретте берілген. Жалпы процесс транзакциясының параметрлері 8-кестеде келтірілген.</w:t>
      </w:r>
    </w:p>
    <w:bookmarkEnd w:id="5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4" w:id="537"/>
    <w:p>
      <w:pPr>
        <w:spacing w:after="0"/>
        <w:ind w:left="0"/>
        <w:jc w:val="both"/>
      </w:pPr>
      <w:r>
        <w:rPr>
          <w:rFonts w:ascii="Times New Roman"/>
          <w:b w:val="false"/>
          <w:i w:val="false"/>
          <w:color w:val="000000"/>
          <w:sz w:val="28"/>
        </w:rPr>
        <w:t>
      7-сурет. "Дәрілік препаратты тіркеу рәсімдерін жүргізуге арналған өтінішті қараудың мүмкін еместігі туралы хабарлама" жалпы процесінің транзакциясын орындау схемасы (P.MM.01.TRN.010)</w:t>
      </w:r>
    </w:p>
    <w:bookmarkEnd w:id="537"/>
    <w:bookmarkStart w:name="z545" w:id="538"/>
    <w:p>
      <w:pPr>
        <w:spacing w:after="0"/>
        <w:ind w:left="0"/>
        <w:jc w:val="both"/>
      </w:pPr>
      <w:r>
        <w:rPr>
          <w:rFonts w:ascii="Times New Roman"/>
          <w:b w:val="false"/>
          <w:i w:val="false"/>
          <w:color w:val="000000"/>
          <w:sz w:val="28"/>
        </w:rPr>
        <w:t>
      8-кесте</w:t>
      </w:r>
    </w:p>
    <w:bookmarkEnd w:id="538"/>
    <w:bookmarkStart w:name="z546" w:id="539"/>
    <w:p>
      <w:pPr>
        <w:spacing w:after="0"/>
        <w:ind w:left="0"/>
        <w:jc w:val="left"/>
      </w:pPr>
      <w:r>
        <w:rPr>
          <w:rFonts w:ascii="Times New Roman"/>
          <w:b/>
          <w:i w:val="false"/>
          <w:color w:val="000000"/>
        </w:rPr>
        <w:t xml:space="preserve"> "Дәрілік препаратты тіркеу рәсімдерін жүргізуге арналған өтінішті қараудың мүмкін еместігі туралы хабарлама" жалпы процесі транзакциясының сипаттамасы (P.MM.01.TRN.010)</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арналған өтінішті қараудың мүмкін еместігі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мүмкін еместігі туралы мәліметтерді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мүмкін еместігі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(P.MM.01.BEN.002): өтінішті қараудың мүмкін еместігі туралы хабарлама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рәсімдерін жүргізуге арналған өтінішті қараудың мүмкін еместігі туралы хабарлама (P.MM.01.MSG.016)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P.MM.01.MSG.016 үшін (жалпы процесс шеңберінде ақпараттық өзара іс-қимылды жүзеге асыру кезінде ЭЦҚ қолдану Комиссия Алқасының тиісті шешімінде көзделген жағдайларды қоспағанда)</w:t>
            </w:r>
          </w:p>
          <w:p>
            <w:pPr>
              <w:spacing w:after="20"/>
              <w:ind w:left="20"/>
              <w:jc w:val="both"/>
            </w:pPr>
            <w:r>
              <w:rPr>
                <w:rFonts w:ascii="Times New Roman"/>
                <w:b w:val="false"/>
                <w:i w:val="false"/>
                <w:color w:val="000000"/>
                <w:sz w:val="20"/>
              </w:rPr>
              <w:t>
жоқ – P.MM.01.MSG.004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47" w:id="540"/>
    <w:p>
      <w:pPr>
        <w:spacing w:after="0"/>
        <w:ind w:left="0"/>
        <w:jc w:val="left"/>
      </w:pPr>
      <w:r>
        <w:rPr>
          <w:rFonts w:ascii="Times New Roman"/>
          <w:b/>
          <w:i w:val="false"/>
          <w:color w:val="000000"/>
        </w:rPr>
        <w:t xml:space="preserve"> 3. "Дәрілік препаратты тіркеу туралы мәліметтерді өзгерту туралы хабарлама" жалпы процесінің транзакциясы (P.MM.01.TRN.011)</w:t>
      </w:r>
    </w:p>
    <w:bookmarkEnd w:id="540"/>
    <w:bookmarkStart w:name="z548" w:id="541"/>
    <w:p>
      <w:pPr>
        <w:spacing w:after="0"/>
        <w:ind w:left="0"/>
        <w:jc w:val="both"/>
      </w:pPr>
      <w:r>
        <w:rPr>
          <w:rFonts w:ascii="Times New Roman"/>
          <w:b w:val="false"/>
          <w:i w:val="false"/>
          <w:color w:val="000000"/>
          <w:sz w:val="28"/>
        </w:rPr>
        <w:t>
      19. "Дәрілік препаратты тіркеу туралы мәліметтерді өзгерту туралы хабарлама" жалпы процесінің транзакциясы (P.MM.01.TRN.011) бастамашының респондентке дәрілік препаратты тіркеу туралы мәліметтерді өзгерту туралы хабарламаны беруі үшін орындалады. Көрсетілген жалпы процесс транзакциясын орындау схемасы 8-суретте берілген. Жалпы процесс транзакциясының параметрлері 9-кестеде келтірілген.</w:t>
      </w:r>
    </w:p>
    <w:bookmarkEnd w:id="5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9" w:id="542"/>
    <w:p>
      <w:pPr>
        <w:spacing w:after="0"/>
        <w:ind w:left="0"/>
        <w:jc w:val="both"/>
      </w:pPr>
      <w:r>
        <w:rPr>
          <w:rFonts w:ascii="Times New Roman"/>
          <w:b w:val="false"/>
          <w:i w:val="false"/>
          <w:color w:val="000000"/>
          <w:sz w:val="28"/>
        </w:rPr>
        <w:t>
      8-сурет. Дәрілік препаратты тіркеу туралы мәліметтерді өзгерту туралы хабарлама" жалпы процесінің транзакциясын орындау схемасы (P.MM.01.TRN.011)</w:t>
      </w:r>
    </w:p>
    <w:bookmarkEnd w:id="542"/>
    <w:bookmarkStart w:name="z550" w:id="543"/>
    <w:p>
      <w:pPr>
        <w:spacing w:after="0"/>
        <w:ind w:left="0"/>
        <w:jc w:val="both"/>
      </w:pPr>
      <w:r>
        <w:rPr>
          <w:rFonts w:ascii="Times New Roman"/>
          <w:b w:val="false"/>
          <w:i w:val="false"/>
          <w:color w:val="000000"/>
          <w:sz w:val="28"/>
        </w:rPr>
        <w:t>
      9-кесте</w:t>
      </w:r>
    </w:p>
    <w:bookmarkEnd w:id="543"/>
    <w:bookmarkStart w:name="z551" w:id="544"/>
    <w:p>
      <w:pPr>
        <w:spacing w:after="0"/>
        <w:ind w:left="0"/>
        <w:jc w:val="left"/>
      </w:pPr>
      <w:r>
        <w:rPr>
          <w:rFonts w:ascii="Times New Roman"/>
          <w:b/>
          <w:i w:val="false"/>
          <w:color w:val="000000"/>
        </w:rPr>
        <w:t xml:space="preserve"> "Дәрілік препаратты тіркеу туралы мәліметтерді өзгерту туралы хабарлама" жалпы процесі транзакциясының сипаттамасы (P.MM.01.TRN.011)</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мәліметтерді өзгерту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мәліметтерді өзгерту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мәліметтерді өзгерту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хабарлама берілді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мәліметтерді өзгерту туралы хабарлама (P.MM.01.MSG.017)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52" w:id="545"/>
    <w:p>
      <w:pPr>
        <w:spacing w:after="0"/>
        <w:ind w:left="0"/>
        <w:jc w:val="left"/>
      </w:pPr>
      <w:r>
        <w:rPr>
          <w:rFonts w:ascii="Times New Roman"/>
          <w:b/>
          <w:i w:val="false"/>
          <w:color w:val="000000"/>
        </w:rPr>
        <w:t xml:space="preserve"> 4. "Тіркеу ісінен немесе тіркеу дерекнамасынан мәліметтер алу" жалпы процесінің транзакциясы (P.MM.01.TRN.012)</w:t>
      </w:r>
    </w:p>
    <w:bookmarkEnd w:id="545"/>
    <w:bookmarkStart w:name="z553" w:id="546"/>
    <w:p>
      <w:pPr>
        <w:spacing w:after="0"/>
        <w:ind w:left="0"/>
        <w:jc w:val="both"/>
      </w:pPr>
      <w:r>
        <w:rPr>
          <w:rFonts w:ascii="Times New Roman"/>
          <w:b w:val="false"/>
          <w:i w:val="false"/>
          <w:color w:val="000000"/>
          <w:sz w:val="28"/>
        </w:rPr>
        <w:t>
      20. "Тіркеу ісінен немесе тіркеу дерекнамасынан мәліметтер алу" жалпы процесінің транзакциясы (P.MM.01.TRN.012) бастамашының респондентке тіркеу ісінен немесе тіркеу дерекнамасынан мәліметтерді беруі үшін орындалады. Көрсетілген жалпы процесс транзакциясын орындау схемасы 9-суретте берілген. Жалпы процесс транзакциясының параметрлері 10-кестеде келтірілген.</w:t>
      </w:r>
    </w:p>
    <w:bookmarkEnd w:id="5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4" w:id="547"/>
    <w:p>
      <w:pPr>
        <w:spacing w:after="0"/>
        <w:ind w:left="0"/>
        <w:jc w:val="both"/>
      </w:pPr>
      <w:r>
        <w:rPr>
          <w:rFonts w:ascii="Times New Roman"/>
          <w:b w:val="false"/>
          <w:i w:val="false"/>
          <w:color w:val="000000"/>
          <w:sz w:val="28"/>
        </w:rPr>
        <w:t>
      9-сурет. "Тіркеу ісінен немесе тіркеу дерекнамасынан мәліметтер алу" жалпы процесінің транзакциясын орындау схемасы (P.MM.01.TRN.012)</w:t>
      </w:r>
    </w:p>
    <w:bookmarkEnd w:id="547"/>
    <w:bookmarkStart w:name="z555" w:id="548"/>
    <w:p>
      <w:pPr>
        <w:spacing w:after="0"/>
        <w:ind w:left="0"/>
        <w:jc w:val="both"/>
      </w:pPr>
      <w:r>
        <w:rPr>
          <w:rFonts w:ascii="Times New Roman"/>
          <w:b w:val="false"/>
          <w:i w:val="false"/>
          <w:color w:val="000000"/>
          <w:sz w:val="28"/>
        </w:rPr>
        <w:t>
      10-кесте</w:t>
      </w:r>
    </w:p>
    <w:bookmarkEnd w:id="548"/>
    <w:bookmarkStart w:name="z556" w:id="549"/>
    <w:p>
      <w:pPr>
        <w:spacing w:after="0"/>
        <w:ind w:left="0"/>
        <w:jc w:val="left"/>
      </w:pPr>
      <w:r>
        <w:rPr>
          <w:rFonts w:ascii="Times New Roman"/>
          <w:b/>
          <w:i w:val="false"/>
          <w:color w:val="000000"/>
        </w:rPr>
        <w:t xml:space="preserve"> "Тіркеу ісінен немесе тіркеу дерекнамасынан мәліметтер алу" жалпы процесі транзакциясының сипаттамасы (P.MM.01.TRN.012)</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мәліметтерге сұрау салу және оларды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немесе істің мәліметтері (P.MM.01.BEN.004): мәліметтер жоқ</w:t>
            </w:r>
          </w:p>
          <w:p>
            <w:pPr>
              <w:spacing w:after="20"/>
              <w:ind w:left="20"/>
              <w:jc w:val="both"/>
            </w:pPr>
            <w:r>
              <w:rPr>
                <w:rFonts w:ascii="Times New Roman"/>
                <w:b w:val="false"/>
                <w:i w:val="false"/>
                <w:color w:val="000000"/>
                <w:sz w:val="20"/>
              </w:rPr>
              <w:t>
тіркеу дерекнамасының немесе істің мәліметтері (P.MM.01.BEN.004): мәліметтер ұсынылған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мәліметтерге сұрау салу (P.MM.01.MSG.019)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ісінен немесе тіркеу дерекнамасынан мәліметтер (P.MM.01.MSG.020)</w:t>
            </w:r>
          </w:p>
          <w:p>
            <w:pPr>
              <w:spacing w:after="20"/>
              <w:ind w:left="20"/>
              <w:jc w:val="both"/>
            </w:pPr>
            <w:r>
              <w:rPr>
                <w:rFonts w:ascii="Times New Roman"/>
                <w:b w:val="false"/>
                <w:i w:val="false"/>
                <w:color w:val="000000"/>
                <w:sz w:val="20"/>
              </w:rPr>
              <w:t>
мәліметтердің жоқ екендігі туралы хабарлама (P.MM.01.MSG.018)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P.MM.01.MSG.019 үшін</w:t>
            </w:r>
          </w:p>
          <w:p>
            <w:pPr>
              <w:spacing w:after="20"/>
              <w:ind w:left="20"/>
              <w:jc w:val="both"/>
            </w:pPr>
            <w:r>
              <w:rPr>
                <w:rFonts w:ascii="Times New Roman"/>
                <w:b w:val="false"/>
                <w:i w:val="false"/>
                <w:color w:val="000000"/>
                <w:sz w:val="20"/>
              </w:rPr>
              <w:t>
жоқ – P.MM.01.MSG.020 үшін (жалпы процесс шеңберінде ақпараттық өзара іс-қимылды жүзеге асыру кезінде ЭЦҚ қолдану Комиссия Алқасының тиісті шешімінде көзделген жағдайларды қоспағанда)</w:t>
            </w:r>
          </w:p>
          <w:p>
            <w:pPr>
              <w:spacing w:after="20"/>
              <w:ind w:left="20"/>
              <w:jc w:val="both"/>
            </w:pPr>
            <w:r>
              <w:rPr>
                <w:rFonts w:ascii="Times New Roman"/>
                <w:b w:val="false"/>
                <w:i w:val="false"/>
                <w:color w:val="000000"/>
                <w:sz w:val="20"/>
              </w:rPr>
              <w:t>
жоқ – P.MM.01.MSG.018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57" w:id="550"/>
    <w:p>
      <w:pPr>
        <w:spacing w:after="0"/>
        <w:ind w:left="0"/>
        <w:jc w:val="left"/>
      </w:pPr>
      <w:r>
        <w:rPr>
          <w:rFonts w:ascii="Times New Roman"/>
          <w:b/>
          <w:i w:val="false"/>
          <w:color w:val="000000"/>
        </w:rPr>
        <w:t xml:space="preserve"> 5. "Дәрілік препаратты тіркеуді куәландырудың күшін жою немесе оны жою туралы хабарлама жіберу" жалпы процесінің транзакциясы (P.MM.01.TRN.013)</w:t>
      </w:r>
    </w:p>
    <w:bookmarkEnd w:id="550"/>
    <w:bookmarkStart w:name="z558" w:id="551"/>
    <w:p>
      <w:pPr>
        <w:spacing w:after="0"/>
        <w:ind w:left="0"/>
        <w:jc w:val="both"/>
      </w:pPr>
      <w:r>
        <w:rPr>
          <w:rFonts w:ascii="Times New Roman"/>
          <w:b w:val="false"/>
          <w:i w:val="false"/>
          <w:color w:val="000000"/>
          <w:sz w:val="28"/>
        </w:rPr>
        <w:t>
      21. "Дәрілік препаратты тіркеуді куәландырудың күшін жою немесе оны жою туралы хабарлама жіберу" жалпы процесінің транзакциясы (P.MM.01.TRN.013) бастамашының респондентке дәрілік препаратты тіркеуді куәландырудың күшін жою немесе оны жою туралы хабарламаны беруі үшін орындалады. Көрсетілген жалпы процесс транзакциясын орындау схемасы 10-суретте берілген. Жалпы процесс транзакциясының параметрлері 11-кестеде келтірілген.</w:t>
      </w:r>
    </w:p>
    <w:bookmarkEnd w:id="5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9" w:id="552"/>
    <w:p>
      <w:pPr>
        <w:spacing w:after="0"/>
        <w:ind w:left="0"/>
        <w:jc w:val="both"/>
      </w:pPr>
      <w:r>
        <w:rPr>
          <w:rFonts w:ascii="Times New Roman"/>
          <w:b w:val="false"/>
          <w:i w:val="false"/>
          <w:color w:val="000000"/>
          <w:sz w:val="28"/>
        </w:rPr>
        <w:t>
      10-сурет. "Дәрілік препаратты тіркеуді куәландырудың күшін жою немесе оны жою туралы хабарлама жіберу" жалпы процесінің транзакциясын орындау схемасы (P.MM.01.TRN.013)</w:t>
      </w:r>
    </w:p>
    <w:bookmarkEnd w:id="552"/>
    <w:bookmarkStart w:name="z560" w:id="553"/>
    <w:p>
      <w:pPr>
        <w:spacing w:after="0"/>
        <w:ind w:left="0"/>
        <w:jc w:val="both"/>
      </w:pPr>
      <w:r>
        <w:rPr>
          <w:rFonts w:ascii="Times New Roman"/>
          <w:b w:val="false"/>
          <w:i w:val="false"/>
          <w:color w:val="000000"/>
          <w:sz w:val="28"/>
        </w:rPr>
        <w:t>
      11-кесте</w:t>
      </w:r>
    </w:p>
    <w:bookmarkEnd w:id="553"/>
    <w:bookmarkStart w:name="z561" w:id="554"/>
    <w:p>
      <w:pPr>
        <w:spacing w:after="0"/>
        <w:ind w:left="0"/>
        <w:jc w:val="left"/>
      </w:pPr>
      <w:r>
        <w:rPr>
          <w:rFonts w:ascii="Times New Roman"/>
          <w:b/>
          <w:i w:val="false"/>
          <w:color w:val="000000"/>
        </w:rPr>
        <w:t xml:space="preserve"> "Дәрілік препаратты тіркеуді куәландырудың күшін жою немесе оны жою туралы хабарлама жіберу" жалпы процесі транзакциясының сипаттамасы (P.MM.01.TRN.013)</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тіркеуді куәландырудың күшін жою немесе оны жою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тіркеуді куәландырудың күшін жою немесе оны жою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тіркеуді куәландырудың күшін жою немесе оны жою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тізілім (P.MM.01.BEN.001): хабарлама берілді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тіркеуді куәландырудың күшін жою немесе оны жою туралы хабарлама (P.MM.01.MSG.022)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62" w:id="555"/>
    <w:p>
      <w:pPr>
        <w:spacing w:after="0"/>
        <w:ind w:left="0"/>
        <w:jc w:val="left"/>
      </w:pPr>
      <w:r>
        <w:rPr>
          <w:rFonts w:ascii="Times New Roman"/>
          <w:b/>
          <w:i w:val="false"/>
          <w:color w:val="000000"/>
        </w:rPr>
        <w:t xml:space="preserve"> 6. "Сараптама есебін алу" жалпы процесінің транзакциясы (P.MM.01.TRN.014)</w:t>
      </w:r>
    </w:p>
    <w:bookmarkEnd w:id="555"/>
    <w:bookmarkStart w:name="z563" w:id="556"/>
    <w:p>
      <w:pPr>
        <w:spacing w:after="0"/>
        <w:ind w:left="0"/>
        <w:jc w:val="both"/>
      </w:pPr>
      <w:r>
        <w:rPr>
          <w:rFonts w:ascii="Times New Roman"/>
          <w:b w:val="false"/>
          <w:i w:val="false"/>
          <w:color w:val="000000"/>
          <w:sz w:val="28"/>
        </w:rPr>
        <w:t>
      22. "Сараптама есебін алу" жалпы процесінің транзакциясы (P.MM.01.TRN.014) бастамашының респондентке сараптама есебінің мәліметтерін беруі үшін орындалады. Көрсетілген жалпы процесс транзакциясын орындау схемасы 11-суретте берілген. Жалпы процесс транзакциясының параметрлері 12-кестеде келтірілген.</w:t>
      </w:r>
    </w:p>
    <w:bookmarkEnd w:id="5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4" w:id="557"/>
    <w:p>
      <w:pPr>
        <w:spacing w:after="0"/>
        <w:ind w:left="0"/>
        <w:jc w:val="both"/>
      </w:pPr>
      <w:r>
        <w:rPr>
          <w:rFonts w:ascii="Times New Roman"/>
          <w:b w:val="false"/>
          <w:i w:val="false"/>
          <w:color w:val="000000"/>
          <w:sz w:val="28"/>
        </w:rPr>
        <w:t>
      11-сурет. "Сараптама есебін алу" жалпы процесінің транзакциясын орындау схемасы (P.MM.01.TRN.014)</w:t>
      </w:r>
    </w:p>
    <w:bookmarkEnd w:id="557"/>
    <w:bookmarkStart w:name="z565" w:id="558"/>
    <w:p>
      <w:pPr>
        <w:spacing w:after="0"/>
        <w:ind w:left="0"/>
        <w:jc w:val="both"/>
      </w:pPr>
      <w:r>
        <w:rPr>
          <w:rFonts w:ascii="Times New Roman"/>
          <w:b w:val="false"/>
          <w:i w:val="false"/>
          <w:color w:val="000000"/>
          <w:sz w:val="28"/>
        </w:rPr>
        <w:t>
      12-кесте</w:t>
      </w:r>
    </w:p>
    <w:bookmarkEnd w:id="558"/>
    <w:bookmarkStart w:name="z566" w:id="559"/>
    <w:p>
      <w:pPr>
        <w:spacing w:after="0"/>
        <w:ind w:left="0"/>
        <w:jc w:val="left"/>
      </w:pPr>
      <w:r>
        <w:rPr>
          <w:rFonts w:ascii="Times New Roman"/>
          <w:b/>
          <w:i w:val="false"/>
          <w:color w:val="000000"/>
        </w:rPr>
        <w:t xml:space="preserve"> "Сараптама есебін алу" жалпы процесі транзакциясының сипаттамасы (P.MM.01.TRN.014)</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есебін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есебінің мәліметтерін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есебінің мәліметтерін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есебі (P.MM.01.BEN.003): мәліметтер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есебінің мәліметтері (P.MM.01.MSG.021)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P.MM.01.MSG.021 үшін (жалпы процесс шеңберінде ақпараттық өзара іс-қимылды жүзеге асыру кезінде ЭЦҚ қолдану Комиссия Алқасының тиісті шешімінде көзделген жағдайларды қоспағанда)</w:t>
            </w:r>
          </w:p>
          <w:p>
            <w:pPr>
              <w:spacing w:after="20"/>
              <w:ind w:left="20"/>
              <w:jc w:val="both"/>
            </w:pPr>
            <w:r>
              <w:rPr>
                <w:rFonts w:ascii="Times New Roman"/>
                <w:b w:val="false"/>
                <w:i w:val="false"/>
                <w:color w:val="000000"/>
                <w:sz w:val="20"/>
              </w:rPr>
              <w:t>
жоқ – P.MM.01.MSG.004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67" w:id="560"/>
    <w:p>
      <w:pPr>
        <w:spacing w:after="0"/>
        <w:ind w:left="0"/>
        <w:jc w:val="left"/>
      </w:pPr>
      <w:r>
        <w:rPr>
          <w:rFonts w:ascii="Times New Roman"/>
          <w:b/>
          <w:i w:val="false"/>
          <w:color w:val="000000"/>
        </w:rPr>
        <w:t xml:space="preserve"> 7. "Тіркеу ісінің немесе тіркеу дерекнамасының құжаттарына қатысты ескертулер туралы мәліметтер алу" жалпы процесінің транзакциясы (P.MM.01.TRN.015)</w:t>
      </w:r>
    </w:p>
    <w:bookmarkEnd w:id="560"/>
    <w:bookmarkStart w:name="z568" w:id="561"/>
    <w:p>
      <w:pPr>
        <w:spacing w:after="0"/>
        <w:ind w:left="0"/>
        <w:jc w:val="both"/>
      </w:pPr>
      <w:r>
        <w:rPr>
          <w:rFonts w:ascii="Times New Roman"/>
          <w:b w:val="false"/>
          <w:i w:val="false"/>
          <w:color w:val="000000"/>
          <w:sz w:val="28"/>
        </w:rPr>
        <w:t>
      23. "Тіркеу ісінің немесе тіркеу дерекнамасының құжаттарына қатысты ескертулер туралы мәліметтер алу" жалпы процесінің транзакциясы (P.MM.01.TRN.015) бастамашының респондентке сараптама есебіне қатысты ескертулер туралы мәліметтерді беруі үшін орындалады. Көрсетілген жалпы процесс транзакциясын орындау схемасы 12-суретте берілген. Жалпы процесс транзакциясының параметрлері 13-кестеде келтірілген.</w:t>
      </w:r>
    </w:p>
    <w:bookmarkEnd w:id="5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9" w:id="562"/>
    <w:p>
      <w:pPr>
        <w:spacing w:after="0"/>
        <w:ind w:left="0"/>
        <w:jc w:val="both"/>
      </w:pPr>
      <w:r>
        <w:rPr>
          <w:rFonts w:ascii="Times New Roman"/>
          <w:b w:val="false"/>
          <w:i w:val="false"/>
          <w:color w:val="000000"/>
          <w:sz w:val="28"/>
        </w:rPr>
        <w:t>
      12-сурет. "Тіркеу ісінің немесе тіркеу дерекнамасының құжаттарына қатысты ескертулер туралы мәліметтер алу" жалпы процесінің транзакциясын орындау схемасы (P.MM.01.TRN.015)</w:t>
      </w:r>
    </w:p>
    <w:bookmarkEnd w:id="562"/>
    <w:bookmarkStart w:name="z570" w:id="563"/>
    <w:p>
      <w:pPr>
        <w:spacing w:after="0"/>
        <w:ind w:left="0"/>
        <w:jc w:val="both"/>
      </w:pPr>
      <w:r>
        <w:rPr>
          <w:rFonts w:ascii="Times New Roman"/>
          <w:b w:val="false"/>
          <w:i w:val="false"/>
          <w:color w:val="000000"/>
          <w:sz w:val="28"/>
        </w:rPr>
        <w:t>
      13-сурет</w:t>
      </w:r>
    </w:p>
    <w:bookmarkEnd w:id="563"/>
    <w:bookmarkStart w:name="z571" w:id="564"/>
    <w:p>
      <w:pPr>
        <w:spacing w:after="0"/>
        <w:ind w:left="0"/>
        <w:jc w:val="left"/>
      </w:pPr>
      <w:r>
        <w:rPr>
          <w:rFonts w:ascii="Times New Roman"/>
          <w:b/>
          <w:i w:val="false"/>
          <w:color w:val="000000"/>
        </w:rPr>
        <w:t xml:space="preserve"> "Тіркеу ісінің немесе тіркеу дерекнамасының құжаттарына қатысты ескертулер туралы мәліметтер алу" жалпы процесі транзакциясының сипаттамасы (P.MM.01.TRN.015)</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ісінің немесе тіркеу дерекнамасының құжаттарына қатысты ескертулер туралы мәліметтер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ескертулер туралы мәліметтер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ескертулер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есебі (P.MM.01.BEN.003): ескертулер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немесе тіркеу дерекнамасының құжаттарына қатысты ескертулер туралы мәліметтер (P.MM.01.MSG.024)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P.MM.01.MSG.024 үшін (жалпы процесс шеңберінде ақпараттық өзара іс-қимылды жүзеге асыру кезінде ЭЦҚ қолдану Комиссия Алқасының тиісті шешімінде көзделген жағдайларды қоспағанда)</w:t>
            </w:r>
          </w:p>
          <w:p>
            <w:pPr>
              <w:spacing w:after="20"/>
              <w:ind w:left="20"/>
              <w:jc w:val="both"/>
            </w:pPr>
            <w:r>
              <w:rPr>
                <w:rFonts w:ascii="Times New Roman"/>
                <w:b w:val="false"/>
                <w:i w:val="false"/>
                <w:color w:val="000000"/>
                <w:sz w:val="20"/>
              </w:rPr>
              <w:t>
жоқ – P.MM.01.MSG.004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72" w:id="565"/>
    <w:p>
      <w:pPr>
        <w:spacing w:after="0"/>
        <w:ind w:left="0"/>
        <w:jc w:val="left"/>
      </w:pPr>
      <w:r>
        <w:rPr>
          <w:rFonts w:ascii="Times New Roman"/>
          <w:b/>
          <w:i w:val="false"/>
          <w:color w:val="000000"/>
        </w:rPr>
        <w:t xml:space="preserve"> 8. "Сараптама есебін тану (танымау) туралы шешімнің мәліметтерін алу" жалпы процесінің транзакциясы (P.MM.01.TRN.016)</w:t>
      </w:r>
    </w:p>
    <w:bookmarkEnd w:id="565"/>
    <w:bookmarkStart w:name="z573" w:id="566"/>
    <w:p>
      <w:pPr>
        <w:spacing w:after="0"/>
        <w:ind w:left="0"/>
        <w:jc w:val="both"/>
      </w:pPr>
      <w:r>
        <w:rPr>
          <w:rFonts w:ascii="Times New Roman"/>
          <w:b w:val="false"/>
          <w:i w:val="false"/>
          <w:color w:val="000000"/>
          <w:sz w:val="28"/>
        </w:rPr>
        <w:t>
      24. Сараптама есебін тану (танымау) туралы шешімнің мәліметтерін алу" жалпы процесінің транзакциясы (P.MM.01.TRN.016) бастамашының респондентке сараптама есебін тану (танымау) туралы шешімнің мәліметтерін беруі үшін орындалады. Көрсетілген жалпы процесс транзакциясын орындау схемасы 13-суретте берілген. Жалпы процесс транзакциясының параметрлері 14-кестеде келтірілген.</w:t>
      </w:r>
    </w:p>
    <w:bookmarkEnd w:id="5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4" w:id="567"/>
    <w:p>
      <w:pPr>
        <w:spacing w:after="0"/>
        <w:ind w:left="0"/>
        <w:jc w:val="both"/>
      </w:pPr>
      <w:r>
        <w:rPr>
          <w:rFonts w:ascii="Times New Roman"/>
          <w:b w:val="false"/>
          <w:i w:val="false"/>
          <w:color w:val="000000"/>
          <w:sz w:val="28"/>
        </w:rPr>
        <w:t>
      13-сурет. "Сараптама есебін тану (танымау) туралы шешімнің мәліметтерін алу" жалпы процесінің транзакциясын орындау схемасы (P.MM.01.TRN.016)</w:t>
      </w:r>
    </w:p>
    <w:bookmarkEnd w:id="567"/>
    <w:bookmarkStart w:name="z575" w:id="568"/>
    <w:p>
      <w:pPr>
        <w:spacing w:after="0"/>
        <w:ind w:left="0"/>
        <w:jc w:val="both"/>
      </w:pPr>
      <w:r>
        <w:rPr>
          <w:rFonts w:ascii="Times New Roman"/>
          <w:b w:val="false"/>
          <w:i w:val="false"/>
          <w:color w:val="000000"/>
          <w:sz w:val="28"/>
        </w:rPr>
        <w:t>
      14-кесте</w:t>
      </w:r>
    </w:p>
    <w:bookmarkEnd w:id="568"/>
    <w:bookmarkStart w:name="z576" w:id="569"/>
    <w:p>
      <w:pPr>
        <w:spacing w:after="0"/>
        <w:ind w:left="0"/>
        <w:jc w:val="left"/>
      </w:pPr>
      <w:r>
        <w:rPr>
          <w:rFonts w:ascii="Times New Roman"/>
          <w:b/>
          <w:i w:val="false"/>
          <w:color w:val="000000"/>
        </w:rPr>
        <w:t xml:space="preserve"> "Сараптама есебін тану (танымау) туралы шешімнің мәліметтерін алу" жалпы процесі транзакциясының сипаттамасы (P.MM.01.TRN.016)</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P.MM.01.TRN.016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есебін тану (танымау) туралы шешімнің мәліметтерін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есебін тану (танымау) туралы шешімнің мәліметтерін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есебін тану (танымау) туралы шешімнің мәліметтерін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есебі (P.MM.01.BEN.003): тану (танымау) туралы шешім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есебін тану (танымау) туралы шешімнің мәліметтері (P.MM.01.MSG.023)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(P.MM.01.MSG.004)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P.MM.01.MSG.023 үшін (жалпы процесс шеңберінде ақпараттық өзара іс-қимылды жүзеге асыру кезінде ЭЦҚ қолдану Комиссия Алқасының тиісті шешімінде көзделген жағдайларды қоспағанда)</w:t>
            </w:r>
          </w:p>
          <w:p>
            <w:pPr>
              <w:spacing w:after="20"/>
              <w:ind w:left="20"/>
              <w:jc w:val="both"/>
            </w:pPr>
            <w:r>
              <w:rPr>
                <w:rFonts w:ascii="Times New Roman"/>
                <w:b w:val="false"/>
                <w:i w:val="false"/>
                <w:color w:val="000000"/>
                <w:sz w:val="20"/>
              </w:rPr>
              <w:t>
жоқ – P.MM.01.MSG.004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77" w:id="570"/>
    <w:p>
      <w:pPr>
        <w:spacing w:after="0"/>
        <w:ind w:left="0"/>
        <w:jc w:val="left"/>
      </w:pPr>
      <w:r>
        <w:rPr>
          <w:rFonts w:ascii="Times New Roman"/>
          <w:b/>
          <w:i w:val="false"/>
          <w:color w:val="000000"/>
        </w:rPr>
        <w:t xml:space="preserve"> VIII. Штаттық емес жағдайлардағы іс-қимыл тәртібі</w:t>
      </w:r>
    </w:p>
    <w:bookmarkEnd w:id="570"/>
    <w:bookmarkStart w:name="z578" w:id="571"/>
    <w:p>
      <w:pPr>
        <w:spacing w:after="0"/>
        <w:ind w:left="0"/>
        <w:jc w:val="both"/>
      </w:pPr>
      <w:r>
        <w:rPr>
          <w:rFonts w:ascii="Times New Roman"/>
          <w:b w:val="false"/>
          <w:i w:val="false"/>
          <w:color w:val="000000"/>
          <w:sz w:val="28"/>
        </w:rPr>
        <w:t>
      25. Жалпы процесс шеңберінде ақпараттық өзара іс-қимыл кезінде деректерді өңдеу қарапайым режимде жүргізілмеуі мүмкін штаттық емес жағдай болуы ықтимал. Штаттық емес жағдайлар техникалық іркілістер, күту уақыты өткен кезде және өзге де жағдайларда туындайды. Жалпы процеске қатысушы штаттық емес жағдайдың туындау себептері туралы түсініктемелер мен оны шешу жөнінде ұсынымдар алу үшін сыртқы және өзара сауданың интеграцияланған ақпараттық жүйесін қолдау қызметіне тиісті сұрау салу жіберу мүмкіндігі көзделген. Штаттық емес жағдайды шешу жөніндегі жалпы ұсынымдар 15-кестеде келтірілген.</w:t>
      </w:r>
    </w:p>
    <w:bookmarkEnd w:id="571"/>
    <w:bookmarkStart w:name="z579" w:id="572"/>
    <w:p>
      <w:pPr>
        <w:spacing w:after="0"/>
        <w:ind w:left="0"/>
        <w:jc w:val="both"/>
      </w:pPr>
      <w:r>
        <w:rPr>
          <w:rFonts w:ascii="Times New Roman"/>
          <w:b w:val="false"/>
          <w:i w:val="false"/>
          <w:color w:val="000000"/>
          <w:sz w:val="28"/>
        </w:rPr>
        <w:t>
      26. Мүше мемлекеттің уәкілетті органы соған байланысты қате туралы хабарлама алынған хабарды Электрондық құжаттар мен мәліметтердің форматтары мен құрылымдарының сипаттамасына сәйкестігіне және осы Регламенттің IX бөлімінде көрсетілген электрондық құжаттар мен мәліметтерді толтыруға қойылатын талаптарға сәйкестігіне тексеру жүргізеді. Егер көрсетілген талаптарға сәйкес келмеушілік анықталған жағдайда, мүше мемлекеттің уәкілетті органы анықталған қатені жою үшін барлық қажетті шараларды қабылдайды. Егер сәйкессіздік анықталмаған жағдайда, мүше мемлекеттің уәкілетті органы осы штаттық емес жағдайды сипаттай отырып, сыртқы және өзара сауданың интеграцияланған ақпараттық жүйесін қолдау қызметіне хабар жібереді.</w:t>
      </w:r>
    </w:p>
    <w:bookmarkEnd w:id="572"/>
    <w:bookmarkStart w:name="z580" w:id="573"/>
    <w:p>
      <w:pPr>
        <w:spacing w:after="0"/>
        <w:ind w:left="0"/>
        <w:jc w:val="both"/>
      </w:pPr>
      <w:r>
        <w:rPr>
          <w:rFonts w:ascii="Times New Roman"/>
          <w:b w:val="false"/>
          <w:i w:val="false"/>
          <w:color w:val="000000"/>
          <w:sz w:val="28"/>
        </w:rPr>
        <w:t>
      15-кесте</w:t>
      </w:r>
    </w:p>
    <w:bookmarkEnd w:id="573"/>
    <w:bookmarkStart w:name="z581" w:id="574"/>
    <w:p>
      <w:pPr>
        <w:spacing w:after="0"/>
        <w:ind w:left="0"/>
        <w:jc w:val="left"/>
      </w:pPr>
      <w:r>
        <w:rPr>
          <w:rFonts w:ascii="Times New Roman"/>
          <w:b/>
          <w:i w:val="false"/>
          <w:color w:val="000000"/>
        </w:rPr>
        <w:t xml:space="preserve"> Штаттық емес жағдайлардағы іс-қимыл</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Штаттық емес жағдайдың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Штаттық емес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Штаттық емес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Штаттық емес жағдай туындаған кезде іс-қимыл жасаудың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екіжақты транзакциясының бастамашысы қайталаулардың келісілген саны өткеннен кейін жауап-хабар алмады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қамтымның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қалыптасқан ұлттық сегментті техникалық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анықтамалықтар мен сыныптауыштар үйлестірілмеген немесе электрондық құжаттың (мәліметтердің) </w:t>
            </w:r>
          </w:p>
          <w:p>
            <w:pPr>
              <w:spacing w:after="20"/>
              <w:ind w:left="20"/>
              <w:jc w:val="both"/>
            </w:pPr>
            <w:r>
              <w:rPr>
                <w:rFonts w:ascii="Times New Roman"/>
                <w:b w:val="false"/>
                <w:i w:val="false"/>
                <w:color w:val="000000"/>
                <w:sz w:val="20"/>
              </w:rPr>
              <w:t>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бастамашысы пайдаланатын анықтамалықтар мен сыныптауыштарды үйлестіруі немесе электрондық құжаттардың (мәліметтердің) </w:t>
            </w:r>
          </w:p>
          <w:p>
            <w:pPr>
              <w:spacing w:after="20"/>
              <w:ind w:left="20"/>
              <w:jc w:val="both"/>
            </w:pPr>
            <w:r>
              <w:rPr>
                <w:rFonts w:ascii="Times New Roman"/>
                <w:b w:val="false"/>
                <w:i w:val="false"/>
                <w:color w:val="000000"/>
                <w:sz w:val="20"/>
              </w:rPr>
              <w:t xml:space="preserve">XML-схемаларын жаңартуы қажет. Егер анықтамалықтар мен сыныптауыштар үйлестірілсе немесе электрондық құжаттардың (мәліметтердің) </w:t>
            </w:r>
          </w:p>
          <w:p>
            <w:pPr>
              <w:spacing w:after="20"/>
              <w:ind w:left="20"/>
              <w:jc w:val="both"/>
            </w:pPr>
            <w:r>
              <w:rPr>
                <w:rFonts w:ascii="Times New Roman"/>
                <w:b w:val="false"/>
                <w:i w:val="false"/>
                <w:color w:val="000000"/>
                <w:sz w:val="20"/>
              </w:rPr>
              <w:t>XML-схемалары жаңартылса, қабылдаушы қатысушының қолдау қызметіне сұрау салу жіберу керек</w:t>
            </w:r>
          </w:p>
        </w:tc>
      </w:tr>
    </w:tbl>
    <w:bookmarkStart w:name="z582" w:id="575"/>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575"/>
    <w:bookmarkStart w:name="z583" w:id="576"/>
    <w:p>
      <w:pPr>
        <w:spacing w:after="0"/>
        <w:ind w:left="0"/>
        <w:jc w:val="both"/>
      </w:pPr>
      <w:r>
        <w:rPr>
          <w:rFonts w:ascii="Times New Roman"/>
          <w:b w:val="false"/>
          <w:i w:val="false"/>
          <w:color w:val="000000"/>
          <w:sz w:val="28"/>
        </w:rPr>
        <w:t>
      27. "Дәрілік препаратты тіркеу рәсімдерін жүргізуге арналған өтінім туралы мәліметтер" (P.MM.01.MSG.012)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 16-кестеде келтірілген.</w:t>
      </w:r>
    </w:p>
    <w:bookmarkEnd w:id="576"/>
    <w:bookmarkStart w:name="z584" w:id="577"/>
    <w:p>
      <w:pPr>
        <w:spacing w:after="0"/>
        <w:ind w:left="0"/>
        <w:jc w:val="both"/>
      </w:pPr>
      <w:r>
        <w:rPr>
          <w:rFonts w:ascii="Times New Roman"/>
          <w:b w:val="false"/>
          <w:i w:val="false"/>
          <w:color w:val="000000"/>
          <w:sz w:val="28"/>
        </w:rPr>
        <w:t>
      16-кесте</w:t>
      </w:r>
    </w:p>
    <w:bookmarkEnd w:id="577"/>
    <w:bookmarkStart w:name="z585" w:id="578"/>
    <w:p>
      <w:pPr>
        <w:spacing w:after="0"/>
        <w:ind w:left="0"/>
        <w:jc w:val="left"/>
      </w:pPr>
      <w:r>
        <w:rPr>
          <w:rFonts w:ascii="Times New Roman"/>
          <w:b/>
          <w:i w:val="false"/>
          <w:color w:val="000000"/>
        </w:rPr>
        <w:t xml:space="preserve"> "Дәрілік препаратты тіркеу рәсімдерін жүргізуге арналған өтінім туралы мәліметтер" хабарында (P.MM.01.MSG.012)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нөмірі" (hcsdo:ApplicationId)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тіркеуді куәландырудың реттік нөмірі" деректемесі (hcsdo:RegistrationNumberId)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рәсімі түрінің коды" деректемесі (hcsdo:RegistrationKindCode)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дерекнамасы құжаты түрінің коды" (hcsdo:DrugRegistrationDocCode) немесе "Дәрілік препаратқа тіркеу дерекнамасы құжаты түрінің атауы" (hcsdo:DrugRegistrationDocName) деректемелерінің мәні "Дәрілік заттарды медициналық қолдану үшін тіркеу және сараптау қағидаларына № 2 қосымшаға сәйкес ресімделген дәрілік препаратты тіркеуге арналған өтініш"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"PDF форматындағы құжат" (hcsdo:PdfBinaryText) деректемесі және (немесе) "XML форматындағы құжат" (hccdo:AnyDetails) деректемесі толтырылуға тиіс</w:t>
            </w:r>
          </w:p>
        </w:tc>
      </w:tr>
    </w:tbl>
    <w:bookmarkStart w:name="z586" w:id="579"/>
    <w:p>
      <w:pPr>
        <w:spacing w:after="0"/>
        <w:ind w:left="0"/>
        <w:jc w:val="both"/>
      </w:pPr>
      <w:r>
        <w:rPr>
          <w:rFonts w:ascii="Times New Roman"/>
          <w:b w:val="false"/>
          <w:i w:val="false"/>
          <w:color w:val="000000"/>
          <w:sz w:val="28"/>
        </w:rPr>
        <w:t>
      28. "Дәрілік препаратты тіркеу рәсімдерін жүргізуге арналған өтінішті қараудың мүмкін еместігі туралы хабарлама" (P.MM.01.MSG.016) хабарында берілетін "Дәрілік препаратты тіркеу туралы мәліметтер" (R.HC.MM.01.006) электрондық құжаттарының (мәліметтерінің) деректемелерін толтыруға қойылатын талаптар 17-кестеде келтірілген.</w:t>
      </w:r>
    </w:p>
    <w:bookmarkEnd w:id="579"/>
    <w:bookmarkStart w:name="z587" w:id="580"/>
    <w:p>
      <w:pPr>
        <w:spacing w:after="0"/>
        <w:ind w:left="0"/>
        <w:jc w:val="both"/>
      </w:pPr>
      <w:r>
        <w:rPr>
          <w:rFonts w:ascii="Times New Roman"/>
          <w:b w:val="false"/>
          <w:i w:val="false"/>
          <w:color w:val="000000"/>
          <w:sz w:val="28"/>
        </w:rPr>
        <w:t>
      17-кесте</w:t>
      </w:r>
    </w:p>
    <w:bookmarkEnd w:id="580"/>
    <w:bookmarkStart w:name="z588" w:id="581"/>
    <w:p>
      <w:pPr>
        <w:spacing w:after="0"/>
        <w:ind w:left="0"/>
        <w:jc w:val="left"/>
      </w:pPr>
      <w:r>
        <w:rPr>
          <w:rFonts w:ascii="Times New Roman"/>
          <w:b/>
          <w:i w:val="false"/>
          <w:color w:val="000000"/>
        </w:rPr>
        <w:t xml:space="preserve"> "Дәрілік препаратты тіркеу рәсімдерін жүргізуге арналған өтінішті қараудың мүмкін еместігі туралы хабарлама" (P.MM.01.MSG.016) хабарында берілетін "Дәрілік препаратты тіркеу туралы мәліметтер" (R.HC.MM.01.006) электрондық құжаттарының (мәліметтерінің) деректемелерін толтыруға қойылатын талаптар</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деректемесінің құрамындағы (csdo:UnifiedCountryCode) "анықтаманың (сыныптауыштың) сәйкестендіргіші" атрибутының (codeListId атрибуты) мәнінде Ақпараттық өзара іс-қимыл қағидаларының VII бөлімінде көрсетілген әлем елдері сыныптауышының кодтық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деректемесінің мәні (csdo:UnifiedCountryCode) ISO 3166-1 стандартына сәйкес әлем елдері кодтарының тізбесі мен атаулары бар әлем елдерінің сыныптауышынан ел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қараудың мүмкін еместігі себебінің коды" деректемесінде (hcsdo:ApprovalImpossibilityReasonCode) мынадай мәндер ғана бола алады:</w:t>
            </w:r>
          </w:p>
          <w:p>
            <w:pPr>
              <w:spacing w:after="20"/>
              <w:ind w:left="20"/>
              <w:jc w:val="both"/>
            </w:pPr>
            <w:r>
              <w:rPr>
                <w:rFonts w:ascii="Times New Roman"/>
                <w:b w:val="false"/>
                <w:i w:val="false"/>
                <w:color w:val="000000"/>
                <w:sz w:val="20"/>
              </w:rPr>
              <w:t>"01" – алымды (бажды) төлеуге байланысты бұзушылықтар анықталды;</w:t>
            </w:r>
          </w:p>
          <w:p>
            <w:pPr>
              <w:spacing w:after="20"/>
              <w:ind w:left="20"/>
              <w:jc w:val="both"/>
            </w:pPr>
            <w:r>
              <w:rPr>
                <w:rFonts w:ascii="Times New Roman"/>
                <w:b w:val="false"/>
                <w:i w:val="false"/>
                <w:color w:val="000000"/>
                <w:sz w:val="20"/>
              </w:rPr>
              <w:t>"02" – ұсынылған құжаттардың толықтығына және (немесе) дұрыстығына тексеру жүргізу кезінде бұзушылықтар анықталды;</w:t>
            </w:r>
          </w:p>
          <w:p>
            <w:pPr>
              <w:spacing w:after="20"/>
              <w:ind w:left="20"/>
              <w:jc w:val="both"/>
            </w:pPr>
            <w:r>
              <w:rPr>
                <w:rFonts w:ascii="Times New Roman"/>
                <w:b w:val="false"/>
                <w:i w:val="false"/>
                <w:color w:val="000000"/>
                <w:sz w:val="20"/>
              </w:rPr>
              <w:t>"03" – өтініш беруші сұрау салынған құжаттарды ұсынбады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 рөлінің коды" деректемесінің мәні (hcsdo:CountryKindCode) "тану елі" мәніне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нөмірі" деректемесі (hcsdo:ApplicationId) міндетті түрде толтырылады</w:t>
            </w:r>
          </w:p>
        </w:tc>
      </w:tr>
    </w:tbl>
    <w:bookmarkStart w:name="z589" w:id="582"/>
    <w:p>
      <w:pPr>
        <w:spacing w:after="0"/>
        <w:ind w:left="0"/>
        <w:jc w:val="both"/>
      </w:pPr>
      <w:r>
        <w:rPr>
          <w:rFonts w:ascii="Times New Roman"/>
          <w:b w:val="false"/>
          <w:i w:val="false"/>
          <w:color w:val="000000"/>
          <w:sz w:val="28"/>
        </w:rPr>
        <w:t>
      29. "Тіркеу ісінен немесе тіркеу дерекнамасынан алынатын мәліметтерге сұрау салу" (P.MM.01.MSG.019)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 18-кестеде келтірілген.</w:t>
      </w:r>
    </w:p>
    <w:bookmarkEnd w:id="582"/>
    <w:bookmarkStart w:name="z590" w:id="583"/>
    <w:p>
      <w:pPr>
        <w:spacing w:after="0"/>
        <w:ind w:left="0"/>
        <w:jc w:val="both"/>
      </w:pPr>
      <w:r>
        <w:rPr>
          <w:rFonts w:ascii="Times New Roman"/>
          <w:b w:val="false"/>
          <w:i w:val="false"/>
          <w:color w:val="000000"/>
          <w:sz w:val="28"/>
        </w:rPr>
        <w:t>
      18-кесте</w:t>
      </w:r>
    </w:p>
    <w:bookmarkEnd w:id="583"/>
    <w:bookmarkStart w:name="z591" w:id="584"/>
    <w:p>
      <w:pPr>
        <w:spacing w:after="0"/>
        <w:ind w:left="0"/>
        <w:jc w:val="left"/>
      </w:pPr>
      <w:r>
        <w:rPr>
          <w:rFonts w:ascii="Times New Roman"/>
          <w:b/>
          <w:i w:val="false"/>
          <w:color w:val="000000"/>
        </w:rPr>
        <w:t xml:space="preserve"> "Тіркеу ісінен немесе тіркеу дерекнамасынан алынатын мәліметтерге сұрау салу" (P.MM.01.MSG.019)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"Өтініштің нөмірі" деректемесі (hcsdo:ApplicationId) немесе "Дәрілік препаратты тіркеуді куәландырудың реттік нөмірі" деректемесі (hcsdo:RegistrationNumberId)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(дерекнамасының) құжаты туралы мәліметтер" күрделі деректемесінің (hccdo:RegistrationFileDetails) құрамындағы "PDF форматындағы құжат" деректемесі (hcsdo:PdfBinaryText)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(дерекнамасының) құжаты туралы мәліметтер" күрделі деректемесінің (hccdo:RegistrationFileDetails) құрамындағы "XML форматындағы құжат" деректемесі (hccdo:AnyDetails)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деректемесінің құрамындағы (csdo:UnifiedCountryCode) "анықтаманың (сыныптауыштың) сәйкестендіргіші" атрибутының (codeListId атрибуты) мәнінде Ақпараттық өзара іс-қимыл қағидаларының VII бөлімінде көрсетілген әлем елдері сыныптауышының кодтық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деректемесінің мәні (csdo:UnifiedCountryCode) ISO 3166-1 стандартына сәйкес әлем елдері кодтарының тізбесі мен атаулары бар әлем елдерінің сыныптауышынан ел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элементінің сипаттамасы" деректемесі (hcsdo:AttributeText) толтырылса, онда оның құрамында "құжат элементі түрінің коды" (AttributeKindCode атрибуты) немесе "құжат элементі түрінің атауы" (AttributeKindName атрибуты) деректемелерінің бірі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 түрінің коды" деректемесінің (AttributeKindCode атрибуты) мәні "басқасы" мәніне сәйкес келсе, онда "құжат элементі түрінің атауы" деректемесі (AttributeKindName атрибуты)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тіркеу дерекнамасына тиесілілік белгісі" деректемесінің (hcsdo:RegistrationFileIndicator) мәні "тіркеу ісінің құжаты" мәніне сәйкес келсе, онда электрондық хабарда "Дәрілік препаратқа тіркеу ісі құжаты түрінің коды" деректемесі (hcsdo:DrugRegistrationFileCode) және (немесе) "Дәрілік препаратқа тіркеу ісі құжаты түрінің атауы" деректемесі (hcsdo:DrugRegistrationFileName)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 құжаты түрінің коды" деректемесінің (hcsdo:DrugRegistrationFileCode) мәні "басқасы" мәніне сәйкес келсе, онда "Дәрілік препаратқа тіркеу ісі құжаты түрінің атауы" деректемесі (hcsdo:DrugRegistrationFileName)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 Құжаттың тіркеу дерекнамасына тиесілілік белгісі" деректемесінің (hcsdo:RegistrationFileIndicator) мәні "тіркеу ісінің құжаты" мәніне сәйкес келсе, онда электрондық хабарда "Дәрілік препаратқа тіркеу дерекнамасы құжаты түрінің коды" деректемесі (hcsdo:DrugRegistrationDocCode) және (немесе) "Дәрілік препаратқа тіркеу дерекнамасы құжаты түрінің атауы" деректемесі (hcsdo:DrugRegistrationDocCode)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дерекнамасы құжаты түрінің коды" деректемесінің (hcsdo:DrugRegistrationFileCode) мәні "басқасы" мәніне сәйкес келсе, онда "Дәрілік препаратқа тіркеу дерекнамасы құжаты түрінің атауы" деректемесі (hcsdo:D DrugRegistrationDocCode) міндетті түрде толтырылады</w:t>
            </w:r>
          </w:p>
        </w:tc>
      </w:tr>
    </w:tbl>
    <w:bookmarkStart w:name="z592" w:id="585"/>
    <w:p>
      <w:pPr>
        <w:spacing w:after="0"/>
        <w:ind w:left="0"/>
        <w:jc w:val="both"/>
      </w:pPr>
      <w:r>
        <w:rPr>
          <w:rFonts w:ascii="Times New Roman"/>
          <w:b w:val="false"/>
          <w:i w:val="false"/>
          <w:color w:val="000000"/>
          <w:sz w:val="28"/>
        </w:rPr>
        <w:t>
      30. "Тіркеу ісінің немесе тіркеу дерекнамасының мәліметтері" (P.MM.01.MSG.020)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 19-кестеде келтірілген.</w:t>
      </w:r>
    </w:p>
    <w:bookmarkEnd w:id="585"/>
    <w:bookmarkStart w:name="z593" w:id="586"/>
    <w:p>
      <w:pPr>
        <w:spacing w:after="0"/>
        <w:ind w:left="0"/>
        <w:jc w:val="both"/>
      </w:pPr>
      <w:r>
        <w:rPr>
          <w:rFonts w:ascii="Times New Roman"/>
          <w:b w:val="false"/>
          <w:i w:val="false"/>
          <w:color w:val="000000"/>
          <w:sz w:val="28"/>
        </w:rPr>
        <w:t>
      19-кесте</w:t>
      </w:r>
    </w:p>
    <w:bookmarkEnd w:id="586"/>
    <w:bookmarkStart w:name="z594" w:id="587"/>
    <w:p>
      <w:pPr>
        <w:spacing w:after="0"/>
        <w:ind w:left="0"/>
        <w:jc w:val="left"/>
      </w:pPr>
      <w:r>
        <w:rPr>
          <w:rFonts w:ascii="Times New Roman"/>
          <w:b/>
          <w:i w:val="false"/>
          <w:color w:val="000000"/>
        </w:rPr>
        <w:t xml:space="preserve"> "Тіркеу ісінің немесе тіркеу дерекнамасының мәліметтері" (P.MM.01.MSG.020)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"Өтініштің нөмірі" деректемесі (hcsdo:ApplicationId) немесе "Дәрілік препаратты тіркеуді куәландырудың реттік нөмірі" деректемесі (hcsdo:RegistrationNumberId)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дерекнамасына тиесілілік белгісі" деректемесі (hcsdo:RegistrationFileIndicator)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(дерекнамасының) құжаты туралы мәліметтер" деректемесінің (hccdo:RegistrationFileDetails) құрамында "PDF форматындағы құжат" деректемесі (hcsdo:PdfBinaryText) және (немесе) "XML форматындағы құжат" деректемесі (hccdo:AnyDetails)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күрделі деректемесінің құрамындағы (csdo:UnifiedCountryCode) "анықтаманың (сыныптауыштың) сәйкестендіргіші" атрибутының (codeListId атрибуты) мәнінде Ақпараттық өзара іс-қимыл қағидаларының VII бөлімінде көрсетілген әлем елдері сыныптауышының кодтық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деректемесі (csdo:UnifiedCountryCode) толтырылса, онда оның мәні  ISO 3166-1 стандартына сәйкес әлем елдері кодтарының тізбесі мен атаулары бар әлем елдерінің сыныптауышынан ел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элементінің сипаттамасы" деректемесі (hcsdo:AttributeText) толтырылса, онда оның құрамында "құжат элементі түрінің коды" (AttributeKindCode атрибуты) немесе "құжат элементі түрінің атауы" (AttributeKindName атрибуты) деректемелерінің бірі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 түрінің коды" деректемесінің (AttributeKindCode атрибуты) мәні "басқасы" мәніне сәйкес келсе, онда "құжат элементі түрінің атауы" деректемесі (AttributeKindName атрибуты)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тіркеу дерекнамасына тиесілілік белгісі" деректемесінің (hcsdo:RegistrationFileIndicator) мәні "тіркеу ісінің құжаты" мәніне сәйкес келсе, онда электрондық хабарда "Дәрілік препаратқа тіркеу ісі құжаты түрінің коды" деректемесі (hcsdo:DrugRegistrationFileCode) және (немесе) "Дәрілік препаратқа тіркеу ісі құжаты түрінің атауы" деректемесі (hcsdo:DrugRegistrationFileName)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 құжаты түрінің коды" деректемесінің (hcsdo:DrugRegistrationFileCode) мәні "басқасы" мәніне сәйкес келсе, онда "Дәрілік препаратқа тіркеу ісі құжаты түрінің атауы" деректемесі (hcsdo:DrugRegistrationFileName)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"Құжаттың тіркеу дерекнамасына тиесілілік белгісі" деректемесінің (hcsdo:RegistrationFileIndicator) мәні "тіркеу ісінің құжаты" мәніне сәйкес келсе, онда электрондық хабарда "Дәрілік препаратқа тіркеу дерекнамасы құжаты түрінің коды" деректемесі (hcsdo:DrugRegistrationDocCode) және (немесе) "Дәрілік препаратқа тіркеу дерекнамасы құжаты түрінің атауы" деректемесі (hcsdo:DrugRegistrationDocCode)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дерекнамасы құжаты түрінің коды" деректемесінің (hcsdo:DrugRegistrationFileCode) мәні "басқасы" мәніне сәйкес келсе, онда "Дәрілік препаратқа тіркеу дерекнамасы құжаты түрінің атауы" деректемесі (hcsdo:D DrugRegistrationDocCode) міндетті түрде толтырылады</w:t>
            </w:r>
          </w:p>
        </w:tc>
      </w:tr>
    </w:tbl>
    <w:bookmarkStart w:name="z595" w:id="588"/>
    <w:p>
      <w:pPr>
        <w:spacing w:after="0"/>
        <w:ind w:left="0"/>
        <w:jc w:val="both"/>
      </w:pPr>
      <w:r>
        <w:rPr>
          <w:rFonts w:ascii="Times New Roman"/>
          <w:b w:val="false"/>
          <w:i w:val="false"/>
          <w:color w:val="000000"/>
          <w:sz w:val="28"/>
        </w:rPr>
        <w:t>
      31. "Сараптама есебінің мәліметтері" (P.MM.01.MSG.021)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 20-кестеде келтірілген (P.MM.01.MSG.021).</w:t>
      </w:r>
    </w:p>
    <w:bookmarkEnd w:id="588"/>
    <w:bookmarkStart w:name="z596" w:id="589"/>
    <w:p>
      <w:pPr>
        <w:spacing w:after="0"/>
        <w:ind w:left="0"/>
        <w:jc w:val="both"/>
      </w:pPr>
      <w:r>
        <w:rPr>
          <w:rFonts w:ascii="Times New Roman"/>
          <w:b w:val="false"/>
          <w:i w:val="false"/>
          <w:color w:val="000000"/>
          <w:sz w:val="28"/>
        </w:rPr>
        <w:t>
      20-кесте</w:t>
      </w:r>
    </w:p>
    <w:bookmarkEnd w:id="589"/>
    <w:bookmarkStart w:name="z597" w:id="590"/>
    <w:p>
      <w:pPr>
        <w:spacing w:after="0"/>
        <w:ind w:left="0"/>
        <w:jc w:val="left"/>
      </w:pPr>
      <w:r>
        <w:rPr>
          <w:rFonts w:ascii="Times New Roman"/>
          <w:b/>
          <w:i w:val="false"/>
          <w:color w:val="000000"/>
        </w:rPr>
        <w:t xml:space="preserve"> "Сараптама есебінің мәліметтері" (P.MM.01.MSG.021) хабарында берілетін "Дәрілік препаратқа тіркеу ісінің немесе тіркеу дерекнамасының мәліметтері" (R.HC.MM.01.003) электрондық құжаттарының (мәліметтерінің) деректемелерін толтыруға қойылатын талаптар</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рәсімі түрінің коды" деректемесі (hcsdo:RegistrationKindCode)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рәсімі түрінің коды" деректемесі (hcsdo:RegistrationKindCode) "орталықсыздандырылған рәсім" мәніне сәйкес келсе, онда "Дәрілік препаратқа тіркеу дерекнамасы құжаты түрінің коды" деректемесінің (hcsdo:DrugRegistrationDocCode) немесе "Дәрілік препаратқа тіркеу дерекнамасы құжаты түрінің атауы" деректемесінің (hcsdo:DrugRegistrationDocName) мәні мынадай мәндердің біріне сәйкес келуге тиіс:</w:t>
            </w:r>
          </w:p>
          <w:p>
            <w:pPr>
              <w:spacing w:after="20"/>
              <w:ind w:left="20"/>
              <w:jc w:val="both"/>
            </w:pPr>
            <w:r>
              <w:rPr>
                <w:rFonts w:ascii="Times New Roman"/>
                <w:b w:val="false"/>
                <w:i w:val="false"/>
                <w:color w:val="000000"/>
                <w:sz w:val="20"/>
              </w:rPr>
              <w:t>"Дәрілік препараттың жалпы сипаттамасы";</w:t>
            </w:r>
          </w:p>
          <w:p>
            <w:pPr>
              <w:spacing w:after="20"/>
              <w:ind w:left="20"/>
              <w:jc w:val="both"/>
            </w:pPr>
            <w:r>
              <w:rPr>
                <w:rFonts w:ascii="Times New Roman"/>
                <w:b w:val="false"/>
                <w:i w:val="false"/>
                <w:color w:val="000000"/>
                <w:sz w:val="20"/>
              </w:rPr>
              <w:t>"Медициналық қолданылуы бойынша нұсқаулық (қосымша парақ)";</w:t>
            </w:r>
          </w:p>
          <w:p>
            <w:pPr>
              <w:spacing w:after="20"/>
              <w:ind w:left="20"/>
              <w:jc w:val="both"/>
            </w:pPr>
            <w:r>
              <w:rPr>
                <w:rFonts w:ascii="Times New Roman"/>
                <w:b w:val="false"/>
                <w:i w:val="false"/>
                <w:color w:val="000000"/>
                <w:sz w:val="20"/>
              </w:rPr>
              <w:t>"Бастапқы (ішкі) орама орамасының макеті";</w:t>
            </w:r>
          </w:p>
          <w:p>
            <w:pPr>
              <w:spacing w:after="20"/>
              <w:ind w:left="20"/>
              <w:jc w:val="both"/>
            </w:pPr>
            <w:r>
              <w:rPr>
                <w:rFonts w:ascii="Times New Roman"/>
                <w:b w:val="false"/>
                <w:i w:val="false"/>
                <w:color w:val="000000"/>
                <w:sz w:val="20"/>
              </w:rPr>
              <w:t>"Қайталама (тұтыну) ораманың макеті";</w:t>
            </w:r>
          </w:p>
          <w:p>
            <w:pPr>
              <w:spacing w:after="20"/>
              <w:ind w:left="20"/>
              <w:jc w:val="both"/>
            </w:pPr>
            <w:r>
              <w:rPr>
                <w:rFonts w:ascii="Times New Roman"/>
                <w:b w:val="false"/>
                <w:i w:val="false"/>
                <w:color w:val="000000"/>
                <w:sz w:val="20"/>
              </w:rPr>
              <w:t>"Аралық ораманың макеті";</w:t>
            </w:r>
          </w:p>
          <w:p>
            <w:pPr>
              <w:spacing w:after="20"/>
              <w:ind w:left="20"/>
              <w:jc w:val="both"/>
            </w:pPr>
            <w:r>
              <w:rPr>
                <w:rFonts w:ascii="Times New Roman"/>
                <w:b w:val="false"/>
                <w:i w:val="false"/>
                <w:color w:val="000000"/>
                <w:sz w:val="20"/>
              </w:rPr>
              <w:t>"Дәрілік препарат жапсырмасының макеті";</w:t>
            </w:r>
          </w:p>
          <w:p>
            <w:pPr>
              <w:spacing w:after="20"/>
              <w:ind w:left="20"/>
              <w:jc w:val="both"/>
            </w:pPr>
            <w:r>
              <w:rPr>
                <w:rFonts w:ascii="Times New Roman"/>
                <w:b w:val="false"/>
                <w:i w:val="false"/>
                <w:color w:val="000000"/>
                <w:sz w:val="20"/>
              </w:rPr>
              <w:t>"Дәрілік препарат стикерінің макеті";</w:t>
            </w:r>
          </w:p>
          <w:p>
            <w:pPr>
              <w:spacing w:after="20"/>
              <w:ind w:left="20"/>
              <w:jc w:val="both"/>
            </w:pPr>
            <w:r>
              <w:rPr>
                <w:rFonts w:ascii="Times New Roman"/>
                <w:b w:val="false"/>
                <w:i w:val="false"/>
                <w:color w:val="000000"/>
                <w:sz w:val="20"/>
              </w:rPr>
              <w:t>"Сапа жөніндегі нормативтік құжат";</w:t>
            </w:r>
          </w:p>
          <w:p>
            <w:pPr>
              <w:spacing w:after="20"/>
              <w:ind w:left="20"/>
              <w:jc w:val="both"/>
            </w:pPr>
            <w:r>
              <w:rPr>
                <w:rFonts w:ascii="Times New Roman"/>
                <w:b w:val="false"/>
                <w:i w:val="false"/>
                <w:color w:val="000000"/>
                <w:sz w:val="20"/>
              </w:rPr>
              <w:t>"Дәрілік препаратқа тәуекелдерді басқару жоспары"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рәсімі түрінің коды" деректемесі (hcsdo:RegistrationKindCode) "орталықсыздандырылған рәсім" мәніне сәйкес келсе, онда "Дәрілік препаратқа тіркеу ісі құжаты түрінің коды" деректемесінің (hcsdo:DrugRegistrationDocCode) немесе "Дәрілік препаратқа тіркеу ісі құжаты түрінің атауы" деректемесінің (hcsdo:DrugRegistrationDocName) мәні мынадай мәндердің біріне сәйкес келуге тиіс:</w:t>
            </w:r>
          </w:p>
          <w:p>
            <w:pPr>
              <w:spacing w:after="20"/>
              <w:ind w:left="20"/>
              <w:jc w:val="both"/>
            </w:pPr>
            <w:r>
              <w:rPr>
                <w:rFonts w:ascii="Times New Roman"/>
                <w:b w:val="false"/>
                <w:i w:val="false"/>
                <w:color w:val="000000"/>
                <w:sz w:val="20"/>
              </w:rPr>
              <w:t>"Қауіпсіздікті, тиімділікті және сапаны бағалау туралы сараптама есебі"; "Жеткіліксіз қосымша ақпаратты, тіркеу дерекнамасында ұсынылған құжаттар мен деректердің қажетті түсіндірмелерін немесе нақтылауларын ұсыну туралы сұрау салу";</w:t>
            </w:r>
          </w:p>
          <w:p>
            <w:pPr>
              <w:spacing w:after="20"/>
              <w:ind w:left="20"/>
              <w:jc w:val="both"/>
            </w:pPr>
            <w:r>
              <w:rPr>
                <w:rFonts w:ascii="Times New Roman"/>
                <w:b w:val="false"/>
                <w:i w:val="false"/>
                <w:color w:val="000000"/>
                <w:sz w:val="20"/>
              </w:rPr>
              <w:t>"Жеткіліксіз қосымша ақпаратты, тіркеу дерекнамасында ұсынылған құжаттар мен деректердің қажетті түсіндірмелерін немесе нақтылауларын ұсыну туралы сұрау салуға жауап"; "Фармациялық қадағалау жүйесі мастер-файлының көшірмелерін ұсыну туралы сұрау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рәсімі түрінің коды" деректемесі (hcsdo:RegistrationKindCode) "өзара тану рәсімі" мәніне сәйкес келсе, онда "Дәрілік препаратқа тіркеу ісі құжаты түрінің коды" деректемесінің (hcsdo:DrugRegistrationFileCode) немесе "Дәрілік препаратқа тіркеу ісі құжаты түрінің атауы" деректемесінің (hcsdo:DrugRegistrationFileName) мәні "қауіпсіздікті, тиімділікті және сапаны бағалау туралы сараптама есебі"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 құжаты түрінің коды" деректемесінің (hcsdo:DrugRegistrationFileCode) немесе "Дәрілік препаратқа тіркеу ісі құжаты түрінің атауы" деректемесінің (hcsdo:DrugRegistrationFileName) мәні "Жеткіліксіз қосымша ақпаратты, тіркеу дерекнамасында ұсынылған құжаттар мен деректердің қажетті түсіндірмелерін немесе нақтылауларын ұсыну туралы сұрау салу" мәніне сәйкес келсе, "Құжат элементінің сипаттамасы" деректемесі (hcsdo:AttributeText) толтырылса, онда "құжат элементі түрінің коды" деректемесінің (AttributeKindCode атрибуты) немесе "құжат элементі түрінің атауы" деректемесінің мәні (AttributeKindName атрибуты) "Сұрау салуға жауап беру мерзімі"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 құжаты түрінің коды" деректемесінің (hcsdo:DrugRegistrationFileCode) немесе "Дәрілік препаратқа тіркеу ісі құжаты түрінің атауы" деректемесінің (hcsdo:DrugRegistrationFileName) мәні "Жеткіліксіз қосымша ақпаратты, тіркеу дерекнамасында ұсынылған құжаттар мен деректердің қажетті түсіндірмелерін немесе нақтылауларын ұсыну туралы сұрау салуға жауап" мәніне сәйкес келсе және "Құжат элементінің сипаттамасы" деректемесі (hcsdo:AttributeText) толтырылса, онда "құжат элементі түрінің коды" деректемесінің (AttributeKindCode атрибуты) немесе "құжат элементі түрінің атауы" деректемесінің мәні (AttributeKindName атрибуты) "Негіздеме құжатының нөмірі"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 құжаты түрінің коды" деректемесінің (hcsdo:DrugRegistrationFileCode) немесе "Дәрілік препаратқа тіркеу ісі құжаты түрінің атауы" деректемесінің (hcsdo:DrugRegistrationFileName) мәні "Фармациялық қадағалау жүйесі мастер-файлының көшірмелерін ұсыну туралы сұрау салу" мәніне сәйкес келсе және "Құжат элементінің сипаттамасы" деректемесі (hcsdo:AttributeText) толтырылса, онда "құжат элементі түрінің коды" деректемесінің (AttributeKindCode атрибуты) немесе "құжат элементі түрінің атауы" деректемесінің мәні (AttributeKindName атрибуты) "Сұрау салуға жауап беру мерзімі"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(дерекнамасының) құжаты туралы мәліметтер" деректемесінің (hccdo:RegistrationFileDetails) құрамында "PDF форматындағы құжат" (hcsdo:PdfBinaryText) және (немесе) "XML форматындағы құжат" (hccdo:AnyDetails)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"Елдің коды" деректемесі (csdo:UnifiedCountryCode) толтырылса, онда "Сыныптауыштың идентификаторы" атрибутының (codeListId атрибуты) мәні оның құрамында Ақпараттық өзара іс-қимыл қағидаларының VII бөлімінде көрсетілген әлем елдері сыныптауышының кодтық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деректемесі (csdo:UnifiedCountryCode) толтырылса, онда оның мәні  ISO 3166-1 стандартына сәйкес әлем елдері кодтарының тізбесі мен атаулары бар әлем елдерінің сыныптауышынан ел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элементінің сипаттамасы" деректемесі (hcsdo:AttributeText) толтырылса, онда оның құрамында "құжат элементі түрінің коды" (AttributeKindCode атрибуты) немесе "құжат элементі түрінің атауы" (AttributeKindName атрибуты) деректемелерінің бірі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 түрінің коды" деректемесінің (AttributeKindCode атрибуты) мәні "басқасы" мәніне сәйкес келсе, онда "құжат элементі түрінің атауы" деректемесі (AttributeKindName атрибуты)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тіркеу дерекнамасына тиесілілік белгісі" деректемесінің (hcsdo:RegistrationFileIndicator) мәні "тіркеу ісінің құжаты" мәніне сәйкес келсе, онда электрондық хабарда "Дәрілік препаратқа тіркеу ісі құжаты түрінің коды" деректемесі (hcsdo:DrugRegistrationFileCode) және (немесе) "Дәрілік препаратқа тіркеу ісі құжаты түрінің атауы" деректемесі (hcsdo:DrugRegistrationFileName)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 құжаты түрінің коды" деректемесінің (hcsdo:DrugRegistrationFileCode) мәні "басқасы" мәніне сәйкес келсе, онда "Дәрілік препаратқа тіркеу ісі құжаты түрінің атауы" деректемесі (hcsdo:DrugRegistrationFileName)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"Құжаттың тіркеу дерекнамасына тиесілілік белгісі" деректемесінің (hcsdo:RegistrationFileIndicator) мәні "тіркеу ісінің құжаты" мәніне сәйкес келсе, онда электрондық хабарда "Дәрілік препаратқа тіркеу дерекнамасы құжаты түрінің коды" деректемесі (hcsdo:DrugRegistrationDocCode) және (немесе) "Дәрілік препаратқа тіркеу дерекнамасы құжаты түрінің атауы" деректемесі (hcsdo:DrugRegistrationDocCode)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дерекнамасы құжаты түрінің коды" деректемесінің (hcsdo:DrugRegistrationFileCode) мәні "басқасы" мәніне сәйкес келсе, онда "Дәрілік препаратқа тіркеу дерекнамасы құжаты түрінің атауы" деректемесі (hcsdo:D DrugRegistrationDocCode) міндетті түрде толтырылады</w:t>
            </w:r>
          </w:p>
        </w:tc>
      </w:tr>
    </w:tbl>
    <w:bookmarkStart w:name="z598" w:id="591"/>
    <w:p>
      <w:pPr>
        <w:spacing w:after="0"/>
        <w:ind w:left="0"/>
        <w:jc w:val="both"/>
      </w:pPr>
      <w:r>
        <w:rPr>
          <w:rFonts w:ascii="Times New Roman"/>
          <w:b w:val="false"/>
          <w:i w:val="false"/>
          <w:color w:val="000000"/>
          <w:sz w:val="28"/>
        </w:rPr>
        <w:t>
      32. "Сараптама есебін тану (танымау) туралы шешімнің мәліметтері" (P.MM.01.MSG.023) хабарында берілетін "Сараптама есебін келісу туралы мәліметтер" (R.HC.MM.01.002) электрондық құжаттарының (мәліметтерінің) деректемелерін толтыруға қойылатын талаптар 21-кестеде келтірілген.</w:t>
      </w:r>
    </w:p>
    <w:bookmarkEnd w:id="591"/>
    <w:bookmarkStart w:name="z599" w:id="592"/>
    <w:p>
      <w:pPr>
        <w:spacing w:after="0"/>
        <w:ind w:left="0"/>
        <w:jc w:val="both"/>
      </w:pPr>
      <w:r>
        <w:rPr>
          <w:rFonts w:ascii="Times New Roman"/>
          <w:b w:val="false"/>
          <w:i w:val="false"/>
          <w:color w:val="000000"/>
          <w:sz w:val="28"/>
        </w:rPr>
        <w:t>
      21-кесте</w:t>
      </w:r>
    </w:p>
    <w:bookmarkEnd w:id="592"/>
    <w:bookmarkStart w:name="z600" w:id="593"/>
    <w:p>
      <w:pPr>
        <w:spacing w:after="0"/>
        <w:ind w:left="0"/>
        <w:jc w:val="left"/>
      </w:pPr>
      <w:r>
        <w:rPr>
          <w:rFonts w:ascii="Times New Roman"/>
          <w:b/>
          <w:i w:val="false"/>
          <w:color w:val="000000"/>
        </w:rPr>
        <w:t xml:space="preserve"> "Сараптама есебін тану (танымау) туралы шешімнің мәліметтері" (P.MM.01.MSG.023) хабарында берілетін "Сараптама есебін келісу туралы мәліметтер" (R.HC.MM.01.002) электрондық құжаттарының (мәліметтерінің) деректемелерін толтыруға қойылатын талаптар</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 құжаты түрінің коды" деректемесінің (hcsdo:DrugRegistrationFileCode) немесе "Дәрілік препаратқа тіркеу ісі құжаты түрінің атауы" деректемесінің (hcsdo:DrugRegistrationFileName) мәні "Медициналық бұйымдардың қауіпсіздігіне, тиімділігіне және сапасына сараптама жүргізу нәтижелері бойынша референттік мемлекеттің сараптама есебін келісуді (келіспеуді) растау"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нөмірі" деректемесі (hcsdo:ApplicationId)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келісу белгісі" деректемесі (hcsdo:DocAgreementIndicator)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элементінің сипаттамасы" деректемесі (hcsdo:AttributeText) толтырылса, онда оның құрамында "құжат элементі түрінің коды" (AttributeKindCode атрибуты) немесе "құжат элементі түрінің атауы" (AttributeKindName атрибуты)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элементінің сипаттамасы" деректемесі (hcsdo:AttributeText) толтырылса, онда "құжат элементі түрінің коды" деректемесінің (AttributeKindCode атрибуты) немесе "құжат элементі түрінің атауы" (AttributeKindName атрибуты) деректемесінің мәні "Негіздеме құжатының нөмірі"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(дерекнамасының) құжаты туралы мәліметтер" деректемесінің (hccdo:RegistrationFileDetails) құрамында "PDF форматындағы құжат" (hcsdo:PdfBinaryText) және (немесе) "XML форматындағы құжат" (hccdo:AnyDetails)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"Елдің коды" деректемесі (csdo:UnifiedCountryCode) толтырылса, онда "анықтамалықтың (сыныптауыштың) идентификаторы" атрибутының (codeListId атрибуты) мәні оның құрамында Ақпараттық өзара іс-қимыл қағидаларының VII бөлімінде көрсетілген әлем елдері сыныптауышының кодтық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деректемесі (csdo:UnifiedCountryCode) толтырылса, онда оның мәні  ISO 3166-1 стандартына сәйкес әлем елдері кодтарының тізбесі мен атаулары бар әлем елдерінің сыныптауышынан ел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 Құжаттың тіркеу дерекнамасына тиесілілік белгісі" деректемесінің (hcsdo:RegistrationFileIndicator) мәні "тіркеу ісінің құжаты" мәніне сәйкес келсе, онда электрондық хабарда "Дәрілік препаратқа тіркеу ісі құжаты түрінің коды" деректемесі (hcsdo:DrugRegistrationFileCode) және (немесе) "Дәрілік препаратқа тіркеу ісі құжаты түрінің атауы" деректемесі (hcsdo:DrugRegistrationFileName)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 құжаты түрінің коды" деректемесінің (hcsdo:DrugRegistrationFileCode) мәні "басқасы" мәніне сәйкес келсе, онда "Дәрілік препаратқа тіркеу ісі құжаты түрінің атауы" деректемесі (hcsdo:DrugRegistrationFileName) міндетті түрде толтырылады</w:t>
            </w:r>
          </w:p>
        </w:tc>
      </w:tr>
    </w:tbl>
    <w:bookmarkStart w:name="z601" w:id="594"/>
    <w:p>
      <w:pPr>
        <w:spacing w:after="0"/>
        <w:ind w:left="0"/>
        <w:jc w:val="both"/>
      </w:pPr>
      <w:r>
        <w:rPr>
          <w:rFonts w:ascii="Times New Roman"/>
          <w:b w:val="false"/>
          <w:i w:val="false"/>
          <w:color w:val="000000"/>
          <w:sz w:val="28"/>
        </w:rPr>
        <w:t>
      33. "Тіркеу ісі немесе тіркеу дерекнамасы құжаттарына қатысты ескертулер туралы мәліметтер" (P.MM.01.MSG.024) хабарында берілетін "Сараптама есебін келісу туралы мәліметтер" (R.HC.MM.01.002) электрондық құжаттарының (мәліметтерінің) деректемелерін толтыруға қойылатын талаптар 22-кестеде келтірілген.</w:t>
      </w:r>
    </w:p>
    <w:bookmarkEnd w:id="594"/>
    <w:bookmarkStart w:name="z602" w:id="595"/>
    <w:p>
      <w:pPr>
        <w:spacing w:after="0"/>
        <w:ind w:left="0"/>
        <w:jc w:val="both"/>
      </w:pPr>
      <w:r>
        <w:rPr>
          <w:rFonts w:ascii="Times New Roman"/>
          <w:b w:val="false"/>
          <w:i w:val="false"/>
          <w:color w:val="000000"/>
          <w:sz w:val="28"/>
        </w:rPr>
        <w:t>
      22-кесте</w:t>
      </w:r>
    </w:p>
    <w:bookmarkEnd w:id="595"/>
    <w:bookmarkStart w:name="z603" w:id="596"/>
    <w:p>
      <w:pPr>
        <w:spacing w:after="0"/>
        <w:ind w:left="0"/>
        <w:jc w:val="left"/>
      </w:pPr>
      <w:r>
        <w:rPr>
          <w:rFonts w:ascii="Times New Roman"/>
          <w:b/>
          <w:i w:val="false"/>
          <w:color w:val="000000"/>
        </w:rPr>
        <w:t xml:space="preserve"> "Тіркеу ісі немесе тіркеу дерекнамасы құжаттарына қатысты ескертулер туралы мәліметтер" (P.MM.01.MSG.024) хабарында берілетін "Сараптама есебін келісу туралы мәліметтер" (R.HC.MM.01.002) электрондық құжаттарының (мәліметтерінің) деректемелерін толтыруға қойылатын талаптар</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 құжаты түрінің коды" деректемесінің (hcsdo:DrugRegistrationFileCode) немесе "Дәрілік препаратқа тіркеу ісі құжаты түрінің атауы" деректемесінің (hcsdo:DrugRegistrationFileName) мәні "Сараптама есебіне қатысты тану мемлекетінің ескертулері"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нөмірі" деректемесі (hcsdo:ApplicationId)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(дерекнамасының) құжаты туралы мәліметтер" деректемесінің (hccdo:RegistrationFileDetails) құрамында "PDF форматындағы құжат" (hcsdo:PdfBinaryText) және (немесе) "XML форматындағы құжат" (hccdo:AnyDetails)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"Елдің коды" деректемесі (csdo:UnifiedCountryCode) толтырылса, онда "Анықтамалықтың (сыныптауыштың) идентификаторы" атрибутының (codeListId атрибуты) мәні оның құрамында Ақпараттық өзара іс-қимыл қағидаларының VII бөлімінде көрсетілген әлем елдері сыныптауышының кодтық мәні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деректемесі (csdo:UnifiedCountryCode) толтырылса, онда оның мәні  ISO 3166-1 стандартына сәйкес әлем елдері кодтарының тізбесі мен атаулары бар әлем елдерінің сыныптауышынан ел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элементінің сипаттамасы" деректемесі (hcsdo:AttributeText) толтырылса, онда оның құрамында "құжат элементі түрінің коды" (AttributeKindCode атрибуты) немесе "құжат элементі түрінің атауы" (AttributeKindName атрибуты) деректемелерінің бірі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 түрінің коды" деректемесінің (AttributeKindCode атрибуты) мәні "басқасы" мәніне сәйкес келсе, онда "құжат элементі түрінің атауы" деректемесі (AttributeKindName атрибуты)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"Дәрілік препаратқа тіркеу ісі құжаты түрінің коды" (hcsdo:DrugRegistrationFileCode) немесе "Дәрілік препаратқа тіркеу ісі құжаты түрінің атауы" деректемесі  (hcsdo:DrugRegistrationFileName)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препаратқа тіркеу ісі құжаты түрінің коды" деректемесінің (hcsdo:DrugRegistrationFileCode) мәні "басқасы" мәніне сәйкес келсе, онда "Дәрілік препаратқа тіркеу ісі құжаты түрінің атауы" деректемесі (hcsdo:DrugRegistrationFileName) міндетті түрде толтырылады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 xml:space="preserve">2016 жылғы 25 қазандағы </w:t>
            </w:r>
            <w:r>
              <w:br/>
            </w:r>
            <w:r>
              <w:rPr>
                <w:rFonts w:ascii="Times New Roman"/>
                <w:b w:val="false"/>
                <w:i w:val="false"/>
                <w:color w:val="000000"/>
                <w:sz w:val="20"/>
              </w:rPr>
              <w:t>№ 122 шешімімен</w:t>
            </w:r>
            <w:r>
              <w:br/>
            </w:r>
            <w:r>
              <w:rPr>
                <w:rFonts w:ascii="Times New Roman"/>
                <w:b w:val="false"/>
                <w:i w:val="false"/>
                <w:color w:val="000000"/>
                <w:sz w:val="20"/>
              </w:rPr>
              <w:t>БЕКІТІЛГЕН</w:t>
            </w:r>
          </w:p>
        </w:tc>
      </w:tr>
    </w:tbl>
    <w:bookmarkStart w:name="z605" w:id="597"/>
    <w:p>
      <w:pPr>
        <w:spacing w:after="0"/>
        <w:ind w:left="0"/>
        <w:jc w:val="left"/>
      </w:pPr>
      <w:r>
        <w:rPr>
          <w:rFonts w:ascii="Times New Roman"/>
          <w:b/>
          <w:i w:val="false"/>
          <w:color w:val="000000"/>
        </w:rPr>
        <w:t xml:space="preserve">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 </w:t>
      </w:r>
    </w:p>
    <w:bookmarkEnd w:id="597"/>
    <w:bookmarkStart w:name="z606" w:id="598"/>
    <w:p>
      <w:pPr>
        <w:spacing w:after="0"/>
        <w:ind w:left="0"/>
        <w:jc w:val="left"/>
      </w:pPr>
      <w:r>
        <w:rPr>
          <w:rFonts w:ascii="Times New Roman"/>
          <w:b/>
          <w:i w:val="false"/>
          <w:color w:val="000000"/>
        </w:rPr>
        <w:t xml:space="preserve"> I. Жалпы ережелер</w:t>
      </w:r>
    </w:p>
    <w:bookmarkEnd w:id="598"/>
    <w:bookmarkStart w:name="z607" w:id="599"/>
    <w:p>
      <w:pPr>
        <w:spacing w:after="0"/>
        <w:ind w:left="0"/>
        <w:jc w:val="both"/>
      </w:pPr>
      <w:r>
        <w:rPr>
          <w:rFonts w:ascii="Times New Roman"/>
          <w:b w:val="false"/>
          <w:i w:val="false"/>
          <w:color w:val="000000"/>
          <w:sz w:val="28"/>
        </w:rPr>
        <w:t xml:space="preserve">
      1. Осы Сипаттама Еуразиялық экономикалық одақтың (бұдан әрі – Одақ) құқығына кіретін мына актілерге сәйкес әзірленді: </w:t>
      </w:r>
    </w:p>
    <w:bookmarkEnd w:id="599"/>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2014 жылғы 23 желтоқсандағы Еуразиялық экономикалық одақ шеңберіндегі дәрілік заттар айналысының бірыңғай қағидаттары мен қағидалары туралы келісім;  </w:t>
      </w:r>
    </w:p>
    <w:p>
      <w:pPr>
        <w:spacing w:after="0"/>
        <w:ind w:left="0"/>
        <w:jc w:val="both"/>
      </w:pPr>
      <w:r>
        <w:rPr>
          <w:rFonts w:ascii="Times New Roman"/>
          <w:b w:val="false"/>
          <w:i w:val="false"/>
          <w:color w:val="000000"/>
          <w:sz w:val="28"/>
        </w:rPr>
        <w:t>
      Жоғары Еуразиялық экономикалық кеңестің "Еуразиялық экономикалық одақ шеңберіндегі дәрілік заттар айналысының бірыңғай қағидаттары мен қағидалары туралы келісімді іске асыру туралы" 2014 жылғы 23 желтоқсандағы № 108 шешімі;</w:t>
      </w:r>
    </w:p>
    <w:p>
      <w:pPr>
        <w:spacing w:after="0"/>
        <w:ind w:left="0"/>
        <w:jc w:val="both"/>
      </w:pPr>
      <w:r>
        <w:rPr>
          <w:rFonts w:ascii="Times New Roman"/>
          <w:b w:val="false"/>
          <w:i w:val="false"/>
          <w:color w:val="000000"/>
          <w:sz w:val="28"/>
        </w:rPr>
        <w:t xml:space="preserve">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 </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Еуразиялық экономикалық комиссия Алқасының "Дәрілік нысандар номенклатурасы" 2015 жылғы 22 желтоқсандағы № 172 </w:t>
      </w:r>
      <w:r>
        <w:rPr>
          <w:rFonts w:ascii="Times New Roman"/>
          <w:b w:val="false"/>
          <w:i w:val="false"/>
          <w:color w:val="000000"/>
          <w:sz w:val="28"/>
        </w:rPr>
        <w:t>шешімі</w:t>
      </w:r>
      <w:r>
        <w:rPr>
          <w:rFonts w:ascii="Times New Roman"/>
          <w:b w:val="false"/>
          <w:i w:val="false"/>
          <w:color w:val="000000"/>
          <w:sz w:val="28"/>
        </w:rPr>
        <w:t>.</w:t>
      </w:r>
    </w:p>
    <w:bookmarkStart w:name="z608" w:id="600"/>
    <w:p>
      <w:pPr>
        <w:spacing w:after="0"/>
        <w:ind w:left="0"/>
        <w:jc w:val="left"/>
      </w:pPr>
      <w:r>
        <w:rPr>
          <w:rFonts w:ascii="Times New Roman"/>
          <w:b/>
          <w:i w:val="false"/>
          <w:color w:val="000000"/>
        </w:rPr>
        <w:t xml:space="preserve"> I. Қолданылу саласы</w:t>
      </w:r>
    </w:p>
    <w:bookmarkEnd w:id="600"/>
    <w:bookmarkStart w:name="z609" w:id="601"/>
    <w:p>
      <w:pPr>
        <w:spacing w:after="0"/>
        <w:ind w:left="0"/>
        <w:jc w:val="both"/>
      </w:pPr>
      <w:r>
        <w:rPr>
          <w:rFonts w:ascii="Times New Roman"/>
          <w:b w:val="false"/>
          <w:i w:val="false"/>
          <w:color w:val="000000"/>
          <w:sz w:val="28"/>
        </w:rPr>
        <w:t xml:space="preserve">
      2. Осы Сипаттама "Еуразиялық экономикалық одақтың тіркелген дәрілік заттарының бірыңғай тізілімін қалыптастыру, жүргізу және пайдалану" жалпы ппроцесінің (бұдан әрі – жалпы процесс) шеңберіндегі ақпараттық өзара іс-қимыл кезінде пайдаланылатын электрондық құжаттар мен мәліметтердің форматтары мен құрылымдарына қойылатын талаптарды айқындайды. </w:t>
      </w:r>
    </w:p>
    <w:bookmarkEnd w:id="601"/>
    <w:bookmarkStart w:name="z610" w:id="602"/>
    <w:p>
      <w:pPr>
        <w:spacing w:after="0"/>
        <w:ind w:left="0"/>
        <w:jc w:val="both"/>
      </w:pPr>
      <w:r>
        <w:rPr>
          <w:rFonts w:ascii="Times New Roman"/>
          <w:b w:val="false"/>
          <w:i w:val="false"/>
          <w:color w:val="000000"/>
          <w:sz w:val="28"/>
        </w:rPr>
        <w:t>
      3. Осы Сипаттама жалпы процесс рәсімдерін сыртқы және өзара сауданың интеграцияланған ақпараттық жүйесінің (бұдан әрі – интеграцияланған жүйе) құралдарымен іске асыру кезінде ақпараттық жүйелердің компоненттерін жобалау, әзірлеу және пысықтау кезінде қолданылады.</w:t>
      </w:r>
    </w:p>
    <w:bookmarkEnd w:id="602"/>
    <w:bookmarkStart w:name="z611" w:id="603"/>
    <w:p>
      <w:pPr>
        <w:spacing w:after="0"/>
        <w:ind w:left="0"/>
        <w:jc w:val="both"/>
      </w:pPr>
      <w:r>
        <w:rPr>
          <w:rFonts w:ascii="Times New Roman"/>
          <w:b w:val="false"/>
          <w:i w:val="false"/>
          <w:color w:val="000000"/>
          <w:sz w:val="28"/>
        </w:rPr>
        <w:t>
      4. Электрондық құжаттар мен мәліметтердің форматтары мен құрылымдарының сипаттамасы қарапайым (атомдық) деректемелерге дейінгі иерархия деңгейлері ескеріле отырып, толық деректемелік құрамды көрсете келе кесте нысанында беріледі.</w:t>
      </w:r>
    </w:p>
    <w:bookmarkEnd w:id="603"/>
    <w:bookmarkStart w:name="z612" w:id="604"/>
    <w:p>
      <w:pPr>
        <w:spacing w:after="0"/>
        <w:ind w:left="0"/>
        <w:jc w:val="both"/>
      </w:pPr>
      <w:r>
        <w:rPr>
          <w:rFonts w:ascii="Times New Roman"/>
          <w:b w:val="false"/>
          <w:i w:val="false"/>
          <w:color w:val="000000"/>
          <w:sz w:val="28"/>
        </w:rPr>
        <w:t>
      5. Кестеде электрондық құжаттардың (мәліметтердің) деректемелері (бұдан әрі – деректемелер) мен деректер моделі элементтерінің біржақты сәйкес келуі сипатталады.</w:t>
      </w:r>
    </w:p>
    <w:bookmarkEnd w:id="604"/>
    <w:bookmarkStart w:name="z613" w:id="605"/>
    <w:p>
      <w:pPr>
        <w:spacing w:after="0"/>
        <w:ind w:left="0"/>
        <w:jc w:val="both"/>
      </w:pPr>
      <w:r>
        <w:rPr>
          <w:rFonts w:ascii="Times New Roman"/>
          <w:b w:val="false"/>
          <w:i w:val="false"/>
          <w:color w:val="000000"/>
          <w:sz w:val="28"/>
        </w:rPr>
        <w:t xml:space="preserve">
      6. Кестеде мынадай алаңдар (бағандар) қалыптастырылады: </w:t>
      </w:r>
    </w:p>
    <w:bookmarkEnd w:id="605"/>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сөзбен берілетін орныққан немесе ресми белгілемесі;</w:t>
      </w:r>
    </w:p>
    <w:p>
      <w:pPr>
        <w:spacing w:after="0"/>
        <w:ind w:left="0"/>
        <w:jc w:val="both"/>
      </w:pPr>
      <w:r>
        <w:rPr>
          <w:rFonts w:ascii="Times New Roman"/>
          <w:b w:val="false"/>
          <w:i w:val="false"/>
          <w:color w:val="000000"/>
          <w:sz w:val="28"/>
        </w:rPr>
        <w:t xml:space="preserve">
      "деректеменің сипаттамасы" – деректеменің мағынасын (семантикасын) түсіндіретін мәтін; </w:t>
      </w:r>
    </w:p>
    <w:p>
      <w:pPr>
        <w:spacing w:after="0"/>
        <w:ind w:left="0"/>
        <w:jc w:val="both"/>
      </w:pPr>
      <w:r>
        <w:rPr>
          <w:rFonts w:ascii="Times New Roman"/>
          <w:b w:val="false"/>
          <w:i w:val="false"/>
          <w:color w:val="000000"/>
          <w:sz w:val="28"/>
        </w:rPr>
        <w:t>
      "сәйкестендіргіш" – деректер моделіндегі деректер элементінің деректемеге сәйкес келетін сәйкестендіргіші;  </w:t>
      </w:r>
    </w:p>
    <w:p>
      <w:pPr>
        <w:spacing w:after="0"/>
        <w:ind w:left="0"/>
        <w:jc w:val="both"/>
      </w:pPr>
      <w:r>
        <w:rPr>
          <w:rFonts w:ascii="Times New Roman"/>
          <w:b w:val="false"/>
          <w:i w:val="false"/>
          <w:color w:val="000000"/>
          <w:sz w:val="28"/>
        </w:rPr>
        <w:t>
      "мәндер саласы" – деректеменің ықтимал мәндерінің сөзбен жасалған сипаттамасы;  </w:t>
      </w:r>
    </w:p>
    <w:p>
      <w:pPr>
        <w:spacing w:after="0"/>
        <w:ind w:left="0"/>
        <w:jc w:val="both"/>
      </w:pPr>
      <w:r>
        <w:rPr>
          <w:rFonts w:ascii="Times New Roman"/>
          <w:b w:val="false"/>
          <w:i w:val="false"/>
          <w:color w:val="000000"/>
          <w:sz w:val="28"/>
        </w:rPr>
        <w:t>
      "көпт." – деректемелердің көптігі: деректеменің ықтимал қайталануының міндеттілігі (опциялылығы) және саны.</w:t>
      </w:r>
    </w:p>
    <w:bookmarkStart w:name="z614" w:id="606"/>
    <w:p>
      <w:pPr>
        <w:spacing w:after="0"/>
        <w:ind w:left="0"/>
        <w:jc w:val="both"/>
      </w:pPr>
      <w:r>
        <w:rPr>
          <w:rFonts w:ascii="Times New Roman"/>
          <w:b w:val="false"/>
          <w:i w:val="false"/>
          <w:color w:val="000000"/>
          <w:sz w:val="28"/>
        </w:rPr>
        <w:t>
      7. Деректемелердің көптігін көрсету үшін мынадай белгілемелер пайдаланылады:</w:t>
      </w:r>
    </w:p>
    <w:bookmarkEnd w:id="606"/>
    <w:p>
      <w:pPr>
        <w:spacing w:after="0"/>
        <w:ind w:left="0"/>
        <w:jc w:val="both"/>
      </w:pPr>
      <w:r>
        <w:rPr>
          <w:rFonts w:ascii="Times New Roman"/>
          <w:b w:val="false"/>
          <w:i w:val="false"/>
          <w:color w:val="000000"/>
          <w:sz w:val="28"/>
        </w:rPr>
        <w:t>
      1 – деректеменің болуы міндетті, қайталауға жол берілмейді;</w:t>
      </w:r>
    </w:p>
    <w:p>
      <w:pPr>
        <w:spacing w:after="0"/>
        <w:ind w:left="0"/>
        <w:jc w:val="both"/>
      </w:pPr>
      <w:r>
        <w:rPr>
          <w:rFonts w:ascii="Times New Roman"/>
          <w:b w:val="false"/>
          <w:i w:val="false"/>
          <w:color w:val="000000"/>
          <w:sz w:val="28"/>
        </w:rPr>
        <w:t>
      n – деректеменің болуы міндетті, n рет (n &gt; 1) қайталануға тиіс;</w:t>
      </w:r>
    </w:p>
    <w:p>
      <w:pPr>
        <w:spacing w:after="0"/>
        <w:ind w:left="0"/>
        <w:jc w:val="both"/>
      </w:pPr>
      <w:r>
        <w:rPr>
          <w:rFonts w:ascii="Times New Roman"/>
          <w:b w:val="false"/>
          <w:i w:val="false"/>
          <w:color w:val="000000"/>
          <w:sz w:val="28"/>
        </w:rPr>
        <w:t>
      1..* – деректеменің болуы міндетті, ешбір шектеусіз қайталана алады;</w:t>
      </w:r>
    </w:p>
    <w:p>
      <w:pPr>
        <w:spacing w:after="0"/>
        <w:ind w:left="0"/>
        <w:jc w:val="both"/>
      </w:pPr>
      <w:r>
        <w:rPr>
          <w:rFonts w:ascii="Times New Roman"/>
          <w:b w:val="false"/>
          <w:i w:val="false"/>
          <w:color w:val="000000"/>
          <w:sz w:val="28"/>
        </w:rPr>
        <w:t>
      n..* – деректеменің болуы міндетті, n реттен (n &gt; 1) кем қайталанбауға тиіс;</w:t>
      </w:r>
    </w:p>
    <w:p>
      <w:pPr>
        <w:spacing w:after="0"/>
        <w:ind w:left="0"/>
        <w:jc w:val="both"/>
      </w:pPr>
      <w:r>
        <w:rPr>
          <w:rFonts w:ascii="Times New Roman"/>
          <w:b w:val="false"/>
          <w:i w:val="false"/>
          <w:color w:val="000000"/>
          <w:sz w:val="28"/>
        </w:rPr>
        <w:t>
      n..m – деректеменің болуы міндетті, n реттен кем және m реттен көп (n &gt; 1, m &gt; n) қайталанбауға тиіс;</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ешбір шектеусіз қайталана алады;</w:t>
      </w:r>
    </w:p>
    <w:p>
      <w:pPr>
        <w:spacing w:after="0"/>
        <w:ind w:left="0"/>
        <w:jc w:val="both"/>
      </w:pPr>
      <w:r>
        <w:rPr>
          <w:rFonts w:ascii="Times New Roman"/>
          <w:b w:val="false"/>
          <w:i w:val="false"/>
          <w:color w:val="000000"/>
          <w:sz w:val="28"/>
        </w:rPr>
        <w:t>
      0..m – деректеме опциялы, кемінде m рет (m &gt; 1) қайталана алады.</w:t>
      </w:r>
    </w:p>
    <w:bookmarkStart w:name="z615" w:id="607"/>
    <w:p>
      <w:pPr>
        <w:spacing w:after="0"/>
        <w:ind w:left="0"/>
        <w:jc w:val="left"/>
      </w:pPr>
      <w:r>
        <w:rPr>
          <w:rFonts w:ascii="Times New Roman"/>
          <w:b/>
          <w:i w:val="false"/>
          <w:color w:val="000000"/>
        </w:rPr>
        <w:t xml:space="preserve"> III. Негізгі ұғымдар</w:t>
      </w:r>
    </w:p>
    <w:bookmarkEnd w:id="607"/>
    <w:bookmarkStart w:name="z616" w:id="608"/>
    <w:p>
      <w:pPr>
        <w:spacing w:after="0"/>
        <w:ind w:left="0"/>
        <w:jc w:val="both"/>
      </w:pPr>
      <w:r>
        <w:rPr>
          <w:rFonts w:ascii="Times New Roman"/>
          <w:b w:val="false"/>
          <w:i w:val="false"/>
          <w:color w:val="000000"/>
          <w:sz w:val="28"/>
        </w:rPr>
        <w:t>
      8. Осы Сипаттаманың мақсаттары үшін мынаны білдіретін ұғымдар пайдаланылады:</w:t>
      </w:r>
    </w:p>
    <w:bookmarkEnd w:id="608"/>
    <w:p>
      <w:pPr>
        <w:spacing w:after="0"/>
        <w:ind w:left="0"/>
        <w:jc w:val="both"/>
      </w:pPr>
      <w:r>
        <w:rPr>
          <w:rFonts w:ascii="Times New Roman"/>
          <w:b w:val="false"/>
          <w:i w:val="false"/>
          <w:color w:val="000000"/>
          <w:sz w:val="28"/>
        </w:rPr>
        <w:t>
      "мүше мемлекет" – Одаққа мүше болып табылатын мемлекет;</w:t>
      </w:r>
    </w:p>
    <w:p>
      <w:pPr>
        <w:spacing w:after="0"/>
        <w:ind w:left="0"/>
        <w:jc w:val="both"/>
      </w:pPr>
      <w:r>
        <w:rPr>
          <w:rFonts w:ascii="Times New Roman"/>
          <w:b w:val="false"/>
          <w:i w:val="false"/>
          <w:color w:val="000000"/>
          <w:sz w:val="28"/>
        </w:rPr>
        <w:t xml:space="preserve">
      "деректеме" – белгілі бір контексте бөлінбейтін біртұтас болып саналатын электрондық құжат (мәліметтер) деректерінің бірлігі. </w:t>
      </w:r>
    </w:p>
    <w:p>
      <w:pPr>
        <w:spacing w:after="0"/>
        <w:ind w:left="0"/>
        <w:jc w:val="both"/>
      </w:pPr>
      <w:r>
        <w:rPr>
          <w:rFonts w:ascii="Times New Roman"/>
          <w:b w:val="false"/>
          <w:i w:val="false"/>
          <w:color w:val="000000"/>
          <w:sz w:val="28"/>
        </w:rPr>
        <w:t>
      Осы Сипаттамада пайдаланылатын "базистік деректер моделі", "деректер моделі", "пәндік сала деректерінің моделі", "пәндік сала" және "электрондық құжаттар мен мәліметтер құрылымдарының тізілімі" деген ұғымдар Еуразиялық экономикалық комиссия Алқасының 2015 жылғы 9 маусымдағы № 63 шешімімен бекітілген Еуразиялық экономикалық одақ шеңберіндегі жалпы процестерді талдау, оңтайландыру, үндестіру және сипаттау әдістемесінде айқындалған мәндерінде қолданылады.</w:t>
      </w:r>
    </w:p>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2016 жылғы 25 қазандағы № 122 шешімімен бекітілген "Еуразиялық экономикалық одақтың тіркелген дәрілік заттарының бірыңғай тізілімін қалыптастыру, жүргізу және пайдалану" атты жалпы процесті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іс-қимыл қағидалары) 4-тармағында айқындалған мағыналарында қолданылады.</w:t>
      </w:r>
    </w:p>
    <w:p>
      <w:pPr>
        <w:spacing w:after="0"/>
        <w:ind w:left="0"/>
        <w:jc w:val="both"/>
      </w:pPr>
      <w:r>
        <w:rPr>
          <w:rFonts w:ascii="Times New Roman"/>
          <w:b w:val="false"/>
          <w:i w:val="false"/>
          <w:color w:val="000000"/>
          <w:sz w:val="28"/>
        </w:rPr>
        <w:t>
      Осы Сипаттаманың 4, 7, 10, 13, 16, 19 және 22-кестелерінде Регламенттер деп Еуразиялық экономикалық комиссия Алқасының 2016 жылғы 25 қазандағы № 122 шешімімен бекітілген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 және "Еуразиялық экономикалық одақтың тіркелген дәрілік заттарының бірыңғай тізілімін қалыптастыру, жүргізу және пайдалану"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түсініледі.</w:t>
      </w:r>
    </w:p>
    <w:bookmarkStart w:name="z617" w:id="609"/>
    <w:p>
      <w:pPr>
        <w:spacing w:after="0"/>
        <w:ind w:left="0"/>
        <w:jc w:val="left"/>
      </w:pPr>
      <w:r>
        <w:rPr>
          <w:rFonts w:ascii="Times New Roman"/>
          <w:b/>
          <w:i w:val="false"/>
          <w:color w:val="000000"/>
        </w:rPr>
        <w:t xml:space="preserve"> IV. Электрондық құжаттар мен мәліметтердің құрылымдары</w:t>
      </w:r>
    </w:p>
    <w:bookmarkEnd w:id="609"/>
    <w:bookmarkStart w:name="z618" w:id="610"/>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келтірілген.</w:t>
      </w:r>
    </w:p>
    <w:bookmarkEnd w:id="610"/>
    <w:bookmarkStart w:name="z619" w:id="611"/>
    <w:p>
      <w:pPr>
        <w:spacing w:after="0"/>
        <w:ind w:left="0"/>
        <w:jc w:val="both"/>
      </w:pPr>
      <w:r>
        <w:rPr>
          <w:rFonts w:ascii="Times New Roman"/>
          <w:b w:val="false"/>
          <w:i w:val="false"/>
          <w:color w:val="000000"/>
          <w:sz w:val="28"/>
        </w:rPr>
        <w:t>
      1-кесте</w:t>
      </w:r>
    </w:p>
    <w:bookmarkEnd w:id="611"/>
    <w:bookmarkStart w:name="z620" w:id="612"/>
    <w:p>
      <w:pPr>
        <w:spacing w:after="0"/>
        <w:ind w:left="0"/>
        <w:jc w:val="left"/>
      </w:pPr>
      <w:r>
        <w:rPr>
          <w:rFonts w:ascii="Times New Roman"/>
          <w:b/>
          <w:i w:val="false"/>
          <w:color w:val="000000"/>
        </w:rPr>
        <w:t xml:space="preserve"> Электрондық құжаттар мен мәліметтер құрылымдарының тізбесі </w:t>
      </w:r>
    </w:p>
    <w:bookmarkEnd w:id="61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Базистік модельдегі электрондық құжаттар мен мәліметтердің құрылымы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ресурстың өзектендірілу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пәндік саласындағы электрондық құжаттар мен мәліметтердің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urn:EEC:R:HC:MM:01:DrugRegistrationDetails:v1.0.0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келісу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urn:EEC:R:HC:MM:01:DrugRegistrationExpertReportDetails:v1.0.0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тіркеу ісінің немесе тіркеу дерекнамасының мәліметтері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urn:EEC:R:HC:MM:01:DrugRegistrationDocContentDetails:v1.0.0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тіркеу куәлігінің нөмірі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urn:EEC:R:HC:MM:01:DrugRegistrationNumberRequestDetails:v1.0.0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және (немесе) тіркеу дерекнамасының қаралуы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urn:EEC:R:HC:MM:01:DrugApprovalApplicationDetails:v1.0.0</w:t>
            </w:r>
          </w:p>
        </w:tc>
      </w:tr>
    </w:tbl>
    <w:bookmarkStart w:name="z621" w:id="613"/>
    <w:p>
      <w:pPr>
        <w:spacing w:after="0"/>
        <w:ind w:left="0"/>
        <w:jc w:val="both"/>
      </w:pPr>
      <w:r>
        <w:rPr>
          <w:rFonts w:ascii="Times New Roman"/>
          <w:b w:val="false"/>
          <w:i w:val="false"/>
          <w:color w:val="000000"/>
          <w:sz w:val="28"/>
        </w:rPr>
        <w:t xml:space="preserve">
      Электрондық құжат (мәліметтер) құрылымының аттар кеңістіктеріндегі "Y.Y.Y" символдары Еуразиялық экономикалық комиссия Алқасының 2016 жылғы 25 қазандағы № 122 шешімінің 2-тармағына сәйкес электрондық құжат (мәліметтер) құрылымының техникалық схемасын әзірлеу кезінде пайдаланылатын базистік деректер моделі нұсқасының нөміріне сәйкес айқындалатын электрондық құжат (мәліметтер) құрылымы нұсқасының нөміріне сәйкес келеді. </w:t>
      </w:r>
    </w:p>
    <w:bookmarkEnd w:id="613"/>
    <w:bookmarkStart w:name="z622" w:id="614"/>
    <w:p>
      <w:pPr>
        <w:spacing w:after="0"/>
        <w:ind w:left="0"/>
        <w:jc w:val="left"/>
      </w:pPr>
      <w:r>
        <w:rPr>
          <w:rFonts w:ascii="Times New Roman"/>
          <w:b/>
          <w:i w:val="false"/>
          <w:color w:val="000000"/>
        </w:rPr>
        <w:t xml:space="preserve"> 1. Базистік модельдегі электрондық құжаттар мен мәліметтердің құрылымы </w:t>
      </w:r>
    </w:p>
    <w:bookmarkEnd w:id="614"/>
    <w:bookmarkStart w:name="z623" w:id="615"/>
    <w:p>
      <w:pPr>
        <w:spacing w:after="0"/>
        <w:ind w:left="0"/>
        <w:jc w:val="both"/>
      </w:pPr>
      <w:r>
        <w:rPr>
          <w:rFonts w:ascii="Times New Roman"/>
          <w:b w:val="false"/>
          <w:i w:val="false"/>
          <w:color w:val="000000"/>
          <w:sz w:val="28"/>
        </w:rPr>
        <w:t>
      10. "Өңдеу нәтижесі туралы хабарлама" (R.006) электрондық құжат (мәліметтер) құрылымының сипаттамасы 2-кестеде келтірілген.</w:t>
      </w:r>
    </w:p>
    <w:bookmarkEnd w:id="615"/>
    <w:bookmarkStart w:name="z624" w:id="616"/>
    <w:p>
      <w:pPr>
        <w:spacing w:after="0"/>
        <w:ind w:left="0"/>
        <w:jc w:val="both"/>
      </w:pPr>
      <w:r>
        <w:rPr>
          <w:rFonts w:ascii="Times New Roman"/>
          <w:b w:val="false"/>
          <w:i w:val="false"/>
          <w:color w:val="000000"/>
          <w:sz w:val="28"/>
        </w:rPr>
        <w:t>
      2-кесте</w:t>
      </w:r>
    </w:p>
    <w:bookmarkEnd w:id="616"/>
    <w:bookmarkStart w:name="z625" w:id="617"/>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сипаттамасы </w:t>
      </w:r>
    </w:p>
    <w:bookmarkEnd w:id="61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респонденттің сұрау салуды өңдеу нәтижесі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626" w:id="618"/>
    <w:p>
      <w:pPr>
        <w:spacing w:after="0"/>
        <w:ind w:left="0"/>
        <w:jc w:val="both"/>
      </w:pPr>
      <w:r>
        <w:rPr>
          <w:rFonts w:ascii="Times New Roman"/>
          <w:b w:val="false"/>
          <w:i w:val="false"/>
          <w:color w:val="000000"/>
          <w:sz w:val="28"/>
        </w:rPr>
        <w:t>
      Электрондық құжат (мәліметтер) құрылымының аттар кеңістіктеріндегі "Y.Y.Y" символдары Еуразиялық экономикалық комиссия Алқасының 2016 жылғы 25 қазандағы № 122 шешімінің 2-тармағына сәйкес электрондық құжат (мәліметтер) құрылымының техникалық схемасын әзірлеу кезінде пайдаланылатын базистік деректер моделі нұсқасының нөміріне сәйкес айқындалатын электрондық құжат (мәліметтер) құрылымы нұсқасының нөміріне сәйкес келеді.</w:t>
      </w:r>
    </w:p>
    <w:bookmarkEnd w:id="618"/>
    <w:bookmarkStart w:name="z627" w:id="619"/>
    <w:p>
      <w:pPr>
        <w:spacing w:after="0"/>
        <w:ind w:left="0"/>
        <w:jc w:val="both"/>
      </w:pPr>
      <w:r>
        <w:rPr>
          <w:rFonts w:ascii="Times New Roman"/>
          <w:b w:val="false"/>
          <w:i w:val="false"/>
          <w:color w:val="000000"/>
          <w:sz w:val="28"/>
        </w:rPr>
        <w:t>
      11. Аттардың импортталатын кеңістігі 3-кестеде келтірілген.</w:t>
      </w:r>
    </w:p>
    <w:bookmarkEnd w:id="619"/>
    <w:bookmarkStart w:name="z628" w:id="620"/>
    <w:p>
      <w:pPr>
        <w:spacing w:after="0"/>
        <w:ind w:left="0"/>
        <w:jc w:val="both"/>
      </w:pPr>
      <w:r>
        <w:rPr>
          <w:rFonts w:ascii="Times New Roman"/>
          <w:b w:val="false"/>
          <w:i w:val="false"/>
          <w:color w:val="000000"/>
          <w:sz w:val="28"/>
        </w:rPr>
        <w:t>
      3-кесте</w:t>
      </w:r>
    </w:p>
    <w:bookmarkEnd w:id="620"/>
    <w:bookmarkStart w:name="z629" w:id="621"/>
    <w:p>
      <w:pPr>
        <w:spacing w:after="0"/>
        <w:ind w:left="0"/>
        <w:jc w:val="left"/>
      </w:pPr>
      <w:r>
        <w:rPr>
          <w:rFonts w:ascii="Times New Roman"/>
          <w:b/>
          <w:i w:val="false"/>
          <w:color w:val="000000"/>
        </w:rPr>
        <w:t xml:space="preserve"> Аттардың импортталатын кеңістігі</w:t>
      </w:r>
    </w:p>
    <w:bookmarkEnd w:id="62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2016 жылғы 25 қазандағы № 122  шешімінің 2-тармағына сәйкес электрондық құжат (мәліметтер) құрылымының техникалық схемасын әзірлеу кезінде пайдаланылатын базистік деректер моделі нұсқасының нөміріне сәйкес келеді.</w:t>
      </w:r>
    </w:p>
    <w:bookmarkStart w:name="z630" w:id="622"/>
    <w:p>
      <w:pPr>
        <w:spacing w:after="0"/>
        <w:ind w:left="0"/>
        <w:jc w:val="both"/>
      </w:pPr>
      <w:r>
        <w:rPr>
          <w:rFonts w:ascii="Times New Roman"/>
          <w:b w:val="false"/>
          <w:i w:val="false"/>
          <w:color w:val="000000"/>
          <w:sz w:val="28"/>
        </w:rPr>
        <w:t xml:space="preserve">
      12. "Өңдеу нәтижесі туралы хабарлама" (R.006) электрондық құжат (мәліметтер) құрылымының деректемелік құрамы 4-кестеде келтірілген. </w:t>
      </w:r>
    </w:p>
    <w:bookmarkEnd w:id="622"/>
    <w:bookmarkStart w:name="z631" w:id="623"/>
    <w:p>
      <w:pPr>
        <w:spacing w:after="0"/>
        <w:ind w:left="0"/>
        <w:jc w:val="both"/>
      </w:pPr>
      <w:r>
        <w:rPr>
          <w:rFonts w:ascii="Times New Roman"/>
          <w:b w:val="false"/>
          <w:i w:val="false"/>
          <w:color w:val="000000"/>
          <w:sz w:val="28"/>
        </w:rPr>
        <w:t>
      4-кесте</w:t>
      </w:r>
    </w:p>
    <w:bookmarkEnd w:id="623"/>
    <w:bookmarkStart w:name="z632" w:id="624"/>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деректемелік құрамы</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біржақты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және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қос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 және уақыт</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өңдеуді аяқтау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және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электрондық құжатты (мәліметтерді) жалпы процеске қатысушының ақпараттық жүйесімен өңдеу нәтижесінің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Электрондық құжаттар мен мәліметтерді өңдеу нәтижелерінің сыныптауышына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өңдеу нәтижесін еркін нысанда сипаттау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633" w:id="625"/>
    <w:p>
      <w:pPr>
        <w:spacing w:after="0"/>
        <w:ind w:left="0"/>
        <w:jc w:val="both"/>
      </w:pPr>
      <w:r>
        <w:rPr>
          <w:rFonts w:ascii="Times New Roman"/>
          <w:b w:val="false"/>
          <w:i w:val="false"/>
          <w:color w:val="000000"/>
          <w:sz w:val="28"/>
        </w:rPr>
        <w:t>
      13. "Жалпы ресурстың өзектендірілу жай-күйі" (R.007) электрондық құжат (мәліметтер) құрылымының сипаттамасы 5-кестеде келтірілген.</w:t>
      </w:r>
    </w:p>
    <w:bookmarkEnd w:id="625"/>
    <w:bookmarkStart w:name="z634" w:id="626"/>
    <w:p>
      <w:pPr>
        <w:spacing w:after="0"/>
        <w:ind w:left="0"/>
        <w:jc w:val="both"/>
      </w:pPr>
      <w:r>
        <w:rPr>
          <w:rFonts w:ascii="Times New Roman"/>
          <w:b w:val="false"/>
          <w:i w:val="false"/>
          <w:color w:val="000000"/>
          <w:sz w:val="28"/>
        </w:rPr>
        <w:t>
      5-кесте</w:t>
      </w:r>
    </w:p>
    <w:bookmarkEnd w:id="626"/>
    <w:bookmarkStart w:name="z635" w:id="627"/>
    <w:p>
      <w:pPr>
        <w:spacing w:after="0"/>
        <w:ind w:left="0"/>
        <w:jc w:val="left"/>
      </w:pPr>
      <w:r>
        <w:rPr>
          <w:rFonts w:ascii="Times New Roman"/>
          <w:b/>
          <w:i w:val="false"/>
          <w:color w:val="000000"/>
        </w:rPr>
        <w:t xml:space="preserve"> "Жалпы ресурстың өзектендірілу жай-күйі" (R.007) электрондық құжат (мәліметтер) құрылымының сипаттамасы</w:t>
      </w:r>
    </w:p>
    <w:bookmarkEnd w:id="62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ресурстың өзектендірілу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өзектілендіруге арналған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жаңарту күні мен уақытын сұрату және осы сұрау салуға жауап беру, сондай-ақ жалпы ресурстан өзекті немесе толық (өзгертілген, жаңартылған) мәліметтерді сұрату үшін пайдаланылады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636" w:id="628"/>
    <w:p>
      <w:pPr>
        <w:spacing w:after="0"/>
        <w:ind w:left="0"/>
        <w:jc w:val="both"/>
      </w:pPr>
      <w:r>
        <w:rPr>
          <w:rFonts w:ascii="Times New Roman"/>
          <w:b w:val="false"/>
          <w:i w:val="false"/>
          <w:color w:val="000000"/>
          <w:sz w:val="28"/>
        </w:rPr>
        <w:t>
      Электрондық құжат (мәліметтер) құрылымының аттар кеңістіктеріндегі "Y.Y.Y" символдары Еуразиялық экономикалық комиссия Алқасының 2016 жылғы 25 қазандағы № 122 шешімінің 2-тармағына сәйкес электрондық құжат (мәліметтер) құрылымының техникалық схемасын әзірлеу кезінде пайдаланылатын базистік деректер моделі нұсқасының нөміріне сәйкес айқындалатын электрондық құжат (мәліметтер) құрылымы нұсқасының нөміріне сәйкес келеді.</w:t>
      </w:r>
    </w:p>
    <w:bookmarkEnd w:id="628"/>
    <w:bookmarkStart w:name="z637" w:id="629"/>
    <w:p>
      <w:pPr>
        <w:spacing w:after="0"/>
        <w:ind w:left="0"/>
        <w:jc w:val="both"/>
      </w:pPr>
      <w:r>
        <w:rPr>
          <w:rFonts w:ascii="Times New Roman"/>
          <w:b w:val="false"/>
          <w:i w:val="false"/>
          <w:color w:val="000000"/>
          <w:sz w:val="28"/>
        </w:rPr>
        <w:t>
      14. Аттардың импортталатын кеңістігі 6-кестеде келтірілген.</w:t>
      </w:r>
    </w:p>
    <w:bookmarkEnd w:id="629"/>
    <w:bookmarkStart w:name="z638" w:id="630"/>
    <w:p>
      <w:pPr>
        <w:spacing w:after="0"/>
        <w:ind w:left="0"/>
        <w:jc w:val="both"/>
      </w:pPr>
      <w:r>
        <w:rPr>
          <w:rFonts w:ascii="Times New Roman"/>
          <w:b w:val="false"/>
          <w:i w:val="false"/>
          <w:color w:val="000000"/>
          <w:sz w:val="28"/>
        </w:rPr>
        <w:t>
      6-кесте</w:t>
      </w:r>
    </w:p>
    <w:bookmarkEnd w:id="630"/>
    <w:bookmarkStart w:name="z639" w:id="631"/>
    <w:p>
      <w:pPr>
        <w:spacing w:after="0"/>
        <w:ind w:left="0"/>
        <w:jc w:val="left"/>
      </w:pPr>
      <w:r>
        <w:rPr>
          <w:rFonts w:ascii="Times New Roman"/>
          <w:b/>
          <w:i w:val="false"/>
          <w:color w:val="000000"/>
        </w:rPr>
        <w:t xml:space="preserve"> Аттардың импортталатын кеңістігі</w:t>
      </w:r>
    </w:p>
    <w:bookmarkEnd w:id="63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xml:space="preserve">
      Аттардың импортталатын кеңістіктеріндегі "X.X.X" символдары Еуразиялық экономикалық комиссия Алқасының 2016 жылғы 25 қазандағы № 122  шешімінің 2-тармағына сәйкес электрондық құжат (мәліметтер) құрылымының техникалық схемасын әзірлеу кезінде пайдаланылатын базистік деректер моделі нұсқасының нөміріне сәйкес келеді. </w:t>
      </w:r>
    </w:p>
    <w:bookmarkStart w:name="z640" w:id="632"/>
    <w:p>
      <w:pPr>
        <w:spacing w:after="0"/>
        <w:ind w:left="0"/>
        <w:jc w:val="both"/>
      </w:pPr>
      <w:r>
        <w:rPr>
          <w:rFonts w:ascii="Times New Roman"/>
          <w:b w:val="false"/>
          <w:i w:val="false"/>
          <w:color w:val="000000"/>
          <w:sz w:val="28"/>
        </w:rPr>
        <w:t>
      15. "Жалпы ресурстың өзектендірілу жай-күйі" (R.007) электрондық құжат (мәліметтер) құрылымының деректемелік құрамы 7-кестеде келтірілген.</w:t>
      </w:r>
    </w:p>
    <w:bookmarkEnd w:id="632"/>
    <w:bookmarkStart w:name="z641" w:id="633"/>
    <w:p>
      <w:pPr>
        <w:spacing w:after="0"/>
        <w:ind w:left="0"/>
        <w:jc w:val="both"/>
      </w:pPr>
      <w:r>
        <w:rPr>
          <w:rFonts w:ascii="Times New Roman"/>
          <w:b w:val="false"/>
          <w:i w:val="false"/>
          <w:color w:val="000000"/>
          <w:sz w:val="28"/>
        </w:rPr>
        <w:t>
      7-кесте</w:t>
      </w:r>
    </w:p>
    <w:bookmarkEnd w:id="633"/>
    <w:bookmarkStart w:name="z642" w:id="634"/>
    <w:p>
      <w:pPr>
        <w:spacing w:after="0"/>
        <w:ind w:left="0"/>
        <w:jc w:val="left"/>
      </w:pPr>
      <w:r>
        <w:rPr>
          <w:rFonts w:ascii="Times New Roman"/>
          <w:b/>
          <w:i w:val="false"/>
          <w:color w:val="000000"/>
        </w:rPr>
        <w:t xml:space="preserve"> "Жалпы ресурстың өзектендірілу жай-күйі" (R.007) электрондық құжат (мәліметтер) құрылымының деректемелік құрамы</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біржақты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МемСТ ИСО 8601-2001-ге сәйкес күн мен уақытты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қос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2. Жаңартудың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(тізілімді, тізбені, дерекқорды) жаңарту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МемСТ ИСО 8601-2001-ге сәйкес күн мен уақытты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ресурсқа (тізілімге, тізбеге, дерекқорға) мәлімет ұсынған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қос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43" w:id="635"/>
    <w:p>
      <w:pPr>
        <w:spacing w:after="0"/>
        <w:ind w:left="0"/>
        <w:jc w:val="left"/>
      </w:pPr>
      <w:r>
        <w:rPr>
          <w:rFonts w:ascii="Times New Roman"/>
          <w:b/>
          <w:i w:val="false"/>
          <w:color w:val="000000"/>
        </w:rPr>
        <w:t xml:space="preserve"> 2. "Денсаулық сақтау" нысаналы саласындағы электрондық құжаттар мен мәліметтердің құрылымы</w:t>
      </w:r>
    </w:p>
    <w:bookmarkEnd w:id="635"/>
    <w:bookmarkStart w:name="z644" w:id="636"/>
    <w:p>
      <w:pPr>
        <w:spacing w:after="0"/>
        <w:ind w:left="0"/>
        <w:jc w:val="both"/>
      </w:pPr>
      <w:r>
        <w:rPr>
          <w:rFonts w:ascii="Times New Roman"/>
          <w:b w:val="false"/>
          <w:i w:val="false"/>
          <w:color w:val="000000"/>
          <w:sz w:val="28"/>
        </w:rPr>
        <w:t>
      16. "Дәрілік препаратты тіркеу туралы мәліметтер" (R.HC.MM.01.001) электрондық құжат (мәліметтер) құрылымының сипаттамасы 8-кестеде келтірілген.</w:t>
      </w:r>
    </w:p>
    <w:bookmarkEnd w:id="636"/>
    <w:bookmarkStart w:name="z645" w:id="637"/>
    <w:p>
      <w:pPr>
        <w:spacing w:after="0"/>
        <w:ind w:left="0"/>
        <w:jc w:val="both"/>
      </w:pPr>
      <w:r>
        <w:rPr>
          <w:rFonts w:ascii="Times New Roman"/>
          <w:b w:val="false"/>
          <w:i w:val="false"/>
          <w:color w:val="000000"/>
          <w:sz w:val="28"/>
        </w:rPr>
        <w:t>
      8-кесте</w:t>
      </w:r>
    </w:p>
    <w:bookmarkEnd w:id="637"/>
    <w:bookmarkStart w:name="z646" w:id="638"/>
    <w:p>
      <w:pPr>
        <w:spacing w:after="0"/>
        <w:ind w:left="0"/>
        <w:jc w:val="left"/>
      </w:pPr>
      <w:r>
        <w:rPr>
          <w:rFonts w:ascii="Times New Roman"/>
          <w:b/>
          <w:i w:val="false"/>
          <w:color w:val="000000"/>
        </w:rPr>
        <w:t xml:space="preserve"> "Дәрілік препаратты тіркеу туралы мәліметтер" (R.HC.MM.01.001) электрондық құжат (мәліметтер) құрылымының сипаттамасы </w:t>
      </w:r>
    </w:p>
    <w:bookmarkEnd w:id="63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DrugRegistrationDetails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EEC_R_HC_MM_01_DrugRegistrationDetails_v1.0.0.xsd</w:t>
            </w:r>
          </w:p>
        </w:tc>
      </w:tr>
    </w:tbl>
    <w:p>
      <w:pPr>
        <w:spacing w:after="0"/>
        <w:ind w:left="0"/>
        <w:jc w:val="left"/>
      </w:pPr>
    </w:p>
    <w:p>
      <w:pPr>
        <w:spacing w:after="0"/>
        <w:ind w:left="0"/>
        <w:jc w:val="both"/>
      </w:pPr>
      <w:r>
        <w:rPr>
          <w:rFonts w:ascii="Times New Roman"/>
          <w:b w:val="false"/>
          <w:i w:val="false"/>
          <w:color w:val="000000"/>
          <w:sz w:val="28"/>
        </w:rPr>
        <w:t>
      17. Аттардың импортталатын кеңістігі 9-кестеде келтірілген.</w:t>
      </w:r>
    </w:p>
    <w:bookmarkStart w:name="z648" w:id="639"/>
    <w:p>
      <w:pPr>
        <w:spacing w:after="0"/>
        <w:ind w:left="0"/>
        <w:jc w:val="both"/>
      </w:pPr>
      <w:r>
        <w:rPr>
          <w:rFonts w:ascii="Times New Roman"/>
          <w:b w:val="false"/>
          <w:i w:val="false"/>
          <w:color w:val="000000"/>
          <w:sz w:val="28"/>
        </w:rPr>
        <w:t>
      9-кесте</w:t>
      </w:r>
    </w:p>
    <w:bookmarkEnd w:id="639"/>
    <w:bookmarkStart w:name="z649" w:id="640"/>
    <w:p>
      <w:pPr>
        <w:spacing w:after="0"/>
        <w:ind w:left="0"/>
        <w:jc w:val="left"/>
      </w:pPr>
      <w:r>
        <w:rPr>
          <w:rFonts w:ascii="Times New Roman"/>
          <w:b/>
          <w:i w:val="false"/>
          <w:color w:val="000000"/>
        </w:rPr>
        <w:t xml:space="preserve"> Аттардың импортталатын кеңістігі</w:t>
      </w:r>
    </w:p>
    <w:bookmarkEnd w:id="64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2016 жылғы 25 қазандағы № 122  шешімінің 2-тармағына сәйкес электрондық құжат (мәліметтер) құрылымының техникалық схемасын әзірлеу кезінде пайдаланылатын базистік деректер моделі нұсқасының нөміріне сәйкес келеді.</w:t>
      </w:r>
    </w:p>
    <w:bookmarkStart w:name="z650" w:id="641"/>
    <w:p>
      <w:pPr>
        <w:spacing w:after="0"/>
        <w:ind w:left="0"/>
        <w:jc w:val="both"/>
      </w:pPr>
      <w:r>
        <w:rPr>
          <w:rFonts w:ascii="Times New Roman"/>
          <w:b w:val="false"/>
          <w:i w:val="false"/>
          <w:color w:val="000000"/>
          <w:sz w:val="28"/>
        </w:rPr>
        <w:t>
      18. "Дәрілік препаратты тіркеу туралы мәліметтер" (R.HC.MM.01.001) электрондық құжат (мәліметтер) құрылымының деректемелік құрамы 10-кестеде келтірілген.</w:t>
      </w:r>
    </w:p>
    <w:bookmarkEnd w:id="641"/>
    <w:bookmarkStart w:name="z651" w:id="642"/>
    <w:p>
      <w:pPr>
        <w:spacing w:after="0"/>
        <w:ind w:left="0"/>
        <w:jc w:val="both"/>
      </w:pPr>
      <w:r>
        <w:rPr>
          <w:rFonts w:ascii="Times New Roman"/>
          <w:b w:val="false"/>
          <w:i w:val="false"/>
          <w:color w:val="000000"/>
          <w:sz w:val="28"/>
        </w:rPr>
        <w:t>
      10-кесте</w:t>
      </w:r>
    </w:p>
    <w:bookmarkEnd w:id="642"/>
    <w:bookmarkStart w:name="z652" w:id="643"/>
    <w:p>
      <w:pPr>
        <w:spacing w:after="0"/>
        <w:ind w:left="0"/>
        <w:jc w:val="left"/>
      </w:pPr>
      <w:r>
        <w:rPr>
          <w:rFonts w:ascii="Times New Roman"/>
          <w:b/>
          <w:i w:val="false"/>
          <w:color w:val="000000"/>
        </w:rPr>
        <w:t xml:space="preserve"> "Дәрілік препаратты тіркеу туралы мәліметтер" (R.HC.MM.01.001) электрондық құжат (мәліметтер) құрылымының деректемелік құрамы </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біржақты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МемСТ ИСО 8601-2001-ге сәйкес күн мен уақытты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қос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препаратты тіркеу туралы мәліметтер</w:t>
            </w:r>
          </w:p>
          <w:p>
            <w:pPr>
              <w:spacing w:after="20"/>
              <w:ind w:left="20"/>
              <w:jc w:val="both"/>
            </w:pPr>
            <w:r>
              <w:rPr>
                <w:rFonts w:ascii="Times New Roman"/>
                <w:b w:val="false"/>
                <w:i w:val="false"/>
                <w:color w:val="000000"/>
                <w:sz w:val="20"/>
              </w:rPr>
              <w:t>
(hccdo:‌Drug‌Registration‌Details)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hccdo:‌Drug‌Registration‌Details‌Type (M.HC.CDT.00025)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2.1. Дәрілік препараттың тіркеу куәлігінің рет нөмірі</w:t>
            </w:r>
          </w:p>
          <w:p>
            <w:pPr>
              <w:spacing w:after="20"/>
              <w:ind w:left="20"/>
              <w:jc w:val="both"/>
            </w:pPr>
            <w:r>
              <w:rPr>
                <w:rFonts w:ascii="Times New Roman"/>
                <w:b w:val="false"/>
                <w:i w:val="false"/>
                <w:color w:val="000000"/>
                <w:sz w:val="20"/>
              </w:rPr>
              <w:t>
(hcsdo:‌Registration‌Number‌Id)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рет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hcsdo:‌Registration‌Number‌Id‌Type (M.HC.SDT.00629)</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Шаблон: \d{6}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2.2. Мүше мемлекетте дәрілік препаратты тіркеу туралы мәліметтер </w:t>
            </w:r>
          </w:p>
          <w:p>
            <w:pPr>
              <w:spacing w:after="20"/>
              <w:ind w:left="20"/>
              <w:jc w:val="both"/>
            </w:pPr>
            <w:r>
              <w:rPr>
                <w:rFonts w:ascii="Times New Roman"/>
                <w:b w:val="false"/>
                <w:i w:val="false"/>
                <w:color w:val="000000"/>
                <w:sz w:val="20"/>
              </w:rPr>
              <w:t>
(hccdo:‌Drug‌Country‌Registration‌Details)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 дәрілік препаратты тіркеу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hccdo:‌Drug‌Country‌Registration‌Details‌Type (M.HC.CDT.00457)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өзінде дәрілік препарат тіркелетін елдің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қос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2.2.2. Мүше мемлекет рөлінің коды</w:t>
            </w:r>
          </w:p>
          <w:p>
            <w:pPr>
              <w:spacing w:after="20"/>
              <w:ind w:left="20"/>
              <w:jc w:val="both"/>
            </w:pPr>
            <w:r>
              <w:rPr>
                <w:rFonts w:ascii="Times New Roman"/>
                <w:b w:val="false"/>
                <w:i w:val="false"/>
                <w:color w:val="000000"/>
                <w:sz w:val="20"/>
              </w:rPr>
              <w:t>
(hcsdo:‌Country‌Kind‌Code)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кезінде мүше мемлекет рөлінің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hcsdo:‌Country‌Kind‌Code‌Type (M.HC.SDT.00204)</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01 – референттік мемлекет;</w:t>
            </w:r>
          </w:p>
          <w:p>
            <w:pPr>
              <w:spacing w:after="20"/>
              <w:ind w:left="20"/>
              <w:jc w:val="both"/>
            </w:pPr>
            <w:r>
              <w:rPr>
                <w:rFonts w:ascii="Times New Roman"/>
                <w:b w:val="false"/>
                <w:i w:val="false"/>
                <w:color w:val="000000"/>
                <w:sz w:val="20"/>
              </w:rPr>
              <w:t>02 – тану мемлекеті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2.2.3. Өтініш</w:t>
            </w:r>
          </w:p>
          <w:p>
            <w:pPr>
              <w:spacing w:after="20"/>
              <w:ind w:left="20"/>
              <w:jc w:val="both"/>
            </w:pPr>
            <w:r>
              <w:rPr>
                <w:rFonts w:ascii="Times New Roman"/>
                <w:b w:val="false"/>
                <w:i w:val="false"/>
                <w:color w:val="000000"/>
                <w:sz w:val="20"/>
              </w:rPr>
              <w:t>
(hccdo:‌Drug‌Application‌Details)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тіркеуге немесе оны тіркеуге байланысты өзге де рәсімдерді өткізуге арналған өтініш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hccdo:‌Drug‌Application‌Details‌Type (M.HC.CDT.00028)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*.1. Өтініштің нөмірі</w:t>
            </w:r>
          </w:p>
          <w:p>
            <w:pPr>
              <w:spacing w:after="20"/>
              <w:ind w:left="20"/>
              <w:jc w:val="both"/>
            </w:pPr>
            <w:r>
              <w:rPr>
                <w:rFonts w:ascii="Times New Roman"/>
                <w:b w:val="false"/>
                <w:i w:val="false"/>
                <w:color w:val="000000"/>
                <w:sz w:val="20"/>
              </w:rPr>
              <w:t>
(hcsdo:‌Application‌Id)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тіркеуге немесе оны тіркеуге байланысты өзге де рәсімдерді өткізуге арналған өтініштің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hcsdo:‌Application‌Id‌Type (M.HC.SDT.00061)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түрінің коды</w:t>
            </w:r>
          </w:p>
          <w:p>
            <w:pPr>
              <w:spacing w:after="20"/>
              <w:ind w:left="20"/>
              <w:jc w:val="both"/>
            </w:pPr>
            <w:r>
              <w:rPr>
                <w:rFonts w:ascii="Times New Roman"/>
                <w:b w:val="false"/>
                <w:i w:val="false"/>
                <w:color w:val="000000"/>
                <w:sz w:val="20"/>
              </w:rPr>
              <w:t>
(hcsdo:‌Drug‌Application‌Kind‌Code)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тіркеуге немесе оны тіркеуге байланысты өзге де рәсімдерді өткізуге арналған өтініш түрінің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hcsdo:‌Drug‌Application‌Kind‌Code‌Type (M.HC.SDT.00199)</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01 – дәрілік препаратты тіркеуге арналған өтініш;</w:t>
            </w:r>
          </w:p>
          <w:p>
            <w:pPr>
              <w:spacing w:after="20"/>
              <w:ind w:left="20"/>
              <w:jc w:val="both"/>
            </w:pPr>
            <w:r>
              <w:rPr>
                <w:rFonts w:ascii="Times New Roman"/>
                <w:b w:val="false"/>
                <w:i w:val="false"/>
                <w:color w:val="000000"/>
                <w:sz w:val="20"/>
              </w:rPr>
              <w:t>02 – тіркеуді (қайта тіркеуді) растауға арналған өтініш;</w:t>
            </w:r>
          </w:p>
          <w:p>
            <w:pPr>
              <w:spacing w:after="20"/>
              <w:ind w:left="20"/>
              <w:jc w:val="both"/>
            </w:pPr>
            <w:r>
              <w:rPr>
                <w:rFonts w:ascii="Times New Roman"/>
                <w:b w:val="false"/>
                <w:i w:val="false"/>
                <w:color w:val="000000"/>
                <w:sz w:val="20"/>
              </w:rPr>
              <w:t>03 – тіркеу дерекнамасына өзгерістер енгізуге арналған өтініш;</w:t>
            </w:r>
          </w:p>
          <w:p>
            <w:pPr>
              <w:spacing w:after="20"/>
              <w:ind w:left="20"/>
              <w:jc w:val="both"/>
            </w:pPr>
            <w:r>
              <w:rPr>
                <w:rFonts w:ascii="Times New Roman"/>
                <w:b w:val="false"/>
                <w:i w:val="false"/>
                <w:color w:val="000000"/>
                <w:sz w:val="20"/>
              </w:rPr>
              <w:t>04 – дәрілік препараттың тіркеу дерекнамасын Одақ талаптарына сәйкес келтіруге арналған өтініш;</w:t>
            </w:r>
          </w:p>
          <w:p>
            <w:pPr>
              <w:spacing w:after="20"/>
              <w:ind w:left="20"/>
              <w:jc w:val="both"/>
            </w:pPr>
            <w:r>
              <w:rPr>
                <w:rFonts w:ascii="Times New Roman"/>
                <w:b w:val="false"/>
                <w:i w:val="false"/>
                <w:color w:val="000000"/>
                <w:sz w:val="20"/>
              </w:rPr>
              <w:t>99 – басқасы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Өтініш түрінің атауы</w:t>
            </w:r>
          </w:p>
          <w:p>
            <w:pPr>
              <w:spacing w:after="20"/>
              <w:ind w:left="20"/>
              <w:jc w:val="both"/>
            </w:pPr>
            <w:r>
              <w:rPr>
                <w:rFonts w:ascii="Times New Roman"/>
                <w:b w:val="false"/>
                <w:i w:val="false"/>
                <w:color w:val="000000"/>
                <w:sz w:val="20"/>
              </w:rPr>
              <w:t>
(hcsdo:‌Drug‌Application‌Kind‌Name)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тіркеуге немесе оны тіркеуге байланысты өзге де рәсімдерді өткізуге арналған өтініш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Өтініш берілген күн</w:t>
            </w:r>
          </w:p>
          <w:p>
            <w:pPr>
              <w:spacing w:after="20"/>
              <w:ind w:left="20"/>
              <w:jc w:val="both"/>
            </w:pPr>
            <w:r>
              <w:rPr>
                <w:rFonts w:ascii="Times New Roman"/>
                <w:b w:val="false"/>
                <w:i w:val="false"/>
                <w:color w:val="000000"/>
                <w:sz w:val="20"/>
              </w:rPr>
              <w:t>
(hcsdo:‌Application‌Receipt‌Date)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тіркеуге немесе оны тіркеуге байланысты өзге де рәсімдерді өткізуге арналған өтініш берілген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*.5. Тіркеу дерекнамасын қарау сатысы туралы мәліметтер</w:t>
            </w:r>
          </w:p>
          <w:p>
            <w:pPr>
              <w:spacing w:after="20"/>
              <w:ind w:left="20"/>
              <w:jc w:val="both"/>
            </w:pPr>
            <w:r>
              <w:rPr>
                <w:rFonts w:ascii="Times New Roman"/>
                <w:b w:val="false"/>
                <w:i w:val="false"/>
                <w:color w:val="000000"/>
                <w:sz w:val="20"/>
              </w:rPr>
              <w:t>
(hccdo:‌Application‌Status‌Details)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 қарау сатысы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hccdo:‌Application‌Status‌Details‌Type (M.HC.CDT.00912)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Тіркеу дерекнамасын қарау сатысының коды </w:t>
            </w:r>
          </w:p>
          <w:p>
            <w:pPr>
              <w:spacing w:after="20"/>
              <w:ind w:left="20"/>
              <w:jc w:val="both"/>
            </w:pPr>
            <w:r>
              <w:rPr>
                <w:rFonts w:ascii="Times New Roman"/>
                <w:b w:val="false"/>
                <w:i w:val="false"/>
                <w:color w:val="000000"/>
                <w:sz w:val="20"/>
              </w:rPr>
              <w:t>
(hcsdo:‌Application‌Status‌Code)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 қарау сатысының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hcsdo:‌Application‌Status‌Code‌Type (M.HC.SDT.00012)</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01 – өтінімді қабылдау;</w:t>
            </w:r>
          </w:p>
          <w:p>
            <w:pPr>
              <w:spacing w:after="20"/>
              <w:ind w:left="20"/>
              <w:jc w:val="both"/>
            </w:pPr>
            <w:r>
              <w:rPr>
                <w:rFonts w:ascii="Times New Roman"/>
                <w:b w:val="false"/>
                <w:i w:val="false"/>
                <w:color w:val="000000"/>
                <w:sz w:val="20"/>
              </w:rPr>
              <w:t>02 – дерекнаманы сараптау;</w:t>
            </w:r>
          </w:p>
          <w:p>
            <w:pPr>
              <w:spacing w:after="20"/>
              <w:ind w:left="20"/>
              <w:jc w:val="both"/>
            </w:pPr>
            <w:r>
              <w:rPr>
                <w:rFonts w:ascii="Times New Roman"/>
                <w:b w:val="false"/>
                <w:i w:val="false"/>
                <w:color w:val="000000"/>
                <w:sz w:val="20"/>
              </w:rPr>
              <w:t>03 – сапаны бақылау әдістерін байқап көру;</w:t>
            </w:r>
          </w:p>
          <w:p>
            <w:pPr>
              <w:spacing w:after="20"/>
              <w:ind w:left="20"/>
              <w:jc w:val="both"/>
            </w:pPr>
            <w:r>
              <w:rPr>
                <w:rFonts w:ascii="Times New Roman"/>
                <w:b w:val="false"/>
                <w:i w:val="false"/>
                <w:color w:val="000000"/>
                <w:sz w:val="20"/>
              </w:rPr>
              <w:t>04 – өндірісті инспекциялау;</w:t>
            </w:r>
          </w:p>
          <w:p>
            <w:pPr>
              <w:spacing w:after="20"/>
              <w:ind w:left="20"/>
              <w:jc w:val="both"/>
            </w:pPr>
            <w:r>
              <w:rPr>
                <w:rFonts w:ascii="Times New Roman"/>
                <w:b w:val="false"/>
                <w:i w:val="false"/>
                <w:color w:val="000000"/>
                <w:sz w:val="20"/>
              </w:rPr>
              <w:t>05 – сарапшылық есепті дайындау;</w:t>
            </w:r>
          </w:p>
          <w:p>
            <w:pPr>
              <w:spacing w:after="20"/>
              <w:ind w:left="20"/>
              <w:jc w:val="both"/>
            </w:pPr>
            <w:r>
              <w:rPr>
                <w:rFonts w:ascii="Times New Roman"/>
                <w:b w:val="false"/>
                <w:i w:val="false"/>
                <w:color w:val="000000"/>
                <w:sz w:val="20"/>
              </w:rPr>
              <w:t>06 – сарапшылық есепті мақұлдау;</w:t>
            </w:r>
          </w:p>
          <w:p>
            <w:pPr>
              <w:spacing w:after="20"/>
              <w:ind w:left="20"/>
              <w:jc w:val="both"/>
            </w:pPr>
            <w:r>
              <w:rPr>
                <w:rFonts w:ascii="Times New Roman"/>
                <w:b w:val="false"/>
                <w:i w:val="false"/>
                <w:color w:val="000000"/>
                <w:sz w:val="20"/>
              </w:rPr>
              <w:t>07 – бас тарту;</w:t>
            </w:r>
          </w:p>
          <w:p>
            <w:pPr>
              <w:spacing w:after="20"/>
              <w:ind w:left="20"/>
              <w:jc w:val="both"/>
            </w:pPr>
            <w:r>
              <w:rPr>
                <w:rFonts w:ascii="Times New Roman"/>
                <w:b w:val="false"/>
                <w:i w:val="false"/>
                <w:color w:val="000000"/>
                <w:sz w:val="20"/>
              </w:rPr>
              <w:t>99 – басқасы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Тіркеу дерекнамасын қарау сатысының атауы</w:t>
            </w:r>
          </w:p>
          <w:p>
            <w:pPr>
              <w:spacing w:after="20"/>
              <w:ind w:left="20"/>
              <w:jc w:val="both"/>
            </w:pPr>
            <w:r>
              <w:rPr>
                <w:rFonts w:ascii="Times New Roman"/>
                <w:b w:val="false"/>
                <w:i w:val="false"/>
                <w:color w:val="000000"/>
                <w:sz w:val="20"/>
              </w:rPr>
              <w:t>
(hcsdo:‌Application‌Status‌Name)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 қарау сатысының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*.5.3. Күн</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 қарау сатысын өзгерту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2.2.4. Дәрілік препаратқа арналған тіркеу куәлігі туралы мәліметтер</w:t>
            </w:r>
          </w:p>
          <w:p>
            <w:pPr>
              <w:spacing w:after="20"/>
              <w:ind w:left="20"/>
              <w:jc w:val="both"/>
            </w:pPr>
            <w:r>
              <w:rPr>
                <w:rFonts w:ascii="Times New Roman"/>
                <w:b w:val="false"/>
                <w:i w:val="false"/>
                <w:color w:val="000000"/>
                <w:sz w:val="20"/>
              </w:rPr>
              <w:t>
(hccdo:‌Drug‌Registration‌Certificate‌Details)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тіркеу куәлігі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hccdo:‌Drug‌Registration‌Certificate‌Details‌Type (M.HC.CDT.00027)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 куәлігінің нөмірі</w:t>
            </w:r>
          </w:p>
          <w:p>
            <w:pPr>
              <w:spacing w:after="20"/>
              <w:ind w:left="20"/>
              <w:jc w:val="both"/>
            </w:pPr>
            <w:r>
              <w:rPr>
                <w:rFonts w:ascii="Times New Roman"/>
                <w:b w:val="false"/>
                <w:i w:val="false"/>
                <w:color w:val="000000"/>
                <w:sz w:val="20"/>
              </w:rPr>
              <w:t>
(hcsdo:‌Registration‌Certificate‌Id)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hcsdo:‌Registration‌Certificate‌Id‌Type (M.HC.SDT.00040)</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референттік мемлекет немесе тану мемлекеті тіркеген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Құжаттың қолданылу мерзімі аяқталатын күн </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тіркеу куәлігінің қолданылу мерзімі аяқталатын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*.4. Дәрілік препараттың тіркеу куәлігіне өзгерістер енгізу (қайта ресімдеу) күні</w:t>
            </w:r>
          </w:p>
          <w:p>
            <w:pPr>
              <w:spacing w:after="20"/>
              <w:ind w:left="20"/>
              <w:jc w:val="both"/>
            </w:pPr>
            <w:r>
              <w:rPr>
                <w:rFonts w:ascii="Times New Roman"/>
                <w:b w:val="false"/>
                <w:i w:val="false"/>
                <w:color w:val="000000"/>
                <w:sz w:val="20"/>
              </w:rPr>
              <w:t>
(hcsdo:‌Doc‌Extension‌Date)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тіркеу куәлігіне өзгерістер енгізу (қайта ресімдеу)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Тркеу куәлігінің күшін жою күні</w:t>
            </w:r>
          </w:p>
          <w:p>
            <w:pPr>
              <w:spacing w:after="20"/>
              <w:ind w:left="20"/>
              <w:jc w:val="both"/>
            </w:pPr>
            <w:r>
              <w:rPr>
                <w:rFonts w:ascii="Times New Roman"/>
                <w:b w:val="false"/>
                <w:i w:val="false"/>
                <w:color w:val="000000"/>
                <w:sz w:val="20"/>
              </w:rPr>
              <w:t>
(hcsdo:‌Certificate‌Cancel‌Date)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тіркеу куәлігінің күшін жою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*.6. Дәрілік препаратқа арналған тіркеу куәлігі мәртебесінің коды</w:t>
            </w:r>
          </w:p>
          <w:p>
            <w:pPr>
              <w:spacing w:after="20"/>
              <w:ind w:left="20"/>
              <w:jc w:val="both"/>
            </w:pPr>
            <w:r>
              <w:rPr>
                <w:rFonts w:ascii="Times New Roman"/>
                <w:b w:val="false"/>
                <w:i w:val="false"/>
                <w:color w:val="000000"/>
                <w:sz w:val="20"/>
              </w:rPr>
              <w:t>
(hcsdo:‌Registration‌Status‌Code)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тіркеу мәртебесінің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hcsdo:‌Registration‌Status‌Code‌Type (M.HC.SDT.00062)</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01 – тоқтатылып тұр;</w:t>
            </w:r>
          </w:p>
          <w:p>
            <w:pPr>
              <w:spacing w:after="20"/>
              <w:ind w:left="20"/>
              <w:jc w:val="both"/>
            </w:pPr>
            <w:r>
              <w:rPr>
                <w:rFonts w:ascii="Times New Roman"/>
                <w:b w:val="false"/>
                <w:i w:val="false"/>
                <w:color w:val="000000"/>
                <w:sz w:val="20"/>
              </w:rPr>
              <w:t>02 – күші жойылды;</w:t>
            </w:r>
          </w:p>
          <w:p>
            <w:pPr>
              <w:spacing w:after="20"/>
              <w:ind w:left="20"/>
              <w:jc w:val="both"/>
            </w:pPr>
            <w:r>
              <w:rPr>
                <w:rFonts w:ascii="Times New Roman"/>
                <w:b w:val="false"/>
                <w:i w:val="false"/>
                <w:color w:val="000000"/>
                <w:sz w:val="20"/>
              </w:rPr>
              <w:t>03 – тіркелді;</w:t>
            </w:r>
          </w:p>
          <w:p>
            <w:pPr>
              <w:spacing w:after="20"/>
              <w:ind w:left="20"/>
              <w:jc w:val="both"/>
            </w:pPr>
            <w:r>
              <w:rPr>
                <w:rFonts w:ascii="Times New Roman"/>
                <w:b w:val="false"/>
                <w:i w:val="false"/>
                <w:color w:val="000000"/>
                <w:sz w:val="20"/>
              </w:rPr>
              <w:t>04 – қолданылу мерзімінің аяқталуына байланысты тоқтатылды;</w:t>
            </w:r>
          </w:p>
          <w:p>
            <w:pPr>
              <w:spacing w:after="20"/>
              <w:ind w:left="20"/>
              <w:jc w:val="both"/>
            </w:pPr>
            <w:r>
              <w:rPr>
                <w:rFonts w:ascii="Times New Roman"/>
                <w:b w:val="false"/>
                <w:i w:val="false"/>
                <w:color w:val="000000"/>
                <w:sz w:val="20"/>
              </w:rPr>
              <w:t>99 – басқасы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*.7. Дәрілік препаратқа арналған тіркеу куәлігі мәртебесінің атауы</w:t>
            </w:r>
          </w:p>
          <w:p>
            <w:pPr>
              <w:spacing w:after="20"/>
              <w:ind w:left="20"/>
              <w:jc w:val="both"/>
            </w:pPr>
            <w:r>
              <w:rPr>
                <w:rFonts w:ascii="Times New Roman"/>
                <w:b w:val="false"/>
                <w:i w:val="false"/>
                <w:color w:val="000000"/>
                <w:sz w:val="20"/>
              </w:rPr>
              <w:t>
(hcsdo:‌Registration‌Status‌Name)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тіркеу мәртебесінің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*.8. Ескерту</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күшін жою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*.9. Жаңа тіркеу куәлігі берілгенінің белгілері </w:t>
            </w:r>
          </w:p>
          <w:p>
            <w:pPr>
              <w:spacing w:after="20"/>
              <w:ind w:left="20"/>
              <w:jc w:val="both"/>
            </w:pPr>
            <w:r>
              <w:rPr>
                <w:rFonts w:ascii="Times New Roman"/>
                <w:b w:val="false"/>
                <w:i w:val="false"/>
                <w:color w:val="000000"/>
                <w:sz w:val="20"/>
              </w:rPr>
              <w:t>
(hcsdo:‌New‌Registration‌Certificate‌Indicator)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тіркеу куәлігі берілгенін айқындайтын белгі: </w:t>
            </w:r>
          </w:p>
          <w:p>
            <w:pPr>
              <w:spacing w:after="20"/>
              <w:ind w:left="20"/>
              <w:jc w:val="both"/>
            </w:pPr>
            <w:r>
              <w:rPr>
                <w:rFonts w:ascii="Times New Roman"/>
                <w:b w:val="false"/>
                <w:i w:val="false"/>
                <w:color w:val="000000"/>
                <w:sz w:val="20"/>
              </w:rPr>
              <w:t>
1 – жаңа тіркеу куәлігі берілді;</w:t>
            </w:r>
          </w:p>
          <w:p>
            <w:pPr>
              <w:spacing w:after="20"/>
              <w:ind w:left="20"/>
              <w:jc w:val="both"/>
            </w:pPr>
            <w:r>
              <w:rPr>
                <w:rFonts w:ascii="Times New Roman"/>
                <w:b w:val="false"/>
                <w:i w:val="false"/>
                <w:color w:val="000000"/>
                <w:sz w:val="20"/>
              </w:rPr>
              <w:t>
0 – жаңа тіркеу куәлігі берілмеді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"true" (ақиқат) немесе "false" (өтірік) деген екі мәннің біреуі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*.10. Дата</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тіркеуді (қайта тіркеуді) растау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*.11. Дәрілік препаратты тіркеудің ерекше шарты</w:t>
            </w:r>
          </w:p>
          <w:p>
            <w:pPr>
              <w:spacing w:after="20"/>
              <w:ind w:left="20"/>
              <w:jc w:val="both"/>
            </w:pPr>
            <w:r>
              <w:rPr>
                <w:rFonts w:ascii="Times New Roman"/>
                <w:b w:val="false"/>
                <w:i w:val="false"/>
                <w:color w:val="000000"/>
                <w:sz w:val="20"/>
              </w:rPr>
              <w:t>
(hccdo:‌Drug‌Registration‌Special‌Condition‌Details)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тіркеудің ерекше шарты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hccdo:‌Drug‌Registration‌Special‌Condition‌Details‌Type (M.HC.CDT.00505)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Дәрілік препаратты тіркеудің ерекше шартының коды </w:t>
            </w:r>
          </w:p>
          <w:p>
            <w:pPr>
              <w:spacing w:after="20"/>
              <w:ind w:left="20"/>
              <w:jc w:val="both"/>
            </w:pPr>
            <w:r>
              <w:rPr>
                <w:rFonts w:ascii="Times New Roman"/>
                <w:b w:val="false"/>
                <w:i w:val="false"/>
                <w:color w:val="000000"/>
                <w:sz w:val="20"/>
              </w:rPr>
              <w:t>
(hcsdo:‌Drug‌Usage‌Restriction‌Kind‌Code)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тіркеудің ерекше шарты түрінің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hcsdo:‌Drug‌Usage‌Restriction‌Kind‌Code‌Type (M.HC.SDT.00099)</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01 – дәрілік препараттың қауіпсіз қолданылуын қамтамасыз ету үшін тәуекелдерді басқару жүйесіне белгілі бір шараларды енгізу;</w:t>
            </w:r>
          </w:p>
          <w:p>
            <w:pPr>
              <w:spacing w:after="20"/>
              <w:ind w:left="20"/>
              <w:jc w:val="both"/>
            </w:pPr>
            <w:r>
              <w:rPr>
                <w:rFonts w:ascii="Times New Roman"/>
                <w:b w:val="false"/>
                <w:i w:val="false"/>
                <w:color w:val="000000"/>
                <w:sz w:val="20"/>
              </w:rPr>
              <w:t>02 – тіркеуден кейінгі қауіпсіздік зерттеулерін жүргізу;</w:t>
            </w:r>
          </w:p>
          <w:p>
            <w:pPr>
              <w:spacing w:after="20"/>
              <w:ind w:left="20"/>
              <w:jc w:val="both"/>
            </w:pPr>
            <w:r>
              <w:rPr>
                <w:rFonts w:ascii="Times New Roman"/>
                <w:b w:val="false"/>
                <w:i w:val="false"/>
                <w:color w:val="000000"/>
                <w:sz w:val="20"/>
              </w:rPr>
              <w:t>03 – күдікті, қаламайтын реакциялар туралы хабарларды тіркеуге және беруге қойылатын қосымша талаптарды белгілеу;</w:t>
            </w:r>
          </w:p>
          <w:p>
            <w:pPr>
              <w:spacing w:after="20"/>
              <w:ind w:left="20"/>
              <w:jc w:val="both"/>
            </w:pPr>
            <w:r>
              <w:rPr>
                <w:rFonts w:ascii="Times New Roman"/>
                <w:b w:val="false"/>
                <w:i w:val="false"/>
                <w:color w:val="000000"/>
                <w:sz w:val="20"/>
              </w:rPr>
              <w:t>04 – дәрілік препаратты өткізу басталғанға дейін зерттеле алмайтын дәрілік препарат тиімділігінің әртүрлі аспектілерін зерттеу қажет болған кезде, тіркеуден кейінгі тиімділік зерттеулерін жүргізу;</w:t>
            </w:r>
          </w:p>
          <w:p>
            <w:pPr>
              <w:spacing w:after="20"/>
              <w:ind w:left="20"/>
              <w:jc w:val="both"/>
            </w:pPr>
            <w:r>
              <w:rPr>
                <w:rFonts w:ascii="Times New Roman"/>
                <w:b w:val="false"/>
                <w:i w:val="false"/>
                <w:color w:val="000000"/>
                <w:sz w:val="20"/>
              </w:rPr>
              <w:t xml:space="preserve">05 – дәрілік препараттың қауіпсіз және тиімді қолданылуы мақсатындағы басқа да шарттар немесе шектеулер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Дәрілік препаратты тіркеудің ерекше шарты түрінің атауы</w:t>
            </w:r>
          </w:p>
          <w:p>
            <w:pPr>
              <w:spacing w:after="20"/>
              <w:ind w:left="20"/>
              <w:jc w:val="both"/>
            </w:pPr>
            <w:r>
              <w:rPr>
                <w:rFonts w:ascii="Times New Roman"/>
                <w:b w:val="false"/>
                <w:i w:val="false"/>
                <w:color w:val="000000"/>
                <w:sz w:val="20"/>
              </w:rPr>
              <w:t>
(hcsdo:‌Drug‌Usage‌Restriction‌Kind‌Name)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тіркеудің ерекше шарты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тіркеудің ерекше шартының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*.11.4. Тіркеу куәлігін ұстаушының міндеттемесі</w:t>
            </w:r>
          </w:p>
          <w:p>
            <w:pPr>
              <w:spacing w:after="20"/>
              <w:ind w:left="20"/>
              <w:jc w:val="both"/>
            </w:pPr>
            <w:r>
              <w:rPr>
                <w:rFonts w:ascii="Times New Roman"/>
                <w:b w:val="false"/>
                <w:i w:val="false"/>
                <w:color w:val="000000"/>
                <w:sz w:val="20"/>
              </w:rPr>
              <w:t>
(hccdo:‌Obligation‌Holder‌Details)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"шарттар қойып тіркеу" шеңберінде орындалуға жататын міндеттемесі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hccdo:‌Obligation‌Holder‌Details‌Type (M.HC.CDT.00504)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*.11.4.1. Ақырғы күн</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тіркеу кезінде белгіленген, тіркеу куәлігін ұстаушы үшін міндеттемені немесе салынған шектеулерді орындау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 ұстаушының "шарттар қойып тіркеу" шеңберінде орындалуға жататын міндеттемесінің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*.12. Дәрілік препаратқа арналған тіркеу дерекнамасына енгізілген өзгеріс туралы мәліметтер</w:t>
            </w:r>
          </w:p>
          <w:p>
            <w:pPr>
              <w:spacing w:after="20"/>
              <w:ind w:left="20"/>
              <w:jc w:val="both"/>
            </w:pPr>
            <w:r>
              <w:rPr>
                <w:rFonts w:ascii="Times New Roman"/>
                <w:b w:val="false"/>
                <w:i w:val="false"/>
                <w:color w:val="000000"/>
                <w:sz w:val="20"/>
              </w:rPr>
              <w:t>
(hccdo:‌Drug‌Application‌Change‌Details)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тіркеу дерекнамасына енгізілген өзгеріс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hccdo:‌Drug‌Application‌Change‌Details‌Type (M.HC.CDT.00676)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Тіркеу дерекнамасына енгізілген өзгеріс типінің коды </w:t>
            </w:r>
          </w:p>
          <w:p>
            <w:pPr>
              <w:spacing w:after="20"/>
              <w:ind w:left="20"/>
              <w:jc w:val="both"/>
            </w:pPr>
            <w:r>
              <w:rPr>
                <w:rFonts w:ascii="Times New Roman"/>
                <w:b w:val="false"/>
                <w:i w:val="false"/>
                <w:color w:val="000000"/>
                <w:sz w:val="20"/>
              </w:rPr>
              <w:t>
(hcsdo:‌Change‌Type‌Code)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тіркеу дерекнамасына енгізілген өзгеріс типінің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hcsdo:‌Change‌Type‌Code‌Type (M.HC.SDT.00710)</w:t>
            </w:r>
          </w:p>
          <w:p>
            <w:pPr>
              <w:spacing w:after="20"/>
              <w:ind w:left="20"/>
              <w:jc w:val="both"/>
            </w:pPr>
            <w:r>
              <w:rPr>
                <w:rFonts w:ascii="Times New Roman"/>
                <w:b w:val="false"/>
                <w:i w:val="false"/>
                <w:color w:val="000000"/>
                <w:sz w:val="20"/>
              </w:rPr>
              <w:t>
"Дәрілік препаратқа арналған тіркеу дерекнамасының өзгерістері типтерінің анықтамалығы" деп аталатын анықтамалықтан алынған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Тіркеу дерекнамасына енгізілген өзгеріс типінің атауы</w:t>
            </w:r>
          </w:p>
          <w:p>
            <w:pPr>
              <w:spacing w:after="20"/>
              <w:ind w:left="20"/>
              <w:jc w:val="both"/>
            </w:pPr>
            <w:r>
              <w:rPr>
                <w:rFonts w:ascii="Times New Roman"/>
                <w:b w:val="false"/>
                <w:i w:val="false"/>
                <w:color w:val="000000"/>
                <w:sz w:val="20"/>
              </w:rPr>
              <w:t>
(hcsdo:‌Change‌Type‌Name)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препаратқа арналған тіркеу дерекнамасына енгізілген өзгеріс типінің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Тіркеу дерекнамасы бөлімінің коды </w:t>
            </w:r>
          </w:p>
          <w:p>
            <w:pPr>
              <w:spacing w:after="20"/>
              <w:ind w:left="20"/>
              <w:jc w:val="both"/>
            </w:pPr>
            <w:r>
              <w:rPr>
                <w:rFonts w:ascii="Times New Roman"/>
                <w:b w:val="false"/>
                <w:i w:val="false"/>
                <w:color w:val="000000"/>
                <w:sz w:val="20"/>
              </w:rPr>
              <w:t>
(hcsdo:‌Dossier‌Section‌Code)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дерекнамасының өзгертілген бөлімінің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hcsdo:‌Dossier‌Section‌Code‌Type (M.HC.SDT.00711)</w:t>
            </w:r>
          </w:p>
          <w:p>
            <w:pPr>
              <w:spacing w:after="20"/>
              <w:ind w:left="20"/>
              <w:jc w:val="both"/>
            </w:pPr>
            <w:r>
              <w:rPr>
                <w:rFonts w:ascii="Times New Roman"/>
                <w:b w:val="false"/>
                <w:i w:val="false"/>
                <w:color w:val="000000"/>
                <w:sz w:val="20"/>
              </w:rPr>
              <w:t>
"Дәрілік препаратқа арналған тіркеу дерекнамасы бөлімдерінің анықтамалығы" деп аталатын анықтамалықтың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Тіркеу дерекнамасы бөлімінің атауы</w:t>
            </w:r>
          </w:p>
          <w:p>
            <w:pPr>
              <w:spacing w:after="20"/>
              <w:ind w:left="20"/>
              <w:jc w:val="both"/>
            </w:pPr>
            <w:r>
              <w:rPr>
                <w:rFonts w:ascii="Times New Roman"/>
                <w:b w:val="false"/>
                <w:i w:val="false"/>
                <w:color w:val="000000"/>
                <w:sz w:val="20"/>
              </w:rPr>
              <w:t>
(hcsdo:‌Dossier‌Section‌Name)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өзгертілген бөлімінің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Дәрілік препараттың тіркеу куәлігіне өзгерістер енгізу (қайта ресімдеу) күні</w:t>
            </w:r>
          </w:p>
          <w:p>
            <w:pPr>
              <w:spacing w:after="20"/>
              <w:ind w:left="20"/>
              <w:jc w:val="both"/>
            </w:pPr>
            <w:r>
              <w:rPr>
                <w:rFonts w:ascii="Times New Roman"/>
                <w:b w:val="false"/>
                <w:i w:val="false"/>
                <w:color w:val="000000"/>
                <w:sz w:val="20"/>
              </w:rPr>
              <w:t>
(hcsdo:‌Doc‌Extension‌Date)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куәлігіне өзгерістер енгізу (қайта ресімдеу)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2.2.5. Дәрілік препараттың саудалық атауы</w:t>
            </w:r>
          </w:p>
          <w:p>
            <w:pPr>
              <w:spacing w:after="20"/>
              <w:ind w:left="20"/>
              <w:jc w:val="both"/>
            </w:pPr>
            <w:r>
              <w:rPr>
                <w:rFonts w:ascii="Times New Roman"/>
                <w:b w:val="false"/>
                <w:i w:val="false"/>
                <w:color w:val="000000"/>
                <w:sz w:val="20"/>
              </w:rPr>
              <w:t>
(hcsdo:‌Drug‌Trade‌Name)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саудалық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2.2.6. Бірыңғай тізілімге енгізілетін дәрілік препараттың тіркеу дерекнамасының құжаттары туралы мәліметтер</w:t>
            </w:r>
          </w:p>
          <w:p>
            <w:pPr>
              <w:spacing w:after="20"/>
              <w:ind w:left="20"/>
              <w:jc w:val="both"/>
            </w:pPr>
            <w:r>
              <w:rPr>
                <w:rFonts w:ascii="Times New Roman"/>
                <w:b w:val="false"/>
                <w:i w:val="false"/>
                <w:color w:val="000000"/>
                <w:sz w:val="20"/>
              </w:rPr>
              <w:t>
(hccdo:‌Drug‌Documents‌Details)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жарияланатын дәрілік препараттың тіркеу дерекнамасының құжаттары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hccdo:‌Drug‌Documents‌Details‌Type (M.HC.CDT.00823)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Дәрілік препаратты медициналық қолдану жөніндегі нұсқаулық туралы мәліметтер </w:t>
            </w:r>
          </w:p>
          <w:p>
            <w:pPr>
              <w:spacing w:after="20"/>
              <w:ind w:left="20"/>
              <w:jc w:val="both"/>
            </w:pPr>
            <w:r>
              <w:rPr>
                <w:rFonts w:ascii="Times New Roman"/>
                <w:b w:val="false"/>
                <w:i w:val="false"/>
                <w:color w:val="000000"/>
                <w:sz w:val="20"/>
              </w:rPr>
              <w:t>
(hccdo:‌Drug‌Usage‌Instruction‌Details)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медициналық қолдану жөніндегі нұсқаулықты қамтитын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hccdo:‌Registration‌Doc‌Details‌Type (M.HC.CDT.00049)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тіркеу кезінде оған берілетін цифрлық немесе әріптік-цифрлық белгілеме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оны бекіту немесе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*.1.4. PDF форматындағы құжат</w:t>
            </w:r>
          </w:p>
          <w:p>
            <w:pPr>
              <w:spacing w:after="20"/>
              <w:ind w:left="20"/>
              <w:jc w:val="both"/>
            </w:pPr>
            <w:r>
              <w:rPr>
                <w:rFonts w:ascii="Times New Roman"/>
                <w:b w:val="false"/>
                <w:i w:val="false"/>
                <w:color w:val="000000"/>
                <w:sz w:val="20"/>
              </w:rPr>
              <w:t>
(hcsdo:‌Pdf‌Binary‌Text)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форматындағы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Қосарлы октеттердің (байттарды) түпкілікті тізбектілігі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RFC 2046 өзіндік ерекшелігіне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препараттың жалпы сипаттамасы туралы мәліметтер</w:t>
            </w:r>
          </w:p>
          <w:p>
            <w:pPr>
              <w:spacing w:after="20"/>
              <w:ind w:left="20"/>
              <w:jc w:val="both"/>
            </w:pPr>
            <w:r>
              <w:rPr>
                <w:rFonts w:ascii="Times New Roman"/>
                <w:b w:val="false"/>
                <w:i w:val="false"/>
                <w:color w:val="000000"/>
                <w:sz w:val="20"/>
              </w:rPr>
              <w:t>
(hccdo:‌Drug‌General‌Characteristic‌Details)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жалпы сипаттамасын қамтитын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hccdo:‌Registration‌Doc‌Details‌Type (M.HC.CDT.00049)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тіркеу кезінде оған берілетін цифрлық немесе әріптік-цифрлық белгілеме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оны бекіту немесе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*.2.4. PDF форматындағы құжат</w:t>
            </w:r>
          </w:p>
          <w:p>
            <w:pPr>
              <w:spacing w:after="20"/>
              <w:ind w:left="20"/>
              <w:jc w:val="both"/>
            </w:pPr>
            <w:r>
              <w:rPr>
                <w:rFonts w:ascii="Times New Roman"/>
                <w:b w:val="false"/>
                <w:i w:val="false"/>
                <w:color w:val="000000"/>
                <w:sz w:val="20"/>
              </w:rPr>
              <w:t>
(hcsdo:‌Pdf‌Binary‌Text)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форматындағы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Қосарлы октеттердің (байттарды) түпкілікті тізбектілігі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RFC 2046 өзіндік ерекшелігіне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препарат қаптамасының макеті туралы мәліметтер</w:t>
            </w:r>
          </w:p>
          <w:p>
            <w:pPr>
              <w:spacing w:after="20"/>
              <w:ind w:left="20"/>
              <w:jc w:val="both"/>
            </w:pPr>
            <w:r>
              <w:rPr>
                <w:rFonts w:ascii="Times New Roman"/>
                <w:b w:val="false"/>
                <w:i w:val="false"/>
                <w:color w:val="000000"/>
                <w:sz w:val="20"/>
              </w:rPr>
              <w:t>
(hccdo:‌Drug‌Package‌Layout‌Details)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қаптамасының макеті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hccdo:‌Drug‌Package‌Layout‌Details‌Type (M.HC.CDT.00280)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Дәрілік препарат қаптамасы макетінің коды </w:t>
            </w:r>
          </w:p>
          <w:p>
            <w:pPr>
              <w:spacing w:after="20"/>
              <w:ind w:left="20"/>
              <w:jc w:val="both"/>
            </w:pPr>
            <w:r>
              <w:rPr>
                <w:rFonts w:ascii="Times New Roman"/>
                <w:b w:val="false"/>
                <w:i w:val="false"/>
                <w:color w:val="000000"/>
                <w:sz w:val="20"/>
              </w:rPr>
              <w:t>
(hcsdo:‌Drug‌Package‌Layout‌Kind‌Code)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 қаптамасы макетінің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hcsdo:‌Drug‌Package‌Layout‌Kind‌Code‌Type (M.HC.SDT.00628)</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01 – бастапқы қаптаманың макеті;</w:t>
            </w:r>
          </w:p>
          <w:p>
            <w:pPr>
              <w:spacing w:after="20"/>
              <w:ind w:left="20"/>
              <w:jc w:val="both"/>
            </w:pPr>
            <w:r>
              <w:rPr>
                <w:rFonts w:ascii="Times New Roman"/>
                <w:b w:val="false"/>
                <w:i w:val="false"/>
                <w:color w:val="000000"/>
                <w:sz w:val="20"/>
              </w:rPr>
              <w:t>02 – аралық қаптаманың макеті;</w:t>
            </w:r>
          </w:p>
          <w:p>
            <w:pPr>
              <w:spacing w:after="20"/>
              <w:ind w:left="20"/>
              <w:jc w:val="both"/>
            </w:pPr>
            <w:r>
              <w:rPr>
                <w:rFonts w:ascii="Times New Roman"/>
                <w:b w:val="false"/>
                <w:i w:val="false"/>
                <w:color w:val="000000"/>
                <w:sz w:val="20"/>
              </w:rPr>
              <w:t>03 – қайталама қаптаманың макеті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оны бекіту немесе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*.3.3. PDF форматындағы құжат</w:t>
            </w:r>
          </w:p>
          <w:p>
            <w:pPr>
              <w:spacing w:after="20"/>
              <w:ind w:left="20"/>
              <w:jc w:val="both"/>
            </w:pPr>
            <w:r>
              <w:rPr>
                <w:rFonts w:ascii="Times New Roman"/>
                <w:b w:val="false"/>
                <w:i w:val="false"/>
                <w:color w:val="000000"/>
                <w:sz w:val="20"/>
              </w:rPr>
              <w:t>
(hcsdo:‌Pdf‌Binary‌Text)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форматындағы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Қосарлы октеттердің (байттарды) түпкілікті тізбектілігі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RFC 2046 өзіндік ерекшелігіне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*.4. Қорытынды сарапшылық есеп туралы мәліметтер</w:t>
            </w:r>
          </w:p>
          <w:p>
            <w:pPr>
              <w:spacing w:after="20"/>
              <w:ind w:left="20"/>
              <w:jc w:val="both"/>
            </w:pPr>
            <w:r>
              <w:rPr>
                <w:rFonts w:ascii="Times New Roman"/>
                <w:b w:val="false"/>
                <w:i w:val="false"/>
                <w:color w:val="000000"/>
                <w:sz w:val="20"/>
              </w:rPr>
              <w:t>
(hccdo:‌Expert‌Report‌Details)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сарапшылық есепті қамтитын құжат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hccdo:‌Registration‌Doc‌Details‌Type (M.HC.CDT.00049)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тіркеу кезінде оған берілетін цифрлық немесе әріптік-цифрлық белгілеме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оны бекіту немесе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PDF форматындағы құжат</w:t>
            </w:r>
          </w:p>
          <w:p>
            <w:pPr>
              <w:spacing w:after="20"/>
              <w:ind w:left="20"/>
              <w:jc w:val="both"/>
            </w:pPr>
            <w:r>
              <w:rPr>
                <w:rFonts w:ascii="Times New Roman"/>
                <w:b w:val="false"/>
                <w:i w:val="false"/>
                <w:color w:val="000000"/>
                <w:sz w:val="20"/>
              </w:rPr>
              <w:t>
(hcsdo:‌Pdf‌Binary‌Text)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форматындағы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Қосарлы октеттердің (байттарды) түпкілікті тізбектілігі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RFC 2046 өзіндік ерекшелігіне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Тәуекелдерді басқару жоспары туралы мәліметтер</w:t>
            </w:r>
          </w:p>
          <w:p>
            <w:pPr>
              <w:spacing w:after="20"/>
              <w:ind w:left="20"/>
              <w:jc w:val="both"/>
            </w:pPr>
            <w:r>
              <w:rPr>
                <w:rFonts w:ascii="Times New Roman"/>
                <w:b w:val="false"/>
                <w:i w:val="false"/>
                <w:color w:val="000000"/>
                <w:sz w:val="20"/>
              </w:rPr>
              <w:t>
(hccdo:‌Risk‌Management‌Plan‌Details)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тәуекелдерді басқару жоспарын қамтитын құжат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hccdo:‌Registration‌Doc‌Details‌Type (M.HC.CDT.00049)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тіркеу кезінде оған берілетін цифрлық немесе әріптік-цифрлық белгілеме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оны бекіту немесе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*.5.4. PDF форматындағы құжат</w:t>
            </w:r>
          </w:p>
          <w:p>
            <w:pPr>
              <w:spacing w:after="20"/>
              <w:ind w:left="20"/>
              <w:jc w:val="both"/>
            </w:pPr>
            <w:r>
              <w:rPr>
                <w:rFonts w:ascii="Times New Roman"/>
                <w:b w:val="false"/>
                <w:i w:val="false"/>
                <w:color w:val="000000"/>
                <w:sz w:val="20"/>
              </w:rPr>
              <w:t>
(hcsdo:‌Pdf‌Binary‌Text)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форматындағы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Қосарлы октеттердің (байттарды) түпкілікті тізбектілігі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RFC 2046 өзіндік ерекшелігіне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*.6. Дәрілік препараттың сапасы жөніндегі нормативтік құжат туралы мәліметтер</w:t>
            </w:r>
          </w:p>
          <w:p>
            <w:pPr>
              <w:spacing w:after="20"/>
              <w:ind w:left="20"/>
              <w:jc w:val="both"/>
            </w:pPr>
            <w:r>
              <w:rPr>
                <w:rFonts w:ascii="Times New Roman"/>
                <w:b w:val="false"/>
                <w:i w:val="false"/>
                <w:color w:val="000000"/>
                <w:sz w:val="20"/>
              </w:rPr>
              <w:t>
(hccdo:‌Quality‌Regulatory‌Doc‌Details)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сапасы жөніндегі нормативтік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hccdo:‌Registration‌Doc‌Details‌Type (M.HC.CDT.00049)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тіркеу кезінде оған берілетін цифрлық немесе әріптік-цифрлық белгілеме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оны бекіту немесе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*.6.4. PDF форматындағы құжат</w:t>
            </w:r>
          </w:p>
          <w:p>
            <w:pPr>
              <w:spacing w:after="20"/>
              <w:ind w:left="20"/>
              <w:jc w:val="both"/>
            </w:pPr>
            <w:r>
              <w:rPr>
                <w:rFonts w:ascii="Times New Roman"/>
                <w:b w:val="false"/>
                <w:i w:val="false"/>
                <w:color w:val="000000"/>
                <w:sz w:val="20"/>
              </w:rPr>
              <w:t>
(hcsdo:‌Pdf‌Binary‌Text)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форматындағы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Қосарлы октеттердің (байттарды) түпкілікті тізбектілігі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RFC 2046 өзіндік ерекшелігіне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2.3. Тіркеу рәсімі түрінің коды</w:t>
            </w:r>
          </w:p>
          <w:p>
            <w:pPr>
              <w:spacing w:after="20"/>
              <w:ind w:left="20"/>
              <w:jc w:val="both"/>
            </w:pPr>
            <w:r>
              <w:rPr>
                <w:rFonts w:ascii="Times New Roman"/>
                <w:b w:val="false"/>
                <w:i w:val="false"/>
                <w:color w:val="000000"/>
                <w:sz w:val="20"/>
              </w:rPr>
              <w:t>
(hcsdo:‌Registration‌Kind‌Code)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рәсімі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hcsdo:‌Registration‌Kind‌Code‌Type (M.HC.SDT.00177)</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01 – өзара тану рәсімі;</w:t>
            </w:r>
          </w:p>
          <w:p>
            <w:pPr>
              <w:spacing w:after="20"/>
              <w:ind w:left="20"/>
              <w:jc w:val="both"/>
            </w:pPr>
            <w:r>
              <w:rPr>
                <w:rFonts w:ascii="Times New Roman"/>
                <w:b w:val="false"/>
                <w:i w:val="false"/>
                <w:color w:val="000000"/>
                <w:sz w:val="20"/>
              </w:rPr>
              <w:t>02 – орталықсыздандырылған рәсім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Дәрілік препарат туралы мәліметтер</w:t>
            </w:r>
          </w:p>
          <w:p>
            <w:pPr>
              <w:spacing w:after="20"/>
              <w:ind w:left="20"/>
              <w:jc w:val="both"/>
            </w:pPr>
            <w:r>
              <w:rPr>
                <w:rFonts w:ascii="Times New Roman"/>
                <w:b w:val="false"/>
                <w:i w:val="false"/>
                <w:color w:val="000000"/>
                <w:sz w:val="20"/>
              </w:rPr>
              <w:t>
(hccdo:‌Drug‌Details)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hccdo:‌Drug‌Details‌Type (M.HC.CDT.00075)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Дәрілік заттың атауы туралы мәліметтер</w:t>
            </w:r>
          </w:p>
          <w:p>
            <w:pPr>
              <w:spacing w:after="20"/>
              <w:ind w:left="20"/>
              <w:jc w:val="both"/>
            </w:pPr>
            <w:r>
              <w:rPr>
                <w:rFonts w:ascii="Times New Roman"/>
                <w:b w:val="false"/>
                <w:i w:val="false"/>
                <w:color w:val="000000"/>
                <w:sz w:val="20"/>
              </w:rPr>
              <w:t>
(hccdo:‌Drug‌Name‌Details)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халықаралық патенттелмеген атауы немесе дәрілік препараттың топтастырылған, жалпыға бірдей қабылданған немесе химиялық атауы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hccdo:‌Drug‌Name‌Details‌Type (M.HC.CDT.00252)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зат атауының коды</w:t>
            </w:r>
          </w:p>
          <w:p>
            <w:pPr>
              <w:spacing w:after="20"/>
              <w:ind w:left="20"/>
              <w:jc w:val="both"/>
            </w:pPr>
            <w:r>
              <w:rPr>
                <w:rFonts w:ascii="Times New Roman"/>
                <w:b w:val="false"/>
                <w:i w:val="false"/>
                <w:color w:val="000000"/>
                <w:sz w:val="20"/>
              </w:rPr>
              <w:t>
(hcsdo:‌Drug‌Code)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патенттелмеген атаудың немесе топтастырылған, жалпыға бірдей қабылданған немесе химиялық атаудың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hcsdo:‌Drug‌Code‌Type (M.HC.SDT.00211)</w:t>
            </w:r>
          </w:p>
          <w:p>
            <w:pPr>
              <w:spacing w:after="20"/>
              <w:ind w:left="20"/>
              <w:jc w:val="both"/>
            </w:pPr>
            <w:r>
              <w:rPr>
                <w:rFonts w:ascii="Times New Roman"/>
                <w:b w:val="false"/>
                <w:i w:val="false"/>
                <w:color w:val="000000"/>
                <w:sz w:val="20"/>
              </w:rPr>
              <w:t>
"Дәрілік заттардың халықаралық патенттелмеген атауларының анықтамалығы", "Дәрілік заттардың топтастырылған, жалпыға бірдей қабылданған және химиялық атауларының анықтамалығы", "Гомеопатиялық материал атауларының анықтамалығы" немесе "Дәрілік өсімдік шикізатының анықтамалығы" (өсімдік шикізаты үшін) анықтамалықтарына сәйкес толтырылады.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заттың атауы</w:t>
            </w:r>
          </w:p>
          <w:p>
            <w:pPr>
              <w:spacing w:after="20"/>
              <w:ind w:left="20"/>
              <w:jc w:val="both"/>
            </w:pPr>
            <w:r>
              <w:rPr>
                <w:rFonts w:ascii="Times New Roman"/>
                <w:b w:val="false"/>
                <w:i w:val="false"/>
                <w:color w:val="000000"/>
                <w:sz w:val="20"/>
              </w:rPr>
              <w:t>
(hcsdo:‌Drug‌Name)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топтастырылған, жалпыға бірдей қабылданған немесе химиялық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2.4.2. Дәрілік нысан туралы мәліметтер</w:t>
            </w:r>
          </w:p>
          <w:p>
            <w:pPr>
              <w:spacing w:after="20"/>
              <w:ind w:left="20"/>
              <w:jc w:val="both"/>
            </w:pPr>
            <w:r>
              <w:rPr>
                <w:rFonts w:ascii="Times New Roman"/>
                <w:b w:val="false"/>
                <w:i w:val="false"/>
                <w:color w:val="000000"/>
                <w:sz w:val="20"/>
              </w:rPr>
              <w:t>
(hccdo:‌Dosage‌Form‌Details)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hccdo:‌Dosage‌Form‌Details‌Type (M.HC.CDT.00598)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нысанның коды</w:t>
            </w:r>
          </w:p>
          <w:p>
            <w:pPr>
              <w:spacing w:after="20"/>
              <w:ind w:left="20"/>
              <w:jc w:val="both"/>
            </w:pPr>
            <w:r>
              <w:rPr>
                <w:rFonts w:ascii="Times New Roman"/>
                <w:b w:val="false"/>
                <w:i w:val="false"/>
                <w:color w:val="000000"/>
                <w:sz w:val="20"/>
              </w:rPr>
              <w:t>
(hcsdo:‌Dosage‌Form‌Code)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hcsdo:‌Dosage‌Form‌Code‌Type (M.HC.SDT.00051)</w:t>
            </w:r>
          </w:p>
          <w:p>
            <w:pPr>
              <w:spacing w:after="20"/>
              <w:ind w:left="20"/>
              <w:jc w:val="both"/>
            </w:pPr>
            <w:r>
              <w:rPr>
                <w:rFonts w:ascii="Times New Roman"/>
                <w:b w:val="false"/>
                <w:i w:val="false"/>
                <w:color w:val="000000"/>
                <w:sz w:val="20"/>
              </w:rPr>
              <w:t>
"Дәрілік нысандардың номенклатурасы" атты сыныптауыштан алынған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нысанның атауы</w:t>
            </w:r>
          </w:p>
          <w:p>
            <w:pPr>
              <w:spacing w:after="20"/>
              <w:ind w:left="20"/>
              <w:jc w:val="both"/>
            </w:pPr>
            <w:r>
              <w:rPr>
                <w:rFonts w:ascii="Times New Roman"/>
                <w:b w:val="false"/>
                <w:i w:val="false"/>
                <w:color w:val="000000"/>
                <w:sz w:val="20"/>
              </w:rPr>
              <w:t>
(hcsdo:‌Dosage‌Form‌Name)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2.4.3. Дәрілік препараттың шығарылу нысаны туралы мәліметтер</w:t>
            </w:r>
          </w:p>
          <w:p>
            <w:pPr>
              <w:spacing w:after="20"/>
              <w:ind w:left="20"/>
              <w:jc w:val="both"/>
            </w:pPr>
            <w:r>
              <w:rPr>
                <w:rFonts w:ascii="Times New Roman"/>
                <w:b w:val="false"/>
                <w:i w:val="false"/>
                <w:color w:val="000000"/>
                <w:sz w:val="20"/>
              </w:rPr>
              <w:t>
(hccdo:‌Package‌Form‌Details)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шығарылу нысаны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hccdo:‌Package‌Form‌Details‌Type (M.HC.CDT.00359)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препараттың қапталған бірлігі туралы мәліметтер</w:t>
            </w:r>
          </w:p>
          <w:p>
            <w:pPr>
              <w:spacing w:after="20"/>
              <w:ind w:left="20"/>
              <w:jc w:val="both"/>
            </w:pPr>
            <w:r>
              <w:rPr>
                <w:rFonts w:ascii="Times New Roman"/>
                <w:b w:val="false"/>
                <w:i w:val="false"/>
                <w:color w:val="000000"/>
                <w:sz w:val="20"/>
              </w:rPr>
              <w:t>
(hccdo:‌Package‌Details)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қапталған бірлігі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hccdo:‌Package‌Details‌Type (M.HC.CDT.00224)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Дәрілік нысанның коды </w:t>
            </w:r>
          </w:p>
          <w:p>
            <w:pPr>
              <w:spacing w:after="20"/>
              <w:ind w:left="20"/>
              <w:jc w:val="both"/>
            </w:pPr>
            <w:r>
              <w:rPr>
                <w:rFonts w:ascii="Times New Roman"/>
                <w:b w:val="false"/>
                <w:i w:val="false"/>
                <w:color w:val="000000"/>
                <w:sz w:val="20"/>
              </w:rPr>
              <w:t>
(hcsdo:‌Dosage‌Form‌Code)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нысанның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hcsdo:‌Dosage‌Form‌Code‌Type (M.HC.SDT.00051)</w:t>
            </w:r>
          </w:p>
          <w:p>
            <w:pPr>
              <w:spacing w:after="20"/>
              <w:ind w:left="20"/>
              <w:jc w:val="both"/>
            </w:pPr>
            <w:r>
              <w:rPr>
                <w:rFonts w:ascii="Times New Roman"/>
                <w:b w:val="false"/>
                <w:i w:val="false"/>
                <w:color w:val="000000"/>
                <w:sz w:val="20"/>
              </w:rPr>
              <w:t>
"Дәрілік нысандардың номенклатурасы" атты сыныптауыштан алынған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Дәрілік нысанның атауы</w:t>
            </w:r>
          </w:p>
          <w:p>
            <w:pPr>
              <w:spacing w:after="20"/>
              <w:ind w:left="20"/>
              <w:jc w:val="both"/>
            </w:pPr>
            <w:r>
              <w:rPr>
                <w:rFonts w:ascii="Times New Roman"/>
                <w:b w:val="false"/>
                <w:i w:val="false"/>
                <w:color w:val="000000"/>
                <w:sz w:val="20"/>
              </w:rPr>
              <w:t>
(hcsdo:‌Dosage‌Form‌Name)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нысанның қосымша белгілері</w:t>
            </w:r>
          </w:p>
          <w:p>
            <w:pPr>
              <w:spacing w:after="20"/>
              <w:ind w:left="20"/>
              <w:jc w:val="both"/>
            </w:pPr>
            <w:r>
              <w:rPr>
                <w:rFonts w:ascii="Times New Roman"/>
                <w:b w:val="false"/>
                <w:i w:val="false"/>
                <w:color w:val="000000"/>
                <w:sz w:val="20"/>
              </w:rPr>
              <w:t>
(hccdo:‌Dosage‌Form‌Additional‌Features‌Details)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нысанның қосымша белгілері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hccdo:‌Dosage‌Form‌Additional‌Features‌Details‌Type (M.HC.CDT.00587)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*.1.3.1. Дозаланудың белгісі</w:t>
            </w:r>
          </w:p>
          <w:p>
            <w:pPr>
              <w:spacing w:after="20"/>
              <w:ind w:left="20"/>
              <w:jc w:val="both"/>
            </w:pPr>
            <w:r>
              <w:rPr>
                <w:rFonts w:ascii="Times New Roman"/>
                <w:b w:val="false"/>
                <w:i w:val="false"/>
                <w:color w:val="000000"/>
                <w:sz w:val="20"/>
              </w:rPr>
              <w:t>
(hcsdo:‌Dosed‌Indicator)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нысанның дозалануын айқындайтын белгі: </w:t>
            </w:r>
          </w:p>
          <w:p>
            <w:pPr>
              <w:spacing w:after="20"/>
              <w:ind w:left="20"/>
              <w:jc w:val="both"/>
            </w:pPr>
            <w:r>
              <w:rPr>
                <w:rFonts w:ascii="Times New Roman"/>
                <w:b w:val="false"/>
                <w:i w:val="false"/>
                <w:color w:val="000000"/>
                <w:sz w:val="20"/>
              </w:rPr>
              <w:t>
1 – дәрілік нысан дозаланған;</w:t>
            </w:r>
          </w:p>
          <w:p>
            <w:pPr>
              <w:spacing w:after="20"/>
              <w:ind w:left="20"/>
              <w:jc w:val="both"/>
            </w:pPr>
            <w:r>
              <w:rPr>
                <w:rFonts w:ascii="Times New Roman"/>
                <w:b w:val="false"/>
                <w:i w:val="false"/>
                <w:color w:val="000000"/>
                <w:sz w:val="20"/>
              </w:rPr>
              <w:t>
0 – дәрілік нысан дозаланбаған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"true" (ақиқат) немесе "false" (өтірік) деген екі мәннің біреуі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*.1.3.2. Балаларға қолдануға болатынының белгісі</w:t>
            </w:r>
          </w:p>
          <w:p>
            <w:pPr>
              <w:spacing w:after="20"/>
              <w:ind w:left="20"/>
              <w:jc w:val="both"/>
            </w:pPr>
            <w:r>
              <w:rPr>
                <w:rFonts w:ascii="Times New Roman"/>
                <w:b w:val="false"/>
                <w:i w:val="false"/>
                <w:color w:val="000000"/>
                <w:sz w:val="20"/>
              </w:rPr>
              <w:t>
(hcsdo:‌Child‌Indicator)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балаларға қолдануға болатынын айқындайтын белгі: </w:t>
            </w:r>
          </w:p>
          <w:p>
            <w:pPr>
              <w:spacing w:after="20"/>
              <w:ind w:left="20"/>
              <w:jc w:val="both"/>
            </w:pPr>
            <w:r>
              <w:rPr>
                <w:rFonts w:ascii="Times New Roman"/>
                <w:b w:val="false"/>
                <w:i w:val="false"/>
                <w:color w:val="000000"/>
                <w:sz w:val="20"/>
              </w:rPr>
              <w:t>
1 – балаларға қолданылады;</w:t>
            </w:r>
          </w:p>
          <w:p>
            <w:pPr>
              <w:spacing w:after="20"/>
              <w:ind w:left="20"/>
              <w:jc w:val="both"/>
            </w:pPr>
            <w:r>
              <w:rPr>
                <w:rFonts w:ascii="Times New Roman"/>
                <w:b w:val="false"/>
                <w:i w:val="false"/>
                <w:color w:val="000000"/>
                <w:sz w:val="20"/>
              </w:rPr>
              <w:t>
0 – балаларға қолданылмайды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"true" (ақиқат) немесе "false" (өтірік) деген екі мәннің біреуі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*.1.3.3. Дәрілік препаратта қанттың бар-жоғының белгісі</w:t>
            </w:r>
          </w:p>
          <w:p>
            <w:pPr>
              <w:spacing w:after="20"/>
              <w:ind w:left="20"/>
              <w:jc w:val="both"/>
            </w:pPr>
            <w:r>
              <w:rPr>
                <w:rFonts w:ascii="Times New Roman"/>
                <w:b w:val="false"/>
                <w:i w:val="false"/>
                <w:color w:val="000000"/>
                <w:sz w:val="20"/>
              </w:rPr>
              <w:t>
(hcsdo:‌Sugar‌Indicator)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препаратта қанттың бар-жоғын айқындайтын белгі: </w:t>
            </w:r>
          </w:p>
          <w:p>
            <w:pPr>
              <w:spacing w:after="20"/>
              <w:ind w:left="20"/>
              <w:jc w:val="both"/>
            </w:pPr>
            <w:r>
              <w:rPr>
                <w:rFonts w:ascii="Times New Roman"/>
                <w:b w:val="false"/>
                <w:i w:val="false"/>
                <w:color w:val="000000"/>
                <w:sz w:val="20"/>
              </w:rPr>
              <w:t>
1 – қант бар;</w:t>
            </w:r>
          </w:p>
          <w:p>
            <w:pPr>
              <w:spacing w:after="20"/>
              <w:ind w:left="20"/>
              <w:jc w:val="both"/>
            </w:pPr>
            <w:r>
              <w:rPr>
                <w:rFonts w:ascii="Times New Roman"/>
                <w:b w:val="false"/>
                <w:i w:val="false"/>
                <w:color w:val="000000"/>
                <w:sz w:val="20"/>
              </w:rPr>
              <w:t>
0 – қант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"true" (ақиқат) немесе "false" (өтірік) деген екі мәннің біреуі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Дәм-иіс қоспасының сипаттамасы</w:t>
            </w:r>
          </w:p>
          <w:p>
            <w:pPr>
              <w:spacing w:after="20"/>
              <w:ind w:left="20"/>
              <w:jc w:val="both"/>
            </w:pPr>
            <w:r>
              <w:rPr>
                <w:rFonts w:ascii="Times New Roman"/>
                <w:b w:val="false"/>
                <w:i w:val="false"/>
                <w:color w:val="000000"/>
                <w:sz w:val="20"/>
              </w:rPr>
              <w:t>
(hcsdo:‌Taste‌Aroma‌Additive‌Text)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дәм-иіс қоспасының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Дәрілік препарат еріткішінің табиғаты</w:t>
            </w:r>
          </w:p>
          <w:p>
            <w:pPr>
              <w:spacing w:after="20"/>
              <w:ind w:left="20"/>
              <w:jc w:val="both"/>
            </w:pPr>
            <w:r>
              <w:rPr>
                <w:rFonts w:ascii="Times New Roman"/>
                <w:b w:val="false"/>
                <w:i w:val="false"/>
                <w:color w:val="000000"/>
                <w:sz w:val="20"/>
              </w:rPr>
              <w:t>
(hcsdo:‌Solvent‌Text)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 еріткіші табиғатының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csdo:‌Text100‌Type (M.SDT.00070)</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Өсімдік ингредиентінің шикізат бөлігі</w:t>
            </w:r>
          </w:p>
          <w:p>
            <w:pPr>
              <w:spacing w:after="20"/>
              <w:ind w:left="20"/>
              <w:jc w:val="both"/>
            </w:pPr>
            <w:r>
              <w:rPr>
                <w:rFonts w:ascii="Times New Roman"/>
                <w:b w:val="false"/>
                <w:i w:val="false"/>
                <w:color w:val="000000"/>
                <w:sz w:val="20"/>
              </w:rPr>
              <w:t>
(hcsdo:‌Raw‌Part‌Material‌Text)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құрамына кіретін өсімдік ингредиентінің шикізат бөлігі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Өсімдік ингредиенті шикізат бөлігінің ұсақталу дәрежесі </w:t>
            </w:r>
          </w:p>
          <w:p>
            <w:pPr>
              <w:spacing w:after="20"/>
              <w:ind w:left="20"/>
              <w:jc w:val="both"/>
            </w:pPr>
            <w:r>
              <w:rPr>
                <w:rFonts w:ascii="Times New Roman"/>
                <w:b w:val="false"/>
                <w:i w:val="false"/>
                <w:color w:val="000000"/>
                <w:sz w:val="20"/>
              </w:rPr>
              <w:t>
(hcsdo:‌Degree‌Refinement‌Raw‌Material‌Code)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өсімдік ингредиенті шикізат бөлігінің ұсақталу дәрежесінің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hcsdo:‌Degree‌Refinement‌Raw‌Material‌Code‌Type (M.HC.SDT.00226)</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01 – тұтас;</w:t>
            </w:r>
          </w:p>
          <w:p>
            <w:pPr>
              <w:spacing w:after="20"/>
              <w:ind w:left="20"/>
              <w:jc w:val="both"/>
            </w:pPr>
            <w:r>
              <w:rPr>
                <w:rFonts w:ascii="Times New Roman"/>
                <w:b w:val="false"/>
                <w:i w:val="false"/>
                <w:color w:val="000000"/>
                <w:sz w:val="20"/>
              </w:rPr>
              <w:t>02 – ұсақталған;</w:t>
            </w:r>
          </w:p>
          <w:p>
            <w:pPr>
              <w:spacing w:after="20"/>
              <w:ind w:left="20"/>
              <w:jc w:val="both"/>
            </w:pPr>
            <w:r>
              <w:rPr>
                <w:rFonts w:ascii="Times New Roman"/>
                <w:b w:val="false"/>
                <w:i w:val="false"/>
                <w:color w:val="000000"/>
                <w:sz w:val="20"/>
              </w:rPr>
              <w:t>03 – ұнтақ;</w:t>
            </w:r>
          </w:p>
          <w:p>
            <w:pPr>
              <w:spacing w:after="20"/>
              <w:ind w:left="20"/>
              <w:jc w:val="both"/>
            </w:pPr>
            <w:r>
              <w:rPr>
                <w:rFonts w:ascii="Times New Roman"/>
                <w:b w:val="false"/>
                <w:i w:val="false"/>
                <w:color w:val="000000"/>
                <w:sz w:val="20"/>
              </w:rPr>
              <w:t>99 – басқасы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Өсімдік ингредиенті шикізат бөлігінің ұсақталу дәрежесінің атауы (hcsdo:‌Degree‌Refinement‌Raw‌Material‌Name)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өсімдік ингредиенті шикізат бөлігінің ұсақталу дәрежесінің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*.1.4. Дәрілік препараттың дозалануы туралы мәліметтер</w:t>
            </w:r>
          </w:p>
          <w:p>
            <w:pPr>
              <w:spacing w:after="20"/>
              <w:ind w:left="20"/>
              <w:jc w:val="both"/>
            </w:pPr>
            <w:r>
              <w:rPr>
                <w:rFonts w:ascii="Times New Roman"/>
                <w:b w:val="false"/>
                <w:i w:val="false"/>
                <w:color w:val="000000"/>
                <w:sz w:val="20"/>
              </w:rPr>
              <w:t>
(hccdo:‌Drug‌Dosage‌Details)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дозалануы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hccdo:‌Drug‌Dosage‌Details‌Type (M.HC.CDT.00720)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Дәрілік препарат құрамының көрініс бірлігі туралы мәліметтер</w:t>
            </w:r>
          </w:p>
          <w:p>
            <w:pPr>
              <w:spacing w:after="20"/>
              <w:ind w:left="20"/>
              <w:jc w:val="both"/>
            </w:pPr>
            <w:r>
              <w:rPr>
                <w:rFonts w:ascii="Times New Roman"/>
                <w:b w:val="false"/>
                <w:i w:val="false"/>
                <w:color w:val="000000"/>
                <w:sz w:val="20"/>
              </w:rPr>
              <w:t>
(hccdo:‌Dosage‌Unit‌Details)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құрамының көрініс бірлігі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hccdo:‌Dosage‌Unit‌Details‌Type (M.HC.CDT.00719)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*.1.4.1.1. Дәрілік препарат құрамының көрініс бірлігі түрінің коды</w:t>
            </w:r>
          </w:p>
          <w:p>
            <w:pPr>
              <w:spacing w:after="20"/>
              <w:ind w:left="20"/>
              <w:jc w:val="both"/>
            </w:pPr>
            <w:r>
              <w:rPr>
                <w:rFonts w:ascii="Times New Roman"/>
                <w:b w:val="false"/>
                <w:i w:val="false"/>
                <w:color w:val="000000"/>
                <w:sz w:val="20"/>
              </w:rPr>
              <w:t>
(hcsdo:‌Dosage‌Unit‌Kind‌Code)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құрамының көрініс бірлігі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hcsdo:‌Code2‌Type (M.HC.SDT.00488)</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*.1.4.1.2. Дәрілік препарат құрамының көрініс бірлігі түрінің атауы</w:t>
            </w:r>
          </w:p>
          <w:p>
            <w:pPr>
              <w:spacing w:after="20"/>
              <w:ind w:left="20"/>
              <w:jc w:val="both"/>
            </w:pPr>
            <w:r>
              <w:rPr>
                <w:rFonts w:ascii="Times New Roman"/>
                <w:b w:val="false"/>
                <w:i w:val="false"/>
                <w:color w:val="000000"/>
                <w:sz w:val="20"/>
              </w:rPr>
              <w:t>
(hcsdo:‌Dosage‌Unit‌Kind‌Name)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құрамының көрініс бірлігі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*.1.4.1.3. Дозалау (концентрация) бірлігінің шамасы</w:t>
            </w:r>
          </w:p>
          <w:p>
            <w:pPr>
              <w:spacing w:after="20"/>
              <w:ind w:left="20"/>
              <w:jc w:val="both"/>
            </w:pPr>
            <w:r>
              <w:rPr>
                <w:rFonts w:ascii="Times New Roman"/>
                <w:b w:val="false"/>
                <w:i w:val="false"/>
                <w:color w:val="000000"/>
                <w:sz w:val="20"/>
              </w:rPr>
              <w:t>
(hcsdo:‌Dosage‌Unit‌Measure)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 (концентрация) бірлігінің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hcsdo:‌Dosage‌Unit‌Measure‌Type (M.HC.SDT.00719)</w:t>
            </w:r>
          </w:p>
          <w:p>
            <w:pPr>
              <w:spacing w:after="20"/>
              <w:ind w:left="20"/>
              <w:jc w:val="both"/>
            </w:pPr>
            <w:r>
              <w:rPr>
                <w:rFonts w:ascii="Times New Roman"/>
                <w:b w:val="false"/>
                <w:i w:val="false"/>
                <w:color w:val="000000"/>
                <w:sz w:val="20"/>
              </w:rPr>
              <w:t>
Ондық есептеу жүйесіндегі 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а) дозалау мен концентрацияның өлшем бірлігінің коды</w:t>
            </w:r>
          </w:p>
          <w:p>
            <w:pPr>
              <w:spacing w:after="20"/>
              <w:ind w:left="20"/>
              <w:jc w:val="both"/>
            </w:pPr>
            <w:r>
              <w:rPr>
                <w:rFonts w:ascii="Times New Roman"/>
                <w:b w:val="false"/>
                <w:i w:val="false"/>
                <w:color w:val="000000"/>
                <w:sz w:val="20"/>
              </w:rPr>
              <w:t>
(SubstanceMeasureCode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 мен концентрацияның өлшем бірлігінің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hcsdo:‌Substance‌Measure‌Code‌Type (M.HC.SDT.00217)</w:t>
            </w:r>
          </w:p>
          <w:p>
            <w:pPr>
              <w:spacing w:after="20"/>
              <w:ind w:left="20"/>
              <w:jc w:val="both"/>
            </w:pPr>
            <w:r>
              <w:rPr>
                <w:rFonts w:ascii="Times New Roman"/>
                <w:b w:val="false"/>
                <w:i w:val="false"/>
                <w:color w:val="000000"/>
                <w:sz w:val="20"/>
              </w:rPr>
              <w:t>
"Дәрілік препараттың құрамындағы қолданылған заттардың дозалануы мен концентрациясының өлшем бірліктерінің сыныптауышы" атты сыныптауыштан алынған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б) дозалау мен концентрацияның өлшем бірлігінің атауы</w:t>
            </w:r>
          </w:p>
          <w:p>
            <w:pPr>
              <w:spacing w:after="20"/>
              <w:ind w:left="20"/>
              <w:jc w:val="both"/>
            </w:pPr>
            <w:r>
              <w:rPr>
                <w:rFonts w:ascii="Times New Roman"/>
                <w:b w:val="false"/>
                <w:i w:val="false"/>
                <w:color w:val="000000"/>
                <w:sz w:val="20"/>
              </w:rPr>
              <w:t>
(SubstanceMeasureName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 мен концентрацияның өлшем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в) ауқым</w:t>
            </w:r>
          </w:p>
          <w:p>
            <w:pPr>
              <w:spacing w:after="20"/>
              <w:ind w:left="20"/>
              <w:jc w:val="both"/>
            </w:pPr>
            <w:r>
              <w:rPr>
                <w:rFonts w:ascii="Times New Roman"/>
                <w:b w:val="false"/>
                <w:i w:val="false"/>
                <w:color w:val="000000"/>
                <w:sz w:val="20"/>
              </w:rPr>
              <w:t>
(атрибут Scale‌Number)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шаманың 10 саны дәрежесінің көрсеткіші түрінде берілген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*.1.4.2. Дәрілік препараттың құрамына кіретін ингредиент туралы мәліметтер</w:t>
            </w:r>
          </w:p>
          <w:p>
            <w:pPr>
              <w:spacing w:after="20"/>
              <w:ind w:left="20"/>
              <w:jc w:val="both"/>
            </w:pPr>
            <w:r>
              <w:rPr>
                <w:rFonts w:ascii="Times New Roman"/>
                <w:b w:val="false"/>
                <w:i w:val="false"/>
                <w:color w:val="000000"/>
                <w:sz w:val="20"/>
              </w:rPr>
              <w:t>
(hccdo:‌Substance‌Details)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құрамына кіретін ингредиент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hccdo:‌Substance‌Details‌Type (M.HC.CDT.00243)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*.1.4.2.1. Дәрілік препарат құрамындағы субстанция (зат, материал) функциясының коды </w:t>
            </w:r>
          </w:p>
          <w:p>
            <w:pPr>
              <w:spacing w:after="20"/>
              <w:ind w:left="20"/>
              <w:jc w:val="both"/>
            </w:pPr>
            <w:r>
              <w:rPr>
                <w:rFonts w:ascii="Times New Roman"/>
                <w:b w:val="false"/>
                <w:i w:val="false"/>
                <w:color w:val="000000"/>
                <w:sz w:val="20"/>
              </w:rPr>
              <w:t>
(hcsdo:‌Drug‌Substance‌Role‌Code)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 құрамындағы субстанция (зат, материал) функциясының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hcsdo:‌Drug‌Substance‌Role‌Code‌Type (M.HC.SDT.00182)</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01 – қолданыстағы зат;</w:t>
            </w:r>
          </w:p>
          <w:p>
            <w:pPr>
              <w:spacing w:after="20"/>
              <w:ind w:left="20"/>
              <w:jc w:val="both"/>
            </w:pPr>
            <w:r>
              <w:rPr>
                <w:rFonts w:ascii="Times New Roman"/>
                <w:b w:val="false"/>
                <w:i w:val="false"/>
                <w:color w:val="000000"/>
                <w:sz w:val="20"/>
              </w:rPr>
              <w:t>02 – қосалқы зат;</w:t>
            </w:r>
          </w:p>
          <w:p>
            <w:pPr>
              <w:spacing w:after="20"/>
              <w:ind w:left="20"/>
              <w:jc w:val="both"/>
            </w:pPr>
            <w:r>
              <w:rPr>
                <w:rFonts w:ascii="Times New Roman"/>
                <w:b w:val="false"/>
                <w:i w:val="false"/>
                <w:color w:val="000000"/>
                <w:sz w:val="20"/>
              </w:rPr>
              <w:t>03 – реагент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Дәрілік препарат құрамындағы субстанция (зат, материал) функциясының атауы</w:t>
            </w:r>
          </w:p>
          <w:p>
            <w:pPr>
              <w:spacing w:after="20"/>
              <w:ind w:left="20"/>
              <w:jc w:val="both"/>
            </w:pPr>
            <w:r>
              <w:rPr>
                <w:rFonts w:ascii="Times New Roman"/>
                <w:b w:val="false"/>
                <w:i w:val="false"/>
                <w:color w:val="000000"/>
                <w:sz w:val="20"/>
              </w:rPr>
              <w:t>
(hcsdo:‌Drug‌Substance‌Role‌Name)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құрамындағы субстанция (зат, материал) функциясының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Дәрілік препарат құрамындағы белсенді фармацевтикалық субстанция туралы мәліметтер</w:t>
            </w:r>
          </w:p>
          <w:p>
            <w:pPr>
              <w:spacing w:after="20"/>
              <w:ind w:left="20"/>
              <w:jc w:val="both"/>
            </w:pPr>
            <w:r>
              <w:rPr>
                <w:rFonts w:ascii="Times New Roman"/>
                <w:b w:val="false"/>
                <w:i w:val="false"/>
                <w:color w:val="000000"/>
                <w:sz w:val="20"/>
              </w:rPr>
              <w:t>
(hccdo:‌Active‌Substance‌Details)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 құрамындағы белсенді фармацевтикалық субстанция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hccdo:‌Active‌Substance‌Details‌Type (M.HC.CDT.00730)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*.1.4.2.3.1. Белсенді фармацевтикалық субстанцияның коды</w:t>
            </w:r>
          </w:p>
          <w:p>
            <w:pPr>
              <w:spacing w:after="20"/>
              <w:ind w:left="20"/>
              <w:jc w:val="both"/>
            </w:pPr>
            <w:r>
              <w:rPr>
                <w:rFonts w:ascii="Times New Roman"/>
                <w:b w:val="false"/>
                <w:i w:val="false"/>
                <w:color w:val="000000"/>
                <w:sz w:val="20"/>
              </w:rPr>
              <w:t>
(hcsdo:‌Active‌Substance‌Code)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фармацевтикалық субстанцияның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hcsdo:‌Drug‌Code‌Type (M.HC.SDT.00211)</w:t>
            </w:r>
          </w:p>
          <w:p>
            <w:pPr>
              <w:spacing w:after="20"/>
              <w:ind w:left="20"/>
              <w:jc w:val="both"/>
            </w:pPr>
            <w:r>
              <w:rPr>
                <w:rFonts w:ascii="Times New Roman"/>
                <w:b w:val="false"/>
                <w:i w:val="false"/>
                <w:color w:val="000000"/>
                <w:sz w:val="20"/>
              </w:rPr>
              <w:t>
"Дәрілік заттардың халықаралық патенттелмеген атауларының анықтамалығы", "Дәрілік заттардың топтастырылған, жалпыға бірдей қабылданған және химиялық атауларының анықтамалығы", "Гомеопатиялық материал атауларының анықтамалығы" немесе "Дәрілік өсімдік шикізатының анықтамалығы" (өсімдік шикізаты үшін) анықтамалықтарына сәйкес толтырылады.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*.1.4.2.3.2. Белсенді фармацевтикалық субстанцияның атауы</w:t>
            </w:r>
          </w:p>
          <w:p>
            <w:pPr>
              <w:spacing w:after="20"/>
              <w:ind w:left="20"/>
              <w:jc w:val="both"/>
            </w:pPr>
            <w:r>
              <w:rPr>
                <w:rFonts w:ascii="Times New Roman"/>
                <w:b w:val="false"/>
                <w:i w:val="false"/>
                <w:color w:val="000000"/>
                <w:sz w:val="20"/>
              </w:rPr>
              <w:t>
(hcsdo:‌Active‌Substance‌Name)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*.1.4.2.4. Дәрілік препараттың құрамына кіретін қосалқы зат туралы мәліметтер</w:t>
            </w:r>
          </w:p>
          <w:p>
            <w:pPr>
              <w:spacing w:after="20"/>
              <w:ind w:left="20"/>
              <w:jc w:val="both"/>
            </w:pPr>
            <w:r>
              <w:rPr>
                <w:rFonts w:ascii="Times New Roman"/>
                <w:b w:val="false"/>
                <w:i w:val="false"/>
                <w:color w:val="000000"/>
                <w:sz w:val="20"/>
              </w:rPr>
              <w:t>
(hccdo:‌Auxiliary‌Substance‌Details)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құрамына кіретін қосалқы зат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hccdo:‌Auxiliary‌Substance‌Details‌Type (M.HC.CDT.00731)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*.1.4.2.4.1. Дәрілік препараттың құрамына кіретін қосалқы заттың коды</w:t>
            </w:r>
          </w:p>
          <w:p>
            <w:pPr>
              <w:spacing w:after="20"/>
              <w:ind w:left="20"/>
              <w:jc w:val="both"/>
            </w:pPr>
            <w:r>
              <w:rPr>
                <w:rFonts w:ascii="Times New Roman"/>
                <w:b w:val="false"/>
                <w:i w:val="false"/>
                <w:color w:val="000000"/>
                <w:sz w:val="20"/>
              </w:rPr>
              <w:t>
(hcsdo:‌Auxiliary‌Substance‌Code)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құрамына кіретін қосалқы заттың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hcsdo:‌Auxiliary‌Substance‌Code‌Type (M.HC.SDT.00014)</w:t>
            </w:r>
          </w:p>
          <w:p>
            <w:pPr>
              <w:spacing w:after="20"/>
              <w:ind w:left="20"/>
              <w:jc w:val="both"/>
            </w:pPr>
            <w:r>
              <w:rPr>
                <w:rFonts w:ascii="Times New Roman"/>
                <w:b w:val="false"/>
                <w:i w:val="false"/>
                <w:color w:val="000000"/>
                <w:sz w:val="20"/>
              </w:rPr>
              <w:t>
"Дәрілік заттардың топтастырылған, жалпыға бірдей қабылданған және химиялық атауларының анықтамалығы" анықтамалығына немесе "Қосалқы заттар сыныптауышы" сыныптауышына сәйкес толтырылады.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*.1.4.2.4.2. Дәрілік препараттың құрамына кіретін қосалқы заттың атауы</w:t>
            </w:r>
          </w:p>
          <w:p>
            <w:pPr>
              <w:spacing w:after="20"/>
              <w:ind w:left="20"/>
              <w:jc w:val="both"/>
            </w:pPr>
            <w:r>
              <w:rPr>
                <w:rFonts w:ascii="Times New Roman"/>
                <w:b w:val="false"/>
                <w:i w:val="false"/>
                <w:color w:val="000000"/>
                <w:sz w:val="20"/>
              </w:rPr>
              <w:t>
(hcsdo:‌Auxiliary‌Substance‌Name)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құрамына кіретін қосалқы заттың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*.1.4.2.4.3. Қосалқы заттың функционалдық мақсатының коды</w:t>
            </w:r>
          </w:p>
          <w:p>
            <w:pPr>
              <w:spacing w:after="20"/>
              <w:ind w:left="20"/>
              <w:jc w:val="both"/>
            </w:pPr>
            <w:r>
              <w:rPr>
                <w:rFonts w:ascii="Times New Roman"/>
                <w:b w:val="false"/>
                <w:i w:val="false"/>
                <w:color w:val="000000"/>
                <w:sz w:val="20"/>
              </w:rPr>
              <w:t>
(hcsdo:‌Functional‌Purpose‌Code)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заттың функционалдық мақсатының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hcsdo:‌Functional‌Purpose‌Code‌Type (M.HC.SDT.00015)</w:t>
            </w:r>
          </w:p>
          <w:p>
            <w:pPr>
              <w:spacing w:after="20"/>
              <w:ind w:left="20"/>
              <w:jc w:val="both"/>
            </w:pPr>
            <w:r>
              <w:rPr>
                <w:rFonts w:ascii="Times New Roman"/>
                <w:b w:val="false"/>
                <w:i w:val="false"/>
                <w:color w:val="000000"/>
                <w:sz w:val="20"/>
              </w:rPr>
              <w:t>
"Қосалқы заттардың функционалдық мақсатының сыныптауышы" атты сыныптауыштан алынған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*.1.4.2.4.4. Қосалқы заттың функционалдық мақсатының атауы</w:t>
            </w:r>
          </w:p>
          <w:p>
            <w:pPr>
              <w:spacing w:after="20"/>
              <w:ind w:left="20"/>
              <w:jc w:val="both"/>
            </w:pPr>
            <w:r>
              <w:rPr>
                <w:rFonts w:ascii="Times New Roman"/>
                <w:b w:val="false"/>
                <w:i w:val="false"/>
                <w:color w:val="000000"/>
                <w:sz w:val="20"/>
              </w:rPr>
              <w:t>
(hcsdo:‌Functional‌Purpose‌Name)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заттың функционалдық мақсатының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*.1.4.2.5. Дәрілік препараттың құрамына кіретін реагенттің атауы</w:t>
            </w:r>
          </w:p>
          <w:p>
            <w:pPr>
              <w:spacing w:after="20"/>
              <w:ind w:left="20"/>
              <w:jc w:val="both"/>
            </w:pPr>
            <w:r>
              <w:rPr>
                <w:rFonts w:ascii="Times New Roman"/>
                <w:b w:val="false"/>
                <w:i w:val="false"/>
                <w:color w:val="000000"/>
                <w:sz w:val="20"/>
              </w:rPr>
              <w:t>
(hcsdo:‌Reagent‌Name)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құрамына кіретін реагенттің атауы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*.1.4.2.6. Дозалау (концентрация)</w:t>
            </w:r>
          </w:p>
          <w:p>
            <w:pPr>
              <w:spacing w:after="20"/>
              <w:ind w:left="20"/>
              <w:jc w:val="both"/>
            </w:pPr>
            <w:r>
              <w:rPr>
                <w:rFonts w:ascii="Times New Roman"/>
                <w:b w:val="false"/>
                <w:i w:val="false"/>
                <w:color w:val="000000"/>
                <w:sz w:val="20"/>
              </w:rPr>
              <w:t>
(hcsdo:‌Substance‌Measure)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салмақ бірліктерінен, көлемдік немесе шартты (биологиялық) бірліктерден көрініс тапқан саны не гомеопатиялық араластыру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hcsdo:‌Substance‌Measure‌Type (M.HC.SDT.00218)</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а) дозалау мен концентрацияның өлшем бірлігінің коды</w:t>
            </w:r>
          </w:p>
          <w:p>
            <w:pPr>
              <w:spacing w:after="20"/>
              <w:ind w:left="20"/>
              <w:jc w:val="both"/>
            </w:pPr>
            <w:r>
              <w:rPr>
                <w:rFonts w:ascii="Times New Roman"/>
                <w:b w:val="false"/>
                <w:i w:val="false"/>
                <w:color w:val="000000"/>
                <w:sz w:val="20"/>
              </w:rPr>
              <w:t>
(SubstanceMeasureCode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 мен концентрацияның өлшем бірлігінің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hcsdo:‌Substance‌Measure‌Code‌Type (M.HC.SDT.00217)</w:t>
            </w:r>
          </w:p>
          <w:p>
            <w:pPr>
              <w:spacing w:after="20"/>
              <w:ind w:left="20"/>
              <w:jc w:val="both"/>
            </w:pPr>
            <w:r>
              <w:rPr>
                <w:rFonts w:ascii="Times New Roman"/>
                <w:b w:val="false"/>
                <w:i w:val="false"/>
                <w:color w:val="000000"/>
                <w:sz w:val="20"/>
              </w:rPr>
              <w:t>
"Дәрілік препараттың құрамындағы қолданылған заттардың дозалануы мен концентрациясының өлшем бірліктерінің сыныптауышы" атты сыныптауыштан алынған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дозалау мен концентрацияның өлшем бірлігінің атауы</w:t>
            </w:r>
          </w:p>
          <w:p>
            <w:pPr>
              <w:spacing w:after="20"/>
              <w:ind w:left="20"/>
              <w:jc w:val="both"/>
            </w:pPr>
            <w:r>
              <w:rPr>
                <w:rFonts w:ascii="Times New Roman"/>
                <w:b w:val="false"/>
                <w:i w:val="false"/>
                <w:color w:val="000000"/>
                <w:sz w:val="20"/>
              </w:rPr>
              <w:t>
(SubstanceMeasureName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 мен концентрацияның өлшем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в) ауқым</w:t>
            </w:r>
          </w:p>
          <w:p>
            <w:pPr>
              <w:spacing w:after="20"/>
              <w:ind w:left="20"/>
              <w:jc w:val="both"/>
            </w:pPr>
            <w:r>
              <w:rPr>
                <w:rFonts w:ascii="Times New Roman"/>
                <w:b w:val="false"/>
                <w:i w:val="false"/>
                <w:color w:val="000000"/>
                <w:sz w:val="20"/>
              </w:rPr>
              <w:t>
(атрибут Scale‌Number)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шаманың 10 саны дәрежесінің көрсеткіші түрінде берілген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дозалау (концентрация)  шамасы типінің коды</w:t>
            </w:r>
          </w:p>
          <w:p>
            <w:pPr>
              <w:spacing w:after="20"/>
              <w:ind w:left="20"/>
              <w:jc w:val="both"/>
            </w:pPr>
            <w:r>
              <w:rPr>
                <w:rFonts w:ascii="Times New Roman"/>
                <w:b w:val="false"/>
                <w:i w:val="false"/>
                <w:color w:val="000000"/>
                <w:sz w:val="20"/>
              </w:rPr>
              <w:t>
(атрибут Substance‌Measure‌Type‌Code)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 (концентрация)  шамасы типінің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hcsdo:‌Code2‌Type (M.HC.SDT.00488)</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 Дозалау (концентрация) сипаттамасы</w:t>
            </w:r>
          </w:p>
          <w:p>
            <w:pPr>
              <w:spacing w:after="20"/>
              <w:ind w:left="20"/>
              <w:jc w:val="both"/>
            </w:pPr>
            <w:r>
              <w:rPr>
                <w:rFonts w:ascii="Times New Roman"/>
                <w:b w:val="false"/>
                <w:i w:val="false"/>
                <w:color w:val="000000"/>
                <w:sz w:val="20"/>
              </w:rPr>
              <w:t>
(hcsdo:‌Substance‌Text)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құрамына кіретін ингредиентті дозалау (концентрация)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*.1.5. Дәрілік заттың бастапқы қаптамасы түрінің коды</w:t>
            </w:r>
          </w:p>
          <w:p>
            <w:pPr>
              <w:spacing w:after="20"/>
              <w:ind w:left="20"/>
              <w:jc w:val="both"/>
            </w:pPr>
            <w:r>
              <w:rPr>
                <w:rFonts w:ascii="Times New Roman"/>
                <w:b w:val="false"/>
                <w:i w:val="false"/>
                <w:color w:val="000000"/>
                <w:sz w:val="20"/>
              </w:rPr>
              <w:t>
(hcsdo:‌Drug‌Package‌Kind‌Code)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бастапқы қаптамасы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hcsdo:‌Drug‌Package‌Kind‌Code‌Type (M.HC.SDT.00892)</w:t>
            </w:r>
          </w:p>
          <w:p>
            <w:pPr>
              <w:spacing w:after="20"/>
              <w:ind w:left="20"/>
              <w:jc w:val="both"/>
            </w:pPr>
            <w:r>
              <w:rPr>
                <w:rFonts w:ascii="Times New Roman"/>
                <w:b w:val="false"/>
                <w:i w:val="false"/>
                <w:color w:val="000000"/>
                <w:sz w:val="20"/>
              </w:rPr>
              <w:t>
"Дәрілік заттардың бастапқы қаптамалары түрлерінің сыныптауышы" атты сыныптауыштан алынған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*.1.6. Дәрілік заттың бастапқы қаптамасы түрінің атауы</w:t>
            </w:r>
          </w:p>
          <w:p>
            <w:pPr>
              <w:spacing w:after="20"/>
              <w:ind w:left="20"/>
              <w:jc w:val="both"/>
            </w:pPr>
            <w:r>
              <w:rPr>
                <w:rFonts w:ascii="Times New Roman"/>
                <w:b w:val="false"/>
                <w:i w:val="false"/>
                <w:color w:val="000000"/>
                <w:sz w:val="20"/>
              </w:rPr>
              <w:t>
(hcsdo:‌Drug‌Package‌Kind‌Name)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бастапқы қаптамасы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*.1.7. Бастапқы қаптаманың материалы </w:t>
            </w:r>
          </w:p>
          <w:p>
            <w:pPr>
              <w:spacing w:after="20"/>
              <w:ind w:left="20"/>
              <w:jc w:val="both"/>
            </w:pPr>
            <w:r>
              <w:rPr>
                <w:rFonts w:ascii="Times New Roman"/>
                <w:b w:val="false"/>
                <w:i w:val="false"/>
                <w:color w:val="000000"/>
                <w:sz w:val="20"/>
              </w:rPr>
              <w:t>
(hcsdo:‌Package‌Material‌Text)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қасиеттері көрсетіле отырып, бастапқы қаптама дайындалған материал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*.1.8. Қаптамадағы сан</w:t>
            </w:r>
          </w:p>
          <w:p>
            <w:pPr>
              <w:spacing w:after="20"/>
              <w:ind w:left="20"/>
              <w:jc w:val="both"/>
            </w:pPr>
            <w:r>
              <w:rPr>
                <w:rFonts w:ascii="Times New Roman"/>
                <w:b w:val="false"/>
                <w:i w:val="false"/>
                <w:color w:val="000000"/>
                <w:sz w:val="20"/>
              </w:rPr>
              <w:t>
(hcsdo:‌Package‌Measure)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қаптамадағы дәрілік препараттың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Буквенно-цифровой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бірліктері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Қайталама қаптамадағы қапталған бірліктердің саны </w:t>
            </w:r>
          </w:p>
          <w:p>
            <w:pPr>
              <w:spacing w:after="20"/>
              <w:ind w:left="20"/>
              <w:jc w:val="both"/>
            </w:pPr>
            <w:r>
              <w:rPr>
                <w:rFonts w:ascii="Times New Roman"/>
                <w:b w:val="false"/>
                <w:i w:val="false"/>
                <w:color w:val="000000"/>
                <w:sz w:val="20"/>
              </w:rPr>
              <w:t>
(hcsdo:‌Component‌Package‌Quantity)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қайталама қаптамадағы қапталған дәрілік препарат бірліктерінің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есептеу жүйесіндегі тұтас теріс сан.</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*.1.10. Дәрілік препараттың жарамдылық мерзімі</w:t>
            </w:r>
          </w:p>
          <w:p>
            <w:pPr>
              <w:spacing w:after="20"/>
              <w:ind w:left="20"/>
              <w:jc w:val="both"/>
            </w:pPr>
            <w:r>
              <w:rPr>
                <w:rFonts w:ascii="Times New Roman"/>
                <w:b w:val="false"/>
                <w:i w:val="false"/>
                <w:color w:val="000000"/>
                <w:sz w:val="20"/>
              </w:rPr>
              <w:t>
(hcsdo:‌Shelf‌Life‌Duration)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жарамдылық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МемСТ ИСО 8601–2001-ге сәйкес уақыттың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*.2. Дәрілік препараттың аралық қаптамасының сипаттамасы </w:t>
            </w:r>
          </w:p>
          <w:p>
            <w:pPr>
              <w:spacing w:after="20"/>
              <w:ind w:left="20"/>
              <w:jc w:val="both"/>
            </w:pPr>
            <w:r>
              <w:rPr>
                <w:rFonts w:ascii="Times New Roman"/>
                <w:b w:val="false"/>
                <w:i w:val="false"/>
                <w:color w:val="000000"/>
                <w:sz w:val="20"/>
              </w:rPr>
              <w:t>
(hcsdo:‌Middle‌Package‌Text)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аралық қаптамасының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csdo:‌Text100‌Type (M.SDT.00070)</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*.3. Дәрілік заттың қаптамасындағы жасақтаушы құрылғы туралы мәліметтер </w:t>
            </w:r>
          </w:p>
          <w:p>
            <w:pPr>
              <w:spacing w:after="20"/>
              <w:ind w:left="20"/>
              <w:jc w:val="both"/>
            </w:pPr>
            <w:r>
              <w:rPr>
                <w:rFonts w:ascii="Times New Roman"/>
                <w:b w:val="false"/>
                <w:i w:val="false"/>
                <w:color w:val="000000"/>
                <w:sz w:val="20"/>
              </w:rPr>
              <w:t>
(hccdo:‌Component‌Details)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қаптамасындағы жасақтаушы құрылғы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hccdo:‌Component‌Details‌Type (M.HC.CDT.00070)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*.3.1. Жасақтаушының коды</w:t>
            </w:r>
          </w:p>
          <w:p>
            <w:pPr>
              <w:spacing w:after="20"/>
              <w:ind w:left="20"/>
              <w:jc w:val="both"/>
            </w:pPr>
            <w:r>
              <w:rPr>
                <w:rFonts w:ascii="Times New Roman"/>
                <w:b w:val="false"/>
                <w:i w:val="false"/>
                <w:color w:val="000000"/>
                <w:sz w:val="20"/>
              </w:rPr>
              <w:t>
(hcsdo:‌Component‌Code)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қаптамасына кіретін жасақтаушының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hcsdo:‌Component‌Code‌Type (M.HC.SDT.00060)</w:t>
            </w:r>
          </w:p>
          <w:p>
            <w:pPr>
              <w:spacing w:after="20"/>
              <w:ind w:left="20"/>
              <w:jc w:val="both"/>
            </w:pPr>
            <w:r>
              <w:rPr>
                <w:rFonts w:ascii="Times New Roman"/>
                <w:b w:val="false"/>
                <w:i w:val="false"/>
                <w:color w:val="000000"/>
                <w:sz w:val="20"/>
              </w:rPr>
              <w:t>
"Дәрілік препараттар қаптамасының жасақтаушы заттарының анықтамалығы" атты сыныптауыштан алынған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*.3.2. Жасақтаушының атауы</w:t>
            </w:r>
          </w:p>
          <w:p>
            <w:pPr>
              <w:spacing w:after="20"/>
              <w:ind w:left="20"/>
              <w:jc w:val="both"/>
            </w:pPr>
            <w:r>
              <w:rPr>
                <w:rFonts w:ascii="Times New Roman"/>
                <w:b w:val="false"/>
                <w:i w:val="false"/>
                <w:color w:val="000000"/>
                <w:sz w:val="20"/>
              </w:rPr>
              <w:t>
(hcsdo:‌Component‌Name)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қаптамасына кіретін жасақтаушының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*.4. Дәрілік заттың қайталама (тұтынушылық) қаптамасы түрінің коды</w:t>
            </w:r>
          </w:p>
          <w:p>
            <w:pPr>
              <w:spacing w:after="20"/>
              <w:ind w:left="20"/>
              <w:jc w:val="both"/>
            </w:pPr>
            <w:r>
              <w:rPr>
                <w:rFonts w:ascii="Times New Roman"/>
                <w:b w:val="false"/>
                <w:i w:val="false"/>
                <w:color w:val="000000"/>
                <w:sz w:val="20"/>
              </w:rPr>
              <w:t>
(hcsdo:‌Drug‌Secondary‌Package‌Kind‌Code)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қайталама (тұтынушылық) қаптамасы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hcsdo:‌Drug‌Secondary‌Package‌Kind‌Code‌Type (M.HC.SDT.00023)</w:t>
            </w:r>
          </w:p>
          <w:p>
            <w:pPr>
              <w:spacing w:after="20"/>
              <w:ind w:left="20"/>
              <w:jc w:val="both"/>
            </w:pPr>
            <w:r>
              <w:rPr>
                <w:rFonts w:ascii="Times New Roman"/>
                <w:b w:val="false"/>
                <w:i w:val="false"/>
                <w:color w:val="000000"/>
                <w:sz w:val="20"/>
              </w:rPr>
              <w:t>
"Дәрілік заттардың қайталама (тұтынушылық) қаптамалары түрлерінің сыныптауышы" атты сыныптауыштан алынған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*.5. Дәрілік заттың қайталама (тұтынушылық) қаптамасы түрінің атауы</w:t>
            </w:r>
          </w:p>
          <w:p>
            <w:pPr>
              <w:spacing w:after="20"/>
              <w:ind w:left="20"/>
              <w:jc w:val="both"/>
            </w:pPr>
            <w:r>
              <w:rPr>
                <w:rFonts w:ascii="Times New Roman"/>
                <w:b w:val="false"/>
                <w:i w:val="false"/>
                <w:color w:val="000000"/>
                <w:sz w:val="20"/>
              </w:rPr>
              <w:t>
(hcsdo:‌Drug‌Secondary‌Package‌Kind‌Name)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қайталама (тұтынушылық) қаптамасы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*.6. Дәрілік препараттың қайталама қаптамасында қапталған бірліктер жиынтығының бар-жоғының белгісі </w:t>
            </w:r>
          </w:p>
          <w:p>
            <w:pPr>
              <w:spacing w:after="20"/>
              <w:ind w:left="20"/>
              <w:jc w:val="both"/>
            </w:pPr>
            <w:r>
              <w:rPr>
                <w:rFonts w:ascii="Times New Roman"/>
                <w:b w:val="false"/>
                <w:i w:val="false"/>
                <w:color w:val="000000"/>
                <w:sz w:val="20"/>
              </w:rPr>
              <w:t>
(hcsdo:‌Drug‌Set‌Indicator)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қайталама қаптамасында қапталған бірліктер жиынтығының белгісі: </w:t>
            </w:r>
          </w:p>
          <w:p>
            <w:pPr>
              <w:spacing w:after="20"/>
              <w:ind w:left="20"/>
              <w:jc w:val="both"/>
            </w:pPr>
            <w:r>
              <w:rPr>
                <w:rFonts w:ascii="Times New Roman"/>
                <w:b w:val="false"/>
                <w:i w:val="false"/>
                <w:color w:val="000000"/>
                <w:sz w:val="20"/>
              </w:rPr>
              <w:t>
1 – дәрілік препарат жиынтық болып табылады;</w:t>
            </w:r>
          </w:p>
          <w:p>
            <w:pPr>
              <w:spacing w:after="20"/>
              <w:ind w:left="20"/>
              <w:jc w:val="both"/>
            </w:pPr>
            <w:r>
              <w:rPr>
                <w:rFonts w:ascii="Times New Roman"/>
                <w:b w:val="false"/>
                <w:i w:val="false"/>
                <w:color w:val="000000"/>
                <w:sz w:val="20"/>
              </w:rPr>
              <w:t>
0 – дәрілік препарат жиынтық болып табылмайды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"true" (ақиқат) немесе "false" (өтірік) деген екі мәннің біреуі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Өндіруші туралы мәліметтер</w:t>
            </w:r>
          </w:p>
          <w:p>
            <w:pPr>
              <w:spacing w:after="20"/>
              <w:ind w:left="20"/>
              <w:jc w:val="both"/>
            </w:pPr>
            <w:r>
              <w:rPr>
                <w:rFonts w:ascii="Times New Roman"/>
                <w:b w:val="false"/>
                <w:i w:val="false"/>
                <w:color w:val="000000"/>
                <w:sz w:val="20"/>
              </w:rPr>
              <w:t>
(hccdo:‌Manufacturing‌Authorization‌Holder‌Details)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өндірушісі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hccdo:‌Manufacturing‌Authorization‌Holder‌Details‌Type (M.HC.CDT.00654)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тіркеу елінің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қос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шаруашылық қызметті жүргізетін адамның тегі, аты және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или шаруашылық қызметті жүргізетін адамның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Шаруашывлық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алынған сәйкестендіргіштің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сәйкестендіру кедендік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кедендік бақылау мақсаттарына арналған бірегей сәйкестендіру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елдің салық төлеушілер тізіліміндегі шаруашылық жүргізуші субъектінің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Федерациясында шаруашылық жүргізуші субъектіні салықтық есепке қою себебін сәйкестендіретін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мекенжайы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қос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*.10.11. Почталық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почталық байланыс кәсіпорнының почталық индексі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почталық байланыс кәсіпорнына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*.11. Байланыс деректемесі </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байланыс деректемесі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кодтық белгілемесі (телефон, факс, электрондық почта және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почта және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кезектілігі, байланыстың сәйкестендіргіш арнасы (телефон, факс нөмірін, электрондық почта мекенжайын және басқаларын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Өндірістік алаң туралы мәліметтер</w:t>
            </w:r>
          </w:p>
          <w:p>
            <w:pPr>
              <w:spacing w:after="20"/>
              <w:ind w:left="20"/>
              <w:jc w:val="both"/>
            </w:pPr>
            <w:r>
              <w:rPr>
                <w:rFonts w:ascii="Times New Roman"/>
                <w:b w:val="false"/>
                <w:i w:val="false"/>
                <w:color w:val="000000"/>
                <w:sz w:val="20"/>
              </w:rPr>
              <w:t>
(hccdo:‌Manufacturing‌Area‌Details)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hccdo:‌Manufacturing‌Area‌Details‌Type (M.HC.CDT.00250)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 тіркеу елінің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қос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толық атауы немесе шаруашылық қызметті жүргізетін жеке адамның тегі, аты және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қызметті жүргізетін жеке адамның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*.12.4. Ұйымдық-құқықтық нысанның коды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ұйымдық-құқықтық нысанның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*.12.5. Ұйымдық-құқықтық нысанның атауы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Шаруашылық жүргізуші субъектінің сәйкестендіргіші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сәйкестендіру әдісі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алынған сәйкестендіргіштің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*.12.7. Бірегей сәйкестендіру кедендік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мақсаттарына арналған бірегей сәйкестендіру нөмірі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елдің салық төлеушілер тізіліміндегі шаруашылық жүргізуші субъектінің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Федерациясында шаруашылық жүргізуші субъектіні салықтық есепке қою себебін сәйкестендіретін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мекенжайы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қос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инфрақұрылымның көше-жол желісі элементінің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*.12.10.11. Почталық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почталық байланыс кәсіпорнының почталық индексі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почталық байланыс кәсіпорнына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Байланыс деректемесі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байланыс деректемесі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кодтық белгілемесі (телефон, факс, электрондық почта және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 Байланыс түрінің атауы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почта және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кезектілігі, байланыстың сәйкестендіргіш арнасы (телефон, факс нөмірін, электрондық почта мекенжайын және басқаларын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Өндіріс кезеңі туралы мәліметтер (hccdo:‌Manufacture‌Stage‌Details)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кезеңі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hccdo:‌Manufacture‌Stage‌Details‌Type (M.HC.CDT.00795)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 Өндіріс кезеңінің коды (hcsdo:‌Manufacturing‌Stage‌Code)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немесе медициналық бұйымның өндіріс кезеңінің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hcsdo:‌Manufacturing‌Stage‌Code‌Type (M.HC.SDT.00006)</w:t>
            </w:r>
          </w:p>
          <w:p>
            <w:pPr>
              <w:spacing w:after="20"/>
              <w:ind w:left="20"/>
              <w:jc w:val="both"/>
            </w:pPr>
            <w:r>
              <w:rPr>
                <w:rFonts w:ascii="Times New Roman"/>
                <w:b w:val="false"/>
                <w:i w:val="false"/>
                <w:color w:val="000000"/>
                <w:sz w:val="20"/>
              </w:rPr>
              <w:t>
"Дәрілік заттардың өндіріс кезеңдерінің (сатыларының) сыныптауышы" атты сыныптауыштан алынған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 Өндіріс кезеңінің атауы (hcsdo:‌Manufacturing‌Stage‌Name)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немесе медициналық бұйымның өндіріс кезеңінің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bdt:‌Name‌Type (M.BDT.00012)</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2.4.5. Код АТХ</w:t>
            </w:r>
          </w:p>
          <w:p>
            <w:pPr>
              <w:spacing w:after="20"/>
              <w:ind w:left="20"/>
              <w:jc w:val="both"/>
            </w:pPr>
            <w:r>
              <w:rPr>
                <w:rFonts w:ascii="Times New Roman"/>
                <w:b w:val="false"/>
                <w:i w:val="false"/>
                <w:color w:val="000000"/>
                <w:sz w:val="20"/>
              </w:rPr>
              <w:t>
(hcsdo:‌ATCCode)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анатомиялық-терапиялық-химиялық сыныптауышқа сәйкес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hcsdo:‌ATCCode‌Type (M.HC.SDT.00004)</w:t>
            </w:r>
          </w:p>
          <w:p>
            <w:pPr>
              <w:spacing w:after="20"/>
              <w:ind w:left="20"/>
              <w:jc w:val="both"/>
            </w:pPr>
            <w:r>
              <w:rPr>
                <w:rFonts w:ascii="Times New Roman"/>
                <w:b w:val="false"/>
                <w:i w:val="false"/>
                <w:color w:val="000000"/>
                <w:sz w:val="20"/>
              </w:rPr>
              <w:t>
"Дәрілік заттардың анатомиялық-терапиялық-химиялық сыныптауышы" атты сыныптауыштан алынған кодтың мәні</w:t>
            </w:r>
          </w:p>
          <w:p>
            <w:pPr>
              <w:spacing w:after="20"/>
              <w:ind w:left="20"/>
              <w:jc w:val="both"/>
            </w:pPr>
            <w:r>
              <w:rPr>
                <w:rFonts w:ascii="Times New Roman"/>
                <w:b w:val="false"/>
                <w:i w:val="false"/>
                <w:color w:val="000000"/>
                <w:sz w:val="20"/>
              </w:rPr>
              <w:t>
Шаблон: [ABCDGHJLMNPRSV]\d{2}[A-Z]{2}\d{2}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2.4.6. Дәрілік препараттың АТХ сыныптауышқа сәйкес атауы</w:t>
            </w:r>
          </w:p>
          <w:p>
            <w:pPr>
              <w:spacing w:after="20"/>
              <w:ind w:left="20"/>
              <w:jc w:val="both"/>
            </w:pPr>
            <w:r>
              <w:rPr>
                <w:rFonts w:ascii="Times New Roman"/>
                <w:b w:val="false"/>
                <w:i w:val="false"/>
                <w:color w:val="000000"/>
                <w:sz w:val="20"/>
              </w:rPr>
              <w:t>
(hcsdo:‌ATCName)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анатомиялық-терапиялық-химиялық сыныптауышқа сәйкес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беру шарттарының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Дәрілік препараттың қосымша белгісі туралы мәліметтер</w:t>
            </w:r>
          </w:p>
          <w:p>
            <w:pPr>
              <w:spacing w:after="20"/>
              <w:ind w:left="20"/>
              <w:jc w:val="both"/>
            </w:pPr>
            <w:r>
              <w:rPr>
                <w:rFonts w:ascii="Times New Roman"/>
                <w:b w:val="false"/>
                <w:i w:val="false"/>
                <w:color w:val="000000"/>
                <w:sz w:val="20"/>
              </w:rPr>
              <w:t>
(hccdo:‌Drug‌Additional‌Feature‌Details)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қосымша белгісі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hccdo:‌Drug‌Additional‌Feature‌Details‌Type (M.HC.CDT.00764)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препараттың қосымша белгісінің коды</w:t>
            </w:r>
          </w:p>
          <w:p>
            <w:pPr>
              <w:spacing w:after="20"/>
              <w:ind w:left="20"/>
              <w:jc w:val="both"/>
            </w:pPr>
            <w:r>
              <w:rPr>
                <w:rFonts w:ascii="Times New Roman"/>
                <w:b w:val="false"/>
                <w:i w:val="false"/>
                <w:color w:val="000000"/>
                <w:sz w:val="20"/>
              </w:rPr>
              <w:t>
(hcsdo:‌Drug‌Additional‌Feature‌Code)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қосымша белгісінің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hcsdo:‌Drug‌Additional‌Feature‌Code‌Type (M.HC.SDT.00063)</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01 – өсімдік;</w:t>
            </w:r>
          </w:p>
          <w:p>
            <w:pPr>
              <w:spacing w:after="20"/>
              <w:ind w:left="20"/>
              <w:jc w:val="both"/>
            </w:pPr>
            <w:r>
              <w:rPr>
                <w:rFonts w:ascii="Times New Roman"/>
                <w:b w:val="false"/>
                <w:i w:val="false"/>
                <w:color w:val="000000"/>
                <w:sz w:val="20"/>
              </w:rPr>
              <w:t>02 – гомеопатиялық;</w:t>
            </w:r>
          </w:p>
          <w:p>
            <w:pPr>
              <w:spacing w:after="20"/>
              <w:ind w:left="20"/>
              <w:jc w:val="both"/>
            </w:pPr>
            <w:r>
              <w:rPr>
                <w:rFonts w:ascii="Times New Roman"/>
                <w:b w:val="false"/>
                <w:i w:val="false"/>
                <w:color w:val="000000"/>
                <w:sz w:val="20"/>
              </w:rPr>
              <w:t>03 – радиофармацевтикалық;</w:t>
            </w:r>
          </w:p>
          <w:p>
            <w:pPr>
              <w:spacing w:after="20"/>
              <w:ind w:left="20"/>
              <w:jc w:val="both"/>
            </w:pPr>
            <w:r>
              <w:rPr>
                <w:rFonts w:ascii="Times New Roman"/>
                <w:b w:val="false"/>
                <w:i w:val="false"/>
                <w:color w:val="000000"/>
                <w:sz w:val="20"/>
              </w:rPr>
              <w:t>04 – жоғары технологиялық;</w:t>
            </w:r>
          </w:p>
          <w:p>
            <w:pPr>
              <w:spacing w:after="20"/>
              <w:ind w:left="20"/>
              <w:jc w:val="both"/>
            </w:pPr>
            <w:r>
              <w:rPr>
                <w:rFonts w:ascii="Times New Roman"/>
                <w:b w:val="false"/>
                <w:i w:val="false"/>
                <w:color w:val="000000"/>
                <w:sz w:val="20"/>
              </w:rPr>
              <w:t>05 – биотехнологиялық;</w:t>
            </w:r>
          </w:p>
          <w:p>
            <w:pPr>
              <w:spacing w:after="20"/>
              <w:ind w:left="20"/>
              <w:jc w:val="both"/>
            </w:pPr>
            <w:r>
              <w:rPr>
                <w:rFonts w:ascii="Times New Roman"/>
                <w:b w:val="false"/>
                <w:i w:val="false"/>
                <w:color w:val="000000"/>
                <w:sz w:val="20"/>
              </w:rPr>
              <w:t>06 – иммунологиялық;</w:t>
            </w:r>
          </w:p>
          <w:p>
            <w:pPr>
              <w:spacing w:after="20"/>
              <w:ind w:left="20"/>
              <w:jc w:val="both"/>
            </w:pPr>
            <w:r>
              <w:rPr>
                <w:rFonts w:ascii="Times New Roman"/>
                <w:b w:val="false"/>
                <w:i w:val="false"/>
                <w:color w:val="000000"/>
                <w:sz w:val="20"/>
              </w:rPr>
              <w:t>07 – қан плазмасының препараты;</w:t>
            </w:r>
          </w:p>
          <w:p>
            <w:pPr>
              <w:spacing w:after="20"/>
              <w:ind w:left="20"/>
              <w:jc w:val="both"/>
            </w:pPr>
            <w:r>
              <w:rPr>
                <w:rFonts w:ascii="Times New Roman"/>
                <w:b w:val="false"/>
                <w:i w:val="false"/>
                <w:color w:val="000000"/>
                <w:sz w:val="20"/>
              </w:rPr>
              <w:t>99 – басқасы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препараттың қосымша белгісінің атауы</w:t>
            </w:r>
          </w:p>
          <w:p>
            <w:pPr>
              <w:spacing w:after="20"/>
              <w:ind w:left="20"/>
              <w:jc w:val="both"/>
            </w:pPr>
            <w:r>
              <w:rPr>
                <w:rFonts w:ascii="Times New Roman"/>
                <w:b w:val="false"/>
                <w:i w:val="false"/>
                <w:color w:val="000000"/>
                <w:sz w:val="20"/>
              </w:rPr>
              <w:t>
(hcsdo:‌Drug‌Additional‌Feature‌Name)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қосымша белгісінің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2.4.9. Тіркелетін дәрілік препарат түрінің коды </w:t>
            </w:r>
          </w:p>
          <w:p>
            <w:pPr>
              <w:spacing w:after="20"/>
              <w:ind w:left="20"/>
              <w:jc w:val="both"/>
            </w:pPr>
            <w:r>
              <w:rPr>
                <w:rFonts w:ascii="Times New Roman"/>
                <w:b w:val="false"/>
                <w:i w:val="false"/>
                <w:color w:val="000000"/>
                <w:sz w:val="20"/>
              </w:rPr>
              <w:t>
(hcsdo:‌Registration‌Drug‌Kind‌Code)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тіркелетін дәрілік препарат түрінің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hcsdo:‌Registration‌Drug‌Kind‌Code‌Type (M.HC.SDT.00180)</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01 – түпнұсқа;</w:t>
            </w:r>
          </w:p>
          <w:p>
            <w:pPr>
              <w:spacing w:after="20"/>
              <w:ind w:left="20"/>
              <w:jc w:val="both"/>
            </w:pPr>
            <w:r>
              <w:rPr>
                <w:rFonts w:ascii="Times New Roman"/>
                <w:b w:val="false"/>
                <w:i w:val="false"/>
                <w:color w:val="000000"/>
                <w:sz w:val="20"/>
              </w:rPr>
              <w:t>02 – туынды;</w:t>
            </w:r>
          </w:p>
          <w:p>
            <w:pPr>
              <w:spacing w:after="20"/>
              <w:ind w:left="20"/>
              <w:jc w:val="both"/>
            </w:pPr>
            <w:r>
              <w:rPr>
                <w:rFonts w:ascii="Times New Roman"/>
                <w:b w:val="false"/>
                <w:i w:val="false"/>
                <w:color w:val="000000"/>
                <w:sz w:val="20"/>
              </w:rPr>
              <w:t>03 – биоаналог;</w:t>
            </w:r>
          </w:p>
          <w:p>
            <w:pPr>
              <w:spacing w:after="20"/>
              <w:ind w:left="20"/>
              <w:jc w:val="both"/>
            </w:pPr>
            <w:r>
              <w:rPr>
                <w:rFonts w:ascii="Times New Roman"/>
                <w:b w:val="false"/>
                <w:i w:val="false"/>
                <w:color w:val="000000"/>
                <w:sz w:val="20"/>
              </w:rPr>
              <w:t>04 – гибридті;</w:t>
            </w:r>
          </w:p>
          <w:p>
            <w:pPr>
              <w:spacing w:after="20"/>
              <w:ind w:left="20"/>
              <w:jc w:val="both"/>
            </w:pPr>
            <w:r>
              <w:rPr>
                <w:rFonts w:ascii="Times New Roman"/>
                <w:b w:val="false"/>
                <w:i w:val="false"/>
                <w:color w:val="000000"/>
                <w:sz w:val="20"/>
              </w:rPr>
              <w:t>05 – жақсы зерттелген;</w:t>
            </w:r>
          </w:p>
          <w:p>
            <w:pPr>
              <w:spacing w:after="20"/>
              <w:ind w:left="20"/>
              <w:jc w:val="both"/>
            </w:pPr>
            <w:r>
              <w:rPr>
                <w:rFonts w:ascii="Times New Roman"/>
                <w:b w:val="false"/>
                <w:i w:val="false"/>
                <w:color w:val="000000"/>
                <w:sz w:val="20"/>
              </w:rPr>
              <w:t>06 – аралас;</w:t>
            </w:r>
          </w:p>
          <w:p>
            <w:pPr>
              <w:spacing w:after="20"/>
              <w:ind w:left="20"/>
              <w:jc w:val="both"/>
            </w:pPr>
            <w:r>
              <w:rPr>
                <w:rFonts w:ascii="Times New Roman"/>
                <w:b w:val="false"/>
                <w:i w:val="false"/>
                <w:color w:val="000000"/>
                <w:sz w:val="20"/>
              </w:rPr>
              <w:t>07 – референтті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Тіркелетін дәрілік препарат түрінің атауы (hcsdo:‌Registration‌Drug‌Kind‌Name)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дәрілік препарат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Дәрілік препаратты бақыланатындардың тізіміне енгізу туралы мәліметтер (hccdo:‌Control‌List‌Details)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бақыланатындардың тізіміне енгізу туралы мәліметтер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hccdo:‌Control‌List‌Details‌Type (M.HC.CDT.00249)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 бақыланатындардың тізіміне енгізілген елдің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қос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*.2. Психотропты дәрілік препараттың белгісі</w:t>
            </w:r>
          </w:p>
          <w:p>
            <w:pPr>
              <w:spacing w:after="20"/>
              <w:ind w:left="20"/>
              <w:jc w:val="both"/>
            </w:pPr>
            <w:r>
              <w:rPr>
                <w:rFonts w:ascii="Times New Roman"/>
                <w:b w:val="false"/>
                <w:i w:val="false"/>
                <w:color w:val="000000"/>
                <w:sz w:val="20"/>
              </w:rPr>
              <w:t>
(hcsdo:‌Psychotropic‌Drug‌Indicator)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психотропты заттардың тізіміне тиесілігін айқындайтын белгі:</w:t>
            </w:r>
          </w:p>
          <w:p>
            <w:pPr>
              <w:spacing w:after="20"/>
              <w:ind w:left="20"/>
              <w:jc w:val="both"/>
            </w:pPr>
            <w:r>
              <w:rPr>
                <w:rFonts w:ascii="Times New Roman"/>
                <w:b w:val="false"/>
                <w:i w:val="false"/>
                <w:color w:val="000000"/>
                <w:sz w:val="20"/>
              </w:rPr>
              <w:t>
1 – психотропты;</w:t>
            </w:r>
          </w:p>
          <w:p>
            <w:pPr>
              <w:spacing w:after="20"/>
              <w:ind w:left="20"/>
              <w:jc w:val="both"/>
            </w:pPr>
            <w:r>
              <w:rPr>
                <w:rFonts w:ascii="Times New Roman"/>
                <w:b w:val="false"/>
                <w:i w:val="false"/>
                <w:color w:val="000000"/>
                <w:sz w:val="20"/>
              </w:rPr>
              <w:t>
0 – психотропты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"true" (ақиқат) немесе "false" (өтірік) деген екі мәннің біреуі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*.3. Есірткі препаратының белгісі</w:t>
            </w:r>
          </w:p>
          <w:p>
            <w:pPr>
              <w:spacing w:after="20"/>
              <w:ind w:left="20"/>
              <w:jc w:val="both"/>
            </w:pPr>
            <w:r>
              <w:rPr>
                <w:rFonts w:ascii="Times New Roman"/>
                <w:b w:val="false"/>
                <w:i w:val="false"/>
                <w:color w:val="000000"/>
                <w:sz w:val="20"/>
              </w:rPr>
              <w:t>
(hcsdo:‌Narcotic‌Drug‌Indicator)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есірткі тізіміне тиесілігін айқындайтын белгі:</w:t>
            </w:r>
          </w:p>
          <w:p>
            <w:pPr>
              <w:spacing w:after="20"/>
              <w:ind w:left="20"/>
              <w:jc w:val="both"/>
            </w:pPr>
            <w:r>
              <w:rPr>
                <w:rFonts w:ascii="Times New Roman"/>
                <w:b w:val="false"/>
                <w:i w:val="false"/>
                <w:color w:val="000000"/>
                <w:sz w:val="20"/>
              </w:rPr>
              <w:t>
1 – есірткі;</w:t>
            </w:r>
          </w:p>
          <w:p>
            <w:pPr>
              <w:spacing w:after="20"/>
              <w:ind w:left="20"/>
              <w:jc w:val="both"/>
            </w:pPr>
            <w:r>
              <w:rPr>
                <w:rFonts w:ascii="Times New Roman"/>
                <w:b w:val="false"/>
                <w:i w:val="false"/>
                <w:color w:val="000000"/>
                <w:sz w:val="20"/>
              </w:rPr>
              <w:t>
0 – есірткі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"true" (ақиқат) немесе "false" (өтірік) деген екі мәннің біреуі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2.4.12. Орфанды дәрілік препарат туралы мәліметтер</w:t>
            </w:r>
          </w:p>
          <w:p>
            <w:pPr>
              <w:spacing w:after="20"/>
              <w:ind w:left="20"/>
              <w:jc w:val="both"/>
            </w:pPr>
            <w:r>
              <w:rPr>
                <w:rFonts w:ascii="Times New Roman"/>
                <w:b w:val="false"/>
                <w:i w:val="false"/>
                <w:color w:val="000000"/>
                <w:sz w:val="20"/>
              </w:rPr>
              <w:t>
(hccdo:‌Orphan‌Drug‌Details‌V2)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 дәрілік препарат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hccdo:‌Orphan‌Drug‌Details‌V2‌Type (M.HC.CDT.00253)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препаратқа орфандық мәртебе берген мүше мемлекет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қос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Орфанды дәрілік препарат мәртебесінің коды (hcsdo:‌Orphan‌Drug‌Code)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орфанды дәрілік препарат мәртебесінің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hcsdo:‌Orphan‌Drug‌Code‌Type (M.HC.SDT.00192)</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01 – орфанды мәртебесі берілді;</w:t>
            </w:r>
          </w:p>
          <w:p>
            <w:pPr>
              <w:spacing w:after="20"/>
              <w:ind w:left="20"/>
              <w:jc w:val="both"/>
            </w:pPr>
            <w:r>
              <w:rPr>
                <w:rFonts w:ascii="Times New Roman"/>
                <w:b w:val="false"/>
                <w:i w:val="false"/>
                <w:color w:val="000000"/>
                <w:sz w:val="20"/>
              </w:rPr>
              <w:t>02 – орфанды мәртебесі берілмеді;</w:t>
            </w:r>
          </w:p>
          <w:p>
            <w:pPr>
              <w:spacing w:after="20"/>
              <w:ind w:left="20"/>
              <w:jc w:val="both"/>
            </w:pPr>
            <w:r>
              <w:rPr>
                <w:rFonts w:ascii="Times New Roman"/>
                <w:b w:val="false"/>
                <w:i w:val="false"/>
                <w:color w:val="000000"/>
                <w:sz w:val="20"/>
              </w:rPr>
              <w:t>03 – қаралу процесінде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2.4.13. Белсенді фармацевтикалық субстанция туралы мәліметтер</w:t>
            </w:r>
          </w:p>
          <w:p>
            <w:pPr>
              <w:spacing w:after="20"/>
              <w:ind w:left="20"/>
              <w:jc w:val="both"/>
            </w:pPr>
            <w:r>
              <w:rPr>
                <w:rFonts w:ascii="Times New Roman"/>
                <w:b w:val="false"/>
                <w:i w:val="false"/>
                <w:color w:val="000000"/>
                <w:sz w:val="20"/>
              </w:rPr>
              <w:t>
(hccdo:‌Active‌Ingredient‌Details)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hccdo:‌Active‌Ingredient‌Details‌Type (M.HC.CDT.00659)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препараттың саудалық атауы</w:t>
            </w:r>
          </w:p>
          <w:p>
            <w:pPr>
              <w:spacing w:after="20"/>
              <w:ind w:left="20"/>
              <w:jc w:val="both"/>
            </w:pPr>
            <w:r>
              <w:rPr>
                <w:rFonts w:ascii="Times New Roman"/>
                <w:b w:val="false"/>
                <w:i w:val="false"/>
                <w:color w:val="000000"/>
                <w:sz w:val="20"/>
              </w:rPr>
              <w:t>
(hcsdo:‌Drug‌Trade‌Name)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заттың атауы туралы мәліметтер</w:t>
            </w:r>
          </w:p>
          <w:p>
            <w:pPr>
              <w:spacing w:after="20"/>
              <w:ind w:left="20"/>
              <w:jc w:val="both"/>
            </w:pPr>
            <w:r>
              <w:rPr>
                <w:rFonts w:ascii="Times New Roman"/>
                <w:b w:val="false"/>
                <w:i w:val="false"/>
                <w:color w:val="000000"/>
                <w:sz w:val="20"/>
              </w:rPr>
              <w:t>
(hccdo:‌Drug‌Name‌Details)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халықаралық патенттелмеген атауы немесе  дәрілік препараттың жалпыға бірдей қабылданған, топтастырылған, химиялық атауы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hccdo:‌Drug‌Name‌Details‌Type (M.HC.CDT.00252)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Дәрілік зат атауының коды</w:t>
            </w:r>
          </w:p>
          <w:p>
            <w:pPr>
              <w:spacing w:after="20"/>
              <w:ind w:left="20"/>
              <w:jc w:val="both"/>
            </w:pPr>
            <w:r>
              <w:rPr>
                <w:rFonts w:ascii="Times New Roman"/>
                <w:b w:val="false"/>
                <w:i w:val="false"/>
                <w:color w:val="000000"/>
                <w:sz w:val="20"/>
              </w:rPr>
              <w:t>
(hcsdo:‌Drug‌Code)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атаудың немесе жалпыға бірдей қабылданған, топтастырылған, химиялық атаудың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hcsdo:‌Drug‌Code‌Type (M.HC.SDT.00211)</w:t>
            </w:r>
          </w:p>
          <w:p>
            <w:pPr>
              <w:spacing w:after="20"/>
              <w:ind w:left="20"/>
              <w:jc w:val="both"/>
            </w:pPr>
            <w:r>
              <w:rPr>
                <w:rFonts w:ascii="Times New Roman"/>
                <w:b w:val="false"/>
                <w:i w:val="false"/>
                <w:color w:val="000000"/>
                <w:sz w:val="20"/>
              </w:rPr>
              <w:t>
"Дәрілік заттардың халықаралық патенттелмеген атауларының анықтамалығы", "Дәрілік заттардың топтастырылған, жалпыға бірдей қабылданған және химиялық атауларының анықтамалығы", "Гомеопатиялық материал атауларының анықтамалығы" немесе "Дәрілік өсімдік шикізатының анықтамалығы" анықтамалықтарына сәйкес толтырылады (өсімдік шикізаты үшін).</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Дәрілік заттың атауы (hcsdo:‌Drug‌Name)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топтастырылған, жалпыға бірдей қабылданған немесе химиялық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*.3. Өндіруші туралы мәліметтер </w:t>
            </w:r>
          </w:p>
          <w:p>
            <w:pPr>
              <w:spacing w:after="20"/>
              <w:ind w:left="20"/>
              <w:jc w:val="both"/>
            </w:pPr>
            <w:r>
              <w:rPr>
                <w:rFonts w:ascii="Times New Roman"/>
                <w:b w:val="false"/>
                <w:i w:val="false"/>
                <w:color w:val="000000"/>
                <w:sz w:val="20"/>
              </w:rPr>
              <w:t>
(hccdo:‌Manufacturing‌Authorization‌Holder‌Details‌V2)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шығаруды жүзеге асыратын белсенді фармацевтикалық субстанцияның өндірушісі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ccdo:‌Business‌Entity‌Details‌Type (M.CDT.00061)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 тіркеу елінің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қос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қызметті жүргізетін адамның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қызметті жүргізетін адамның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ұйымдық-құқықтық нысанның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*.3.5. Ұйымдық-құқықтық нысанның атауы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*.3.6. Шаруашылық жүргізуші субъектінің сәйкестендіргіші </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алынған сәйкестендіргіштің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Бірегей сәйкестендіру кедендік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мақсаттарына арналған бірегей сәйкестендіру нөмірі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елдің салық төлеушілер тізіліміндегі шаруашылық жүргізуші субъектінің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Федерациясында шаруашылық жүргізуші субъектіні салықтық есепке қою себебін сәйкестендіретін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мекенжайы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қос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*.3.10.11. Почталық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почталық байланыс кәсіпорнының почталық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почталық байланыс кәсіпорнына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Байланыс деректемесі </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байланыс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кодтық белгілемесі (телефон, факс, электрондық почта және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Байланыс түрінің атауы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кодтық белгілемесі (телефон, факс, электрондық почта және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кезектілігі, байланыстың сәйкестендіргіш арнасы (телефон, факс нөмірін, электрондық почта мекенжайын және басқаларын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Тіркеу куәлігін ұстаушы (өтініш беруші) туралы мәліметтер</w:t>
            </w:r>
          </w:p>
          <w:p>
            <w:pPr>
              <w:spacing w:after="20"/>
              <w:ind w:left="20"/>
              <w:jc w:val="both"/>
            </w:pPr>
            <w:r>
              <w:rPr>
                <w:rFonts w:ascii="Times New Roman"/>
                <w:b w:val="false"/>
                <w:i w:val="false"/>
                <w:color w:val="000000"/>
                <w:sz w:val="20"/>
              </w:rPr>
              <w:t>
(hccdo:‌Registration‌Certificate‌Holder‌Details)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тіркеу куәлігін ұстаушы ұйым немесе дәрілік препаратты тіркеуге арналған өтінішті берген өтініш беруші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ccdo:‌Business‌Entity‌Details‌Type (M.CDT.00061)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тіркеу елінің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қос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қызметті жүргізетін адамның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қызметті жүргізетін адамның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Ұйымдық-құқықтық нысанның коды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Ұйымдық-құқықтық нысанның атауы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алынған сәйкестендіргіштің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Бірегей сәйкестендіру кедендік нөмірі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мақсаттарына арналған бірегей сәйкестендіру нөмірі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елдің салық төлеушілер тізіліміндегі шаруашылық жүргізуші субъектінің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Федерациясында шаруашылық жүргізуші субъектіні салықтық есепке қою себебін сәйкестендіретін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мекенжайы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қос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*.11. Почталық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почталық байланыс кәсіпорнының почталық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почталық байланыс кәсіпорнына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2.5.11. Байланыс деректемесі </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байланыс деректемесі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кодтық белгілемесі (телефон, факс, электрондық почта және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кодтық белгілемесі (телефон, факс, электрондық почта және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кезектілігі, байланыстың сәйкестендіргіш арнасы (телефон, факс нөмірін, электрондық почта мекенжайын және басқаларын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Тіркеу ісі (дерекнамасы) құжаты туралы мәліметтер </w:t>
            </w:r>
          </w:p>
          <w:p>
            <w:pPr>
              <w:spacing w:after="20"/>
              <w:ind w:left="20"/>
              <w:jc w:val="both"/>
            </w:pPr>
            <w:r>
              <w:rPr>
                <w:rFonts w:ascii="Times New Roman"/>
                <w:b w:val="false"/>
                <w:i w:val="false"/>
                <w:color w:val="000000"/>
                <w:sz w:val="20"/>
              </w:rPr>
              <w:t>
(hccdo:‌Registration‌File‌Details)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препаратқа тіркеу ісі немесе тіркеу дерекнамасы құрамына кіретін құжат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hccdo:‌Registration‌File‌Details‌Type (M.HC.CDT.00258)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2.6.1. Құжаттың тіркеу дерекнамасына тиесілілік белгісі </w:t>
            </w:r>
          </w:p>
          <w:p>
            <w:pPr>
              <w:spacing w:after="20"/>
              <w:ind w:left="20"/>
              <w:jc w:val="both"/>
            </w:pPr>
            <w:r>
              <w:rPr>
                <w:rFonts w:ascii="Times New Roman"/>
                <w:b w:val="false"/>
                <w:i w:val="false"/>
                <w:color w:val="000000"/>
                <w:sz w:val="20"/>
              </w:rPr>
              <w:t>
(hcsdo:‌Registration‌File‌Indicator)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дерекнамасына тиесілілігін айқындайтын белгі:</w:t>
            </w:r>
          </w:p>
          <w:p>
            <w:pPr>
              <w:spacing w:after="20"/>
              <w:ind w:left="20"/>
              <w:jc w:val="both"/>
            </w:pPr>
            <w:r>
              <w:rPr>
                <w:rFonts w:ascii="Times New Roman"/>
                <w:b w:val="false"/>
                <w:i w:val="false"/>
                <w:color w:val="000000"/>
                <w:sz w:val="20"/>
              </w:rPr>
              <w:t>
1 – тіркеу дерекнамасының құжаты;</w:t>
            </w:r>
          </w:p>
          <w:p>
            <w:pPr>
              <w:spacing w:after="20"/>
              <w:ind w:left="20"/>
              <w:jc w:val="both"/>
            </w:pPr>
            <w:r>
              <w:rPr>
                <w:rFonts w:ascii="Times New Roman"/>
                <w:b w:val="false"/>
                <w:i w:val="false"/>
                <w:color w:val="000000"/>
                <w:sz w:val="20"/>
              </w:rPr>
              <w:t>
0 – тіркеу ісінің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"true" (ақиқат) немесе "false" (өтірік) деген екі мәннің біреуі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ісі (құжаттамасы) құжатының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ісі (дерекнама) құжатының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2.6.4. Дәрілік препаратқа тіркеу құжаттамасы құжаты түрінің коды (hcsdo:‌Drug‌Registration‌Doc‌Code)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құжаттамасы құжаты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hcsdo:‌Drug‌Registration‌Doc‌Code‌Type (M.HC.SDT.00016)</w:t>
            </w:r>
          </w:p>
          <w:p>
            <w:pPr>
              <w:spacing w:after="20"/>
              <w:ind w:left="20"/>
              <w:jc w:val="both"/>
            </w:pPr>
            <w:r>
              <w:rPr>
                <w:rFonts w:ascii="Times New Roman"/>
                <w:b w:val="false"/>
                <w:i w:val="false"/>
                <w:color w:val="000000"/>
                <w:sz w:val="20"/>
              </w:rPr>
              <w:t>
"Дәрілік препаратқа тіркеу дерекнамасы құжаттары түрлерінің сыныптауышы" атты сыныптауыштан алынған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2.6.5. Дәрілік препаратқа тіркеу құжаттамасы құжаты түрінің атауы (hcsdo:‌Drug‌Registration‌Doc‌Name)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құжаттамасы құжаты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Дәрілік препаратқа тіркеу құжаттамасы құжаты түрінің коды</w:t>
            </w:r>
          </w:p>
          <w:p>
            <w:pPr>
              <w:spacing w:after="20"/>
              <w:ind w:left="20"/>
              <w:jc w:val="both"/>
            </w:pPr>
            <w:r>
              <w:rPr>
                <w:rFonts w:ascii="Times New Roman"/>
                <w:b w:val="false"/>
                <w:i w:val="false"/>
                <w:color w:val="000000"/>
                <w:sz w:val="20"/>
              </w:rPr>
              <w:t>
(hcsdo:‌Drug‌Registration‌File‌Code)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құжаттамасы құжаты түрінің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hcsdo:‌Drug‌Registration‌File‌Code‌Type (M.HC.SDT.00213)</w:t>
            </w:r>
          </w:p>
          <w:p>
            <w:pPr>
              <w:spacing w:after="20"/>
              <w:ind w:left="20"/>
              <w:jc w:val="both"/>
            </w:pPr>
            <w:r>
              <w:rPr>
                <w:rFonts w:ascii="Times New Roman"/>
                <w:b w:val="false"/>
                <w:i w:val="false"/>
                <w:color w:val="000000"/>
                <w:sz w:val="20"/>
              </w:rPr>
              <w:t>
"Дәрілік препаратқа тіркеу ісі құжаттары түрлерінің анықтамалығы" анықтамалықтан алынған кодтың мәні.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Дәрілік препаратқа тіркеу құжаттамасы құжаты түрінің атауы</w:t>
            </w:r>
          </w:p>
          <w:p>
            <w:pPr>
              <w:spacing w:after="20"/>
              <w:ind w:left="20"/>
              <w:jc w:val="both"/>
            </w:pPr>
            <w:r>
              <w:rPr>
                <w:rFonts w:ascii="Times New Roman"/>
                <w:b w:val="false"/>
                <w:i w:val="false"/>
                <w:color w:val="000000"/>
                <w:sz w:val="20"/>
              </w:rPr>
              <w:t>
(hcsdo:‌Drug‌Registration‌File‌Name)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құжаттамасы құжаты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(дерекнамасы) құжатының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ісі (дерекнамасы) құжатының қолданылу мерзімі аяқталатын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(дерекнамасы) құжатын берген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 Құжат элементінің сипаттамасы</w:t>
            </w:r>
          </w:p>
          <w:p>
            <w:pPr>
              <w:spacing w:after="20"/>
              <w:ind w:left="20"/>
              <w:jc w:val="both"/>
            </w:pPr>
            <w:r>
              <w:rPr>
                <w:rFonts w:ascii="Times New Roman"/>
                <w:b w:val="false"/>
                <w:i w:val="false"/>
                <w:color w:val="000000"/>
                <w:sz w:val="20"/>
              </w:rPr>
              <w:t>
(hcsdo:‌Attribute‌Text)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қосымша белгісінің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hcsdo:‌Attribute‌Text‌Type (M.HC.SDT.00215)</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а) құжат элементі түрінің коды</w:t>
            </w:r>
          </w:p>
          <w:p>
            <w:pPr>
              <w:spacing w:after="20"/>
              <w:ind w:left="20"/>
              <w:jc w:val="both"/>
            </w:pPr>
            <w:r>
              <w:rPr>
                <w:rFonts w:ascii="Times New Roman"/>
                <w:b w:val="false"/>
                <w:i w:val="false"/>
                <w:color w:val="000000"/>
                <w:sz w:val="20"/>
              </w:rPr>
              <w:t>
(AttributeKindCode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ісі (құжаттамасы) құжатының қосымша белгісі түрінің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hcsdo:‌Attribute‌Kind‌Code‌Type (M.HC.SDT.00214)</w:t>
            </w:r>
          </w:p>
          <w:p>
            <w:pPr>
              <w:spacing w:after="20"/>
              <w:ind w:left="20"/>
              <w:jc w:val="both"/>
            </w:pPr>
            <w:r>
              <w:rPr>
                <w:rFonts w:ascii="Times New Roman"/>
                <w:b w:val="false"/>
                <w:i w:val="false"/>
                <w:color w:val="000000"/>
                <w:sz w:val="20"/>
              </w:rPr>
              <w:t>
"Дәрілік препаратқа тіркеу ісі немесе тіркеу дерекнамасы құжаттары элементтері түрінің сыныптауышы" атты сыныптауыштан алынған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құжат элементі түрінің атауы</w:t>
            </w:r>
          </w:p>
          <w:p>
            <w:pPr>
              <w:spacing w:after="20"/>
              <w:ind w:left="20"/>
              <w:jc w:val="both"/>
            </w:pPr>
            <w:r>
              <w:rPr>
                <w:rFonts w:ascii="Times New Roman"/>
                <w:b w:val="false"/>
                <w:i w:val="false"/>
                <w:color w:val="000000"/>
                <w:sz w:val="20"/>
              </w:rPr>
              <w:t>
(AttributeKindName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ісі (құжаттамасы) құжатының қосымша белгісі түрінің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2.6.12. PDF форматындағы құжат</w:t>
            </w:r>
          </w:p>
          <w:p>
            <w:pPr>
              <w:spacing w:after="20"/>
              <w:ind w:left="20"/>
              <w:jc w:val="both"/>
            </w:pPr>
            <w:r>
              <w:rPr>
                <w:rFonts w:ascii="Times New Roman"/>
                <w:b w:val="false"/>
                <w:i w:val="false"/>
                <w:color w:val="000000"/>
                <w:sz w:val="20"/>
              </w:rPr>
              <w:t>
(hcsdo:‌Pdf‌Binary‌Text)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форматындағы тіркеу ісінің (дерекнамасының)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Қосарлы октеттердің (байттарды) түпкілікті тізбектілігі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RFC 2046 өзіндік ерекшелігіне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2.6.13. XML форматындағы құжат</w:t>
            </w:r>
          </w:p>
          <w:p>
            <w:pPr>
              <w:spacing w:after="20"/>
              <w:ind w:left="20"/>
              <w:jc w:val="both"/>
            </w:pPr>
            <w:r>
              <w:rPr>
                <w:rFonts w:ascii="Times New Roman"/>
                <w:b w:val="false"/>
                <w:i w:val="false"/>
                <w:color w:val="000000"/>
                <w:sz w:val="20"/>
              </w:rPr>
              <w:t>
(hccdo:‌Any‌Details)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тіркеу ісінің (дерекнамасының)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hccdo:‌Any‌Details‌Type (M.HC.CDT.00274)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*.1. XML-құжат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туынды құрылымды XML-құжат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2.7. Жалпы ресурс жазбасының технологиялық сипаттамалары </w:t>
            </w:r>
          </w:p>
          <w:p>
            <w:pPr>
              <w:spacing w:after="20"/>
              <w:ind w:left="20"/>
              <w:jc w:val="both"/>
            </w:pPr>
            <w:r>
              <w:rPr>
                <w:rFonts w:ascii="Times New Roman"/>
                <w:b w:val="false"/>
                <w:i w:val="false"/>
                <w:color w:val="000000"/>
                <w:sz w:val="20"/>
              </w:rPr>
              <w:t>
(ccdo:‌Resource‌Item‌Status‌Details)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жазбасы туралы технологиялық мәліметтердің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2.7.1. Қолданылу кезеңі</w:t>
            </w:r>
          </w:p>
          <w:p>
            <w:pPr>
              <w:spacing w:after="20"/>
              <w:ind w:left="20"/>
              <w:jc w:val="both"/>
            </w:pPr>
            <w:r>
              <w:rPr>
                <w:rFonts w:ascii="Times New Roman"/>
                <w:b w:val="false"/>
                <w:i w:val="false"/>
                <w:color w:val="000000"/>
                <w:sz w:val="20"/>
              </w:rPr>
              <w:t>
(ccdo:‌Validity‌Period‌Details)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жазбасының (тізілімнің, тізбенің, дерекқордың) қолданылу кезеңі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 және уақыт</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 және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МемСТ ИСО 8601-2001-ге сәйкес күн мен уақытты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*.2. Ақырғы күн және уақыт</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ақырғы күн және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МемСТ ИСО 8601-2001-ге сәйкес күн мен уақытты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2.7.2. Жаңартудың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жазбасын (тізілімді, тізбені, дерекқорды) жаңарту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МемСТ ИСО 8601-2001-ге сәйкес күн мен уақытты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653" w:id="644"/>
    <w:p>
      <w:pPr>
        <w:spacing w:after="0"/>
        <w:ind w:left="0"/>
        <w:jc w:val="both"/>
      </w:pPr>
      <w:r>
        <w:rPr>
          <w:rFonts w:ascii="Times New Roman"/>
          <w:b w:val="false"/>
          <w:i w:val="false"/>
          <w:color w:val="000000"/>
          <w:sz w:val="28"/>
        </w:rPr>
        <w:t>
      19. "Сарапшылық есепті келісу туралы мәліметтер" (R.HC.MM.01.002) электрондық құжат (мәліметтер) құрылымының  сипаттамасы 11-кестеде келтірілген.</w:t>
      </w:r>
    </w:p>
    <w:bookmarkEnd w:id="644"/>
    <w:bookmarkStart w:name="z654" w:id="645"/>
    <w:p>
      <w:pPr>
        <w:spacing w:after="0"/>
        <w:ind w:left="0"/>
        <w:jc w:val="both"/>
      </w:pPr>
      <w:r>
        <w:rPr>
          <w:rFonts w:ascii="Times New Roman"/>
          <w:b w:val="false"/>
          <w:i w:val="false"/>
          <w:color w:val="000000"/>
          <w:sz w:val="28"/>
        </w:rPr>
        <w:t>
      11-кесте</w:t>
      </w:r>
    </w:p>
    <w:bookmarkEnd w:id="645"/>
    <w:bookmarkStart w:name="z655" w:id="646"/>
    <w:p>
      <w:pPr>
        <w:spacing w:after="0"/>
        <w:ind w:left="0"/>
        <w:jc w:val="left"/>
      </w:pPr>
      <w:r>
        <w:rPr>
          <w:rFonts w:ascii="Times New Roman"/>
          <w:b/>
          <w:i w:val="false"/>
          <w:color w:val="000000"/>
        </w:rPr>
        <w:t xml:space="preserve"> "Сарапшылық есепті келісу туралы мәліметтер" (R.HC.MM.01.002) электрондық құжат (мәліметтер) құрылымының сипаттамасы</w:t>
      </w:r>
    </w:p>
    <w:bookmarkEnd w:id="64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есепті келісу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препараттарды тіркеу кезінде қауіпсіздікті, тиімділік пен сапаны бағалау жөніндегі сарапшылық есепті келісу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urn:EEC:R:HC:MM:01:DrugRegistrationExpertReportDetails:v1.0.0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DrugRegistrationExpertReportDetails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EEC_R_HC_MM_01_DrugRegistrationExpertReportDetails_v1.0.0.xsd</w:t>
            </w:r>
          </w:p>
        </w:tc>
      </w:tr>
    </w:tbl>
    <w:bookmarkStart w:name="z656" w:id="647"/>
    <w:p>
      <w:pPr>
        <w:spacing w:after="0"/>
        <w:ind w:left="0"/>
        <w:jc w:val="both"/>
      </w:pPr>
      <w:r>
        <w:rPr>
          <w:rFonts w:ascii="Times New Roman"/>
          <w:b w:val="false"/>
          <w:i w:val="false"/>
          <w:color w:val="000000"/>
          <w:sz w:val="28"/>
        </w:rPr>
        <w:t>
      20. Аттардың импортталатын кеңістіктері 12-кестеде келтірілген.</w:t>
      </w:r>
    </w:p>
    <w:bookmarkEnd w:id="647"/>
    <w:bookmarkStart w:name="z657" w:id="648"/>
    <w:p>
      <w:pPr>
        <w:spacing w:after="0"/>
        <w:ind w:left="0"/>
        <w:jc w:val="both"/>
      </w:pPr>
      <w:r>
        <w:rPr>
          <w:rFonts w:ascii="Times New Roman"/>
          <w:b w:val="false"/>
          <w:i w:val="false"/>
          <w:color w:val="000000"/>
          <w:sz w:val="28"/>
        </w:rPr>
        <w:t>
      12-кесте</w:t>
      </w:r>
    </w:p>
    <w:bookmarkEnd w:id="648"/>
    <w:bookmarkStart w:name="z658" w:id="649"/>
    <w:p>
      <w:pPr>
        <w:spacing w:after="0"/>
        <w:ind w:left="0"/>
        <w:jc w:val="left"/>
      </w:pPr>
      <w:r>
        <w:rPr>
          <w:rFonts w:ascii="Times New Roman"/>
          <w:b/>
          <w:i w:val="false"/>
          <w:color w:val="000000"/>
        </w:rPr>
        <w:t xml:space="preserve"> Аттардың импортталатын кеңістіктері</w:t>
      </w:r>
    </w:p>
    <w:bookmarkEnd w:id="64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xml:space="preserve">
      Аттардың импортталатын кеңістіктеріндегі "X.X.X" символдары Еуразиялық экономикалық комиссияның 2016 жылғы 25 қазандағы № 122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және нысаналы сала деректерінің моделі нұсқасының нөміріне сәйкес келеді. </w:t>
      </w:r>
    </w:p>
    <w:bookmarkStart w:name="z659" w:id="650"/>
    <w:p>
      <w:pPr>
        <w:spacing w:after="0"/>
        <w:ind w:left="0"/>
        <w:jc w:val="both"/>
      </w:pPr>
      <w:r>
        <w:rPr>
          <w:rFonts w:ascii="Times New Roman"/>
          <w:b w:val="false"/>
          <w:i w:val="false"/>
          <w:color w:val="000000"/>
          <w:sz w:val="28"/>
        </w:rPr>
        <w:t>
      21. "Сарапшылық есепті келісу туралы мәліметтер" электрондық құжат (мәліметтер) құрылымының деректемелік құрамы (R.HC.MM.01.002) 13-кестеде келтірілген.</w:t>
      </w:r>
    </w:p>
    <w:bookmarkEnd w:id="650"/>
    <w:bookmarkStart w:name="z660" w:id="651"/>
    <w:p>
      <w:pPr>
        <w:spacing w:after="0"/>
        <w:ind w:left="0"/>
        <w:jc w:val="both"/>
      </w:pPr>
      <w:r>
        <w:rPr>
          <w:rFonts w:ascii="Times New Roman"/>
          <w:b w:val="false"/>
          <w:i w:val="false"/>
          <w:color w:val="000000"/>
          <w:sz w:val="28"/>
        </w:rPr>
        <w:t>
      13-кесте</w:t>
      </w:r>
    </w:p>
    <w:bookmarkEnd w:id="651"/>
    <w:bookmarkStart w:name="z661" w:id="652"/>
    <w:p>
      <w:pPr>
        <w:spacing w:after="0"/>
        <w:ind w:left="0"/>
        <w:jc w:val="left"/>
      </w:pPr>
      <w:r>
        <w:rPr>
          <w:rFonts w:ascii="Times New Roman"/>
          <w:b/>
          <w:i w:val="false"/>
          <w:color w:val="000000"/>
        </w:rPr>
        <w:t xml:space="preserve"> "Сарапшылық есепті келісу туралы мәліметтер" электрондық құжат (мәліметтер) құрылымының деректемелік құрамы (R.HC.MM.01.002)</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 деректеменің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 деректеменің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біржақты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МемСТ ИСО 8601-2001-ге сәйкес күн мен уақытты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қос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жіберген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қос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3. Өтініштің нөмірі</w:t>
            </w:r>
          </w:p>
          <w:p>
            <w:pPr>
              <w:spacing w:after="20"/>
              <w:ind w:left="20"/>
              <w:jc w:val="both"/>
            </w:pPr>
            <w:r>
              <w:rPr>
                <w:rFonts w:ascii="Times New Roman"/>
                <w:b w:val="false"/>
                <w:i w:val="false"/>
                <w:color w:val="000000"/>
                <w:sz w:val="20"/>
              </w:rPr>
              <w:t>
(hcsdo:‌Application‌Id)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тіркеуге арналған немесе тіркеуге байланысты өзге де рәсімдерді жүргізуге арналған өтініштің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hcsdo:‌Application‌Id‌Type (M.HC.SDT.00061)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4. Дәрілік препараттың тіркеу куәлігінің рет нөмірі</w:t>
            </w:r>
          </w:p>
          <w:p>
            <w:pPr>
              <w:spacing w:after="20"/>
              <w:ind w:left="20"/>
              <w:jc w:val="both"/>
            </w:pPr>
            <w:r>
              <w:rPr>
                <w:rFonts w:ascii="Times New Roman"/>
                <w:b w:val="false"/>
                <w:i w:val="false"/>
                <w:color w:val="000000"/>
                <w:sz w:val="20"/>
              </w:rPr>
              <w:t>
(hcsdo:‌Registration‌Number‌Id)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рет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hcsdo:‌Registration‌Number‌Id‌Type (M.HC.SDT.00629)</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Шаблон: \d{6}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тіркеу ісі құжатының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тіркеу ісі құжатының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7. Дәрілік препаратқа тіркеу ісі құжаты түрінің коды</w:t>
            </w:r>
          </w:p>
          <w:p>
            <w:pPr>
              <w:spacing w:after="20"/>
              <w:ind w:left="20"/>
              <w:jc w:val="both"/>
            </w:pPr>
            <w:r>
              <w:rPr>
                <w:rFonts w:ascii="Times New Roman"/>
                <w:b w:val="false"/>
                <w:i w:val="false"/>
                <w:color w:val="000000"/>
                <w:sz w:val="20"/>
              </w:rPr>
              <w:t>
(hcsdo:‌Drug‌Registration‌File‌Code)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препаратқа тіркеу ісі құжаты түрінің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hcsdo:‌Drug‌Registration‌File‌Code‌Type (M.HC.SDT.00213)</w:t>
            </w:r>
          </w:p>
          <w:p>
            <w:pPr>
              <w:spacing w:after="20"/>
              <w:ind w:left="20"/>
              <w:jc w:val="both"/>
            </w:pPr>
            <w:r>
              <w:rPr>
                <w:rFonts w:ascii="Times New Roman"/>
                <w:b w:val="false"/>
                <w:i w:val="false"/>
                <w:color w:val="000000"/>
                <w:sz w:val="20"/>
              </w:rPr>
              <w:t>
"Дәрілік препаратқа тіркеу ісі құжаттары түрлерінің анықтамалығы" анықтамалықтан алынған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Дәрілік препаратқа тіркеу ісі құжаты түрінің атауы (hcsdo:‌Drug‌Registration‌File‌Name)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 құжаты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препаратқа тіркеу ісі құжаты берілген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10. Құжатты келісу белгісі</w:t>
            </w:r>
          </w:p>
          <w:p>
            <w:pPr>
              <w:spacing w:after="20"/>
              <w:ind w:left="20"/>
              <w:jc w:val="both"/>
            </w:pPr>
            <w:r>
              <w:rPr>
                <w:rFonts w:ascii="Times New Roman"/>
                <w:b w:val="false"/>
                <w:i w:val="false"/>
                <w:color w:val="000000"/>
                <w:sz w:val="20"/>
              </w:rPr>
              <w:t>
(hcsdo:‌Doc‌Agreement‌Indicator)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есебін келісу мәртебесін айқындайтын белгі:</w:t>
            </w:r>
          </w:p>
          <w:p>
            <w:pPr>
              <w:spacing w:after="20"/>
              <w:ind w:left="20"/>
              <w:jc w:val="both"/>
            </w:pPr>
            <w:r>
              <w:rPr>
                <w:rFonts w:ascii="Times New Roman"/>
                <w:b w:val="false"/>
                <w:i w:val="false"/>
                <w:color w:val="000000"/>
                <w:sz w:val="20"/>
              </w:rPr>
              <w:t>
1 – сараптама есебі келісілді;</w:t>
            </w:r>
          </w:p>
          <w:p>
            <w:pPr>
              <w:spacing w:after="20"/>
              <w:ind w:left="20"/>
              <w:jc w:val="both"/>
            </w:pPr>
            <w:r>
              <w:rPr>
                <w:rFonts w:ascii="Times New Roman"/>
                <w:b w:val="false"/>
                <w:i w:val="false"/>
                <w:color w:val="000000"/>
                <w:sz w:val="20"/>
              </w:rPr>
              <w:t>
0 – сараптама есебі келісілген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"true" (ақиқат) немесе "false" (өтірік) деген екі мәннің біреуі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11. PDF форматындағы құжат</w:t>
            </w:r>
          </w:p>
          <w:p>
            <w:pPr>
              <w:spacing w:after="20"/>
              <w:ind w:left="20"/>
              <w:jc w:val="both"/>
            </w:pPr>
            <w:r>
              <w:rPr>
                <w:rFonts w:ascii="Times New Roman"/>
                <w:b w:val="false"/>
                <w:i w:val="false"/>
                <w:color w:val="000000"/>
                <w:sz w:val="20"/>
              </w:rPr>
              <w:t>
(hcsdo:‌Pdf‌Binary‌Text)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жөніндегі сарапшылық есепті келісу туралы мәліметтер немесе тану мемлекетінің бағалау жөніндегі сараптама есебіне қатысты ескертулері немесе тану мемлекетінің бағалау жөніндегі сараптама есебінің мәліметтеріне қатысты PDF форматындағы сұрау салуы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Қосарлы октеттердің (байттарды) түпкілікті тізбектілігі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RFC 2046 өзіндік ерекшелігіне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12. XML форматындағы құжат</w:t>
            </w:r>
          </w:p>
          <w:p>
            <w:pPr>
              <w:spacing w:after="20"/>
              <w:ind w:left="20"/>
              <w:jc w:val="both"/>
            </w:pPr>
            <w:r>
              <w:rPr>
                <w:rFonts w:ascii="Times New Roman"/>
                <w:b w:val="false"/>
                <w:i w:val="false"/>
                <w:color w:val="000000"/>
                <w:sz w:val="20"/>
              </w:rPr>
              <w:t>
(hccdo:‌Any‌Details)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жөніндегі сарапшылық есепті келісу туралы мәліметтер немесе тану мемлекетінің бағалау жөніндегі сараптама есебіне қатысты ескертулері немесе тану мемлекетінің бағалау жөніндегі сараптама есебінің мәліметтеріне қатысты XML форматындағы сұрау салуы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hccdo:‌Any‌Details‌Type (M.HC.CDT.00274)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12.1. XML-құжат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құрылымның XML-құжаты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62" w:id="653"/>
    <w:p>
      <w:pPr>
        <w:spacing w:after="0"/>
        <w:ind w:left="0"/>
        <w:jc w:val="both"/>
      </w:pPr>
      <w:r>
        <w:rPr>
          <w:rFonts w:ascii="Times New Roman"/>
          <w:b w:val="false"/>
          <w:i w:val="false"/>
          <w:color w:val="000000"/>
          <w:sz w:val="28"/>
        </w:rPr>
        <w:t>
      22. "Дәрілік препаратқа арналған тіркеу ісінің немесе тіркеу дерекнамасының мәліметтері" (R.HC.MM.01.003) электрондық құжат (мәліметтер) құрылымының сипаттамасы 14-кестеде келтірілген.</w:t>
      </w:r>
    </w:p>
    <w:bookmarkEnd w:id="653"/>
    <w:bookmarkStart w:name="z663" w:id="654"/>
    <w:p>
      <w:pPr>
        <w:spacing w:after="0"/>
        <w:ind w:left="0"/>
        <w:jc w:val="both"/>
      </w:pPr>
      <w:r>
        <w:rPr>
          <w:rFonts w:ascii="Times New Roman"/>
          <w:b w:val="false"/>
          <w:i w:val="false"/>
          <w:color w:val="000000"/>
          <w:sz w:val="28"/>
        </w:rPr>
        <w:t>
      14-кесте</w:t>
      </w:r>
    </w:p>
    <w:bookmarkEnd w:id="654"/>
    <w:bookmarkStart w:name="z664" w:id="655"/>
    <w:p>
      <w:pPr>
        <w:spacing w:after="0"/>
        <w:ind w:left="0"/>
        <w:jc w:val="left"/>
      </w:pPr>
      <w:r>
        <w:rPr>
          <w:rFonts w:ascii="Times New Roman"/>
          <w:b/>
          <w:i w:val="false"/>
          <w:color w:val="000000"/>
        </w:rPr>
        <w:t xml:space="preserve"> "Дәрілік препаратқа арналған тіркеу ісінің немесе тіркеу дерекнамасының мәліметтері" (R.HC.MM.01.003) электрондық құжат (мәліметтер) құрылымының сипаттамасы</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тіркеу ісінің немесе тіркеу дерекнамасының мәліметтері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тіркеу ісінің немесе тіркеу дерекнамасының мәліметтері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urn:EEC:R:HC:MM:01:DrugRegistrationDocContentDetails:v1.0.0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DrugRegistrationDocContentDetails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EEC_R_HC_MM_01_DrugRegistrationDocContentDetails_v1.0.0.xsd</w:t>
            </w:r>
          </w:p>
        </w:tc>
      </w:tr>
    </w:tbl>
    <w:bookmarkStart w:name="z665" w:id="656"/>
    <w:p>
      <w:pPr>
        <w:spacing w:after="0"/>
        <w:ind w:left="0"/>
        <w:jc w:val="both"/>
      </w:pPr>
      <w:r>
        <w:rPr>
          <w:rFonts w:ascii="Times New Roman"/>
          <w:b w:val="false"/>
          <w:i w:val="false"/>
          <w:color w:val="000000"/>
          <w:sz w:val="28"/>
        </w:rPr>
        <w:t>
      23. Аттардың импортталатын кеңістігі 15-кестеде келтірілген.</w:t>
      </w:r>
    </w:p>
    <w:bookmarkEnd w:id="656"/>
    <w:bookmarkStart w:name="z666" w:id="657"/>
    <w:p>
      <w:pPr>
        <w:spacing w:after="0"/>
        <w:ind w:left="0"/>
        <w:jc w:val="both"/>
      </w:pPr>
      <w:r>
        <w:rPr>
          <w:rFonts w:ascii="Times New Roman"/>
          <w:b w:val="false"/>
          <w:i w:val="false"/>
          <w:color w:val="000000"/>
          <w:sz w:val="28"/>
        </w:rPr>
        <w:t>
      15-кесте</w:t>
      </w:r>
    </w:p>
    <w:bookmarkEnd w:id="657"/>
    <w:bookmarkStart w:name="z667" w:id="658"/>
    <w:p>
      <w:pPr>
        <w:spacing w:after="0"/>
        <w:ind w:left="0"/>
        <w:jc w:val="left"/>
      </w:pPr>
      <w:r>
        <w:rPr>
          <w:rFonts w:ascii="Times New Roman"/>
          <w:b/>
          <w:i w:val="false"/>
          <w:color w:val="000000"/>
        </w:rPr>
        <w:t xml:space="preserve"> Аттардың импортталатын кеңістігі</w:t>
      </w:r>
    </w:p>
    <w:bookmarkEnd w:id="65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комиссияның 2016 жылғы 25 қазандағы № 122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және нысаналы сала деректерінің моделі нұсқасының нөміріне сәйкес келеді.</w:t>
      </w:r>
    </w:p>
    <w:bookmarkStart w:name="z668" w:id="659"/>
    <w:p>
      <w:pPr>
        <w:spacing w:after="0"/>
        <w:ind w:left="0"/>
        <w:jc w:val="both"/>
      </w:pPr>
      <w:r>
        <w:rPr>
          <w:rFonts w:ascii="Times New Roman"/>
          <w:b w:val="false"/>
          <w:i w:val="false"/>
          <w:color w:val="000000"/>
          <w:sz w:val="28"/>
        </w:rPr>
        <w:t>
      24. "Дәрілік препаратқа арналған тіркеу ісінің немесе тіркеу дерекнамасының мәліметтері" (R.HC.MM.01.003) электрондық құжат (мәліметтер) құрылымының деректемелік құрамы 16-кестеде келтірілген.</w:t>
      </w:r>
    </w:p>
    <w:bookmarkEnd w:id="659"/>
    <w:bookmarkStart w:name="z669" w:id="660"/>
    <w:p>
      <w:pPr>
        <w:spacing w:after="0"/>
        <w:ind w:left="0"/>
        <w:jc w:val="both"/>
      </w:pPr>
      <w:r>
        <w:rPr>
          <w:rFonts w:ascii="Times New Roman"/>
          <w:b w:val="false"/>
          <w:i w:val="false"/>
          <w:color w:val="000000"/>
          <w:sz w:val="28"/>
        </w:rPr>
        <w:t>
      16-кесте</w:t>
      </w:r>
    </w:p>
    <w:bookmarkEnd w:id="660"/>
    <w:bookmarkStart w:name="z670" w:id="661"/>
    <w:p>
      <w:pPr>
        <w:spacing w:after="0"/>
        <w:ind w:left="0"/>
        <w:jc w:val="left"/>
      </w:pPr>
      <w:r>
        <w:rPr>
          <w:rFonts w:ascii="Times New Roman"/>
          <w:b/>
          <w:i w:val="false"/>
          <w:color w:val="000000"/>
        </w:rPr>
        <w:t xml:space="preserve"> "Дәрілік препаратқа арналған тіркеу ісінің немесе тіркеу дерекнамасының мәліметтері" (R.HC.MM.01.003) электрондық құжат (мәліметтер) құрылымының деректемелік құрамы</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 деректеменің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 деректеменің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біржақты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МемСТ ИСО 8601-2001-ге сәйкес күн мен уақытты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қос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жіберген елдің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қос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препараттың тіркеу куәлігінің рет нөмірі</w:t>
            </w:r>
          </w:p>
          <w:p>
            <w:pPr>
              <w:spacing w:after="20"/>
              <w:ind w:left="20"/>
              <w:jc w:val="both"/>
            </w:pPr>
            <w:r>
              <w:rPr>
                <w:rFonts w:ascii="Times New Roman"/>
                <w:b w:val="false"/>
                <w:i w:val="false"/>
                <w:color w:val="000000"/>
                <w:sz w:val="20"/>
              </w:rPr>
              <w:t>
(hcsdo:‌Registration‌Number‌Id)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рет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hcsdo:‌Registration‌Number‌Id‌Type (M.HC.SDT.00629)</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Шаблон: \d{6}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4. Өтініштің нөмірі</w:t>
            </w:r>
          </w:p>
          <w:p>
            <w:pPr>
              <w:spacing w:after="20"/>
              <w:ind w:left="20"/>
              <w:jc w:val="both"/>
            </w:pPr>
            <w:r>
              <w:rPr>
                <w:rFonts w:ascii="Times New Roman"/>
                <w:b w:val="false"/>
                <w:i w:val="false"/>
                <w:color w:val="000000"/>
                <w:sz w:val="20"/>
              </w:rPr>
              <w:t>
(hcsdo:‌Application‌Id)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тіркеуге немесе тіркеуге байланысты өзге де рәсімдерді жүргізуге арналған өтініштің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hcsdo:‌Application‌Id‌Type (M.HC.SDT.00061)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5. Тіркеу рәсімі түрінің коды</w:t>
            </w:r>
          </w:p>
          <w:p>
            <w:pPr>
              <w:spacing w:after="20"/>
              <w:ind w:left="20"/>
              <w:jc w:val="both"/>
            </w:pPr>
            <w:r>
              <w:rPr>
                <w:rFonts w:ascii="Times New Roman"/>
                <w:b w:val="false"/>
                <w:i w:val="false"/>
                <w:color w:val="000000"/>
                <w:sz w:val="20"/>
              </w:rPr>
              <w:t>
(hcsdo:‌Registration‌Kind‌Code)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рәсімі түрінің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hcsdo:‌Registration‌Kind‌Code‌Type (M.HC.SDT.00177)</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01 – өзара тану рәсімі;</w:t>
            </w:r>
          </w:p>
          <w:p>
            <w:pPr>
              <w:spacing w:after="20"/>
              <w:ind w:left="20"/>
              <w:jc w:val="both"/>
            </w:pPr>
            <w:r>
              <w:rPr>
                <w:rFonts w:ascii="Times New Roman"/>
                <w:b w:val="false"/>
                <w:i w:val="false"/>
                <w:color w:val="000000"/>
                <w:sz w:val="20"/>
              </w:rPr>
              <w:t>02 – орталықсыздандырылған рәсім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6. Тіркеу ісінің (дерекнамасының) құжаты туралы мәліметтер (hccdo:‌Registration‌File‌Details)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(дерекнамасының) құжаты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hccdo:‌Registration‌File‌Details‌Type (M.HC.CDT.00258)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Құжаттың тіркеу дерекнамасына тиесілілік белгісі </w:t>
            </w:r>
          </w:p>
          <w:p>
            <w:pPr>
              <w:spacing w:after="20"/>
              <w:ind w:left="20"/>
              <w:jc w:val="both"/>
            </w:pPr>
            <w:r>
              <w:rPr>
                <w:rFonts w:ascii="Times New Roman"/>
                <w:b w:val="false"/>
                <w:i w:val="false"/>
                <w:color w:val="000000"/>
                <w:sz w:val="20"/>
              </w:rPr>
              <w:t>
(hcsdo:‌Registration‌File‌Indicator)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дерекнамасына тиесілілігін айқындайтын белгі:</w:t>
            </w:r>
          </w:p>
          <w:p>
            <w:pPr>
              <w:spacing w:after="20"/>
              <w:ind w:left="20"/>
              <w:jc w:val="both"/>
            </w:pPr>
            <w:r>
              <w:rPr>
                <w:rFonts w:ascii="Times New Roman"/>
                <w:b w:val="false"/>
                <w:i w:val="false"/>
                <w:color w:val="000000"/>
                <w:sz w:val="20"/>
              </w:rPr>
              <w:t>
1 – тіркеу дерекнамасының құжаты;</w:t>
            </w:r>
          </w:p>
          <w:p>
            <w:pPr>
              <w:spacing w:after="20"/>
              <w:ind w:left="20"/>
              <w:jc w:val="both"/>
            </w:pPr>
            <w:r>
              <w:rPr>
                <w:rFonts w:ascii="Times New Roman"/>
                <w:b w:val="false"/>
                <w:i w:val="false"/>
                <w:color w:val="000000"/>
                <w:sz w:val="20"/>
              </w:rPr>
              <w:t>
0 – тіркеу ісінің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"true" (ақиқат) немесе "false" (өтірік) деген екі мәннің біреуі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(дерекнамасы) құжатының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түсірілген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(дерекнамасы) құжатының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Дәрілік препаратқа тіркеу ісі құжаты түрінің коды</w:t>
            </w:r>
          </w:p>
          <w:p>
            <w:pPr>
              <w:spacing w:after="20"/>
              <w:ind w:left="20"/>
              <w:jc w:val="both"/>
            </w:pPr>
            <w:r>
              <w:rPr>
                <w:rFonts w:ascii="Times New Roman"/>
                <w:b w:val="false"/>
                <w:i w:val="false"/>
                <w:color w:val="000000"/>
                <w:sz w:val="20"/>
              </w:rPr>
              <w:t>
(hcsdo:‌Drug‌Registration‌Doc‌Code)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препаратқа тіркеу ісі құжаты түрінің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hcsdo:‌Drug‌Registration‌Doc‌Code‌Type (M.HC.SDT.00016)</w:t>
            </w:r>
          </w:p>
          <w:p>
            <w:pPr>
              <w:spacing w:after="20"/>
              <w:ind w:left="20"/>
              <w:jc w:val="both"/>
            </w:pPr>
            <w:r>
              <w:rPr>
                <w:rFonts w:ascii="Times New Roman"/>
                <w:b w:val="false"/>
                <w:i w:val="false"/>
                <w:color w:val="000000"/>
                <w:sz w:val="20"/>
              </w:rPr>
              <w:t>
"Дәрілік препаратқа тіркеу құжаттамасы құжаттары түрлерінің сыныптауышы" атты сыныптауыштан алынған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Дәрілік препаратқа тіркеу ісі құжаты түрінің атауы (hcsdo:‌Drug‌Registration‌Doc‌Name)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 құжаты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6.6. Дәрілік препаратқа тіркеу ісі құжаты түрінің коды</w:t>
            </w:r>
          </w:p>
          <w:p>
            <w:pPr>
              <w:spacing w:after="20"/>
              <w:ind w:left="20"/>
              <w:jc w:val="both"/>
            </w:pPr>
            <w:r>
              <w:rPr>
                <w:rFonts w:ascii="Times New Roman"/>
                <w:b w:val="false"/>
                <w:i w:val="false"/>
                <w:color w:val="000000"/>
                <w:sz w:val="20"/>
              </w:rPr>
              <w:t>
(hcsdo:‌Drug‌Registration‌File‌Code)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препаратқа тіркеу ісі құжаты түрінің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hcsdo:‌Drug‌Registration‌File‌Code‌Type (M.HC.SDT.00213)</w:t>
            </w:r>
          </w:p>
          <w:p>
            <w:pPr>
              <w:spacing w:after="20"/>
              <w:ind w:left="20"/>
              <w:jc w:val="both"/>
            </w:pPr>
            <w:r>
              <w:rPr>
                <w:rFonts w:ascii="Times New Roman"/>
                <w:b w:val="false"/>
                <w:i w:val="false"/>
                <w:color w:val="000000"/>
                <w:sz w:val="20"/>
              </w:rPr>
              <w:t>
"Дәрілік препаратқа тіркеу ісі құжаттары түрлерінің анықтамалығы" анықтамалықтан алынған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Дәрілік препаратқа тіркеу ісі құжаты түрінің атауы (hcsdo:‌Drug‌Registration‌File‌Name)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 құжаты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ісі (құжаттамасы) құжаты берілген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ісі (құжаттамасы) құжатының қолданылу мерзімі аяқталатын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ісі (құжаттамасы) құжатын берген ұйымның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Құжат элементінің сипаттамасы</w:t>
            </w:r>
          </w:p>
          <w:p>
            <w:pPr>
              <w:spacing w:after="20"/>
              <w:ind w:left="20"/>
              <w:jc w:val="both"/>
            </w:pPr>
            <w:r>
              <w:rPr>
                <w:rFonts w:ascii="Times New Roman"/>
                <w:b w:val="false"/>
                <w:i w:val="false"/>
                <w:color w:val="000000"/>
                <w:sz w:val="20"/>
              </w:rPr>
              <w:t>
(hcsdo:‌Attribute‌Text)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қосымша белгісінің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hcsdo:‌Attribute‌Text‌Type (M.HC.SDT.00215)</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құжат элементі түрінің коды</w:t>
            </w:r>
          </w:p>
          <w:p>
            <w:pPr>
              <w:spacing w:after="20"/>
              <w:ind w:left="20"/>
              <w:jc w:val="both"/>
            </w:pPr>
            <w:r>
              <w:rPr>
                <w:rFonts w:ascii="Times New Roman"/>
                <w:b w:val="false"/>
                <w:i w:val="false"/>
                <w:color w:val="000000"/>
                <w:sz w:val="20"/>
              </w:rPr>
              <w:t>
(AttributeKindCode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ісі (құжаттамасы) құжатының қосымша белгісі түрінің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hcsdo:‌Attribute‌Kind‌Code‌Type (M.HC.SDT.00214)</w:t>
            </w:r>
          </w:p>
          <w:p>
            <w:pPr>
              <w:spacing w:after="20"/>
              <w:ind w:left="20"/>
              <w:jc w:val="both"/>
            </w:pPr>
            <w:r>
              <w:rPr>
                <w:rFonts w:ascii="Times New Roman"/>
                <w:b w:val="false"/>
                <w:i w:val="false"/>
                <w:color w:val="000000"/>
                <w:sz w:val="20"/>
              </w:rPr>
              <w:t>
"Дәрілік препаратқа тіркеу ісі немесе тіркеу құжаттамасы құжаттары элементтері" атты сыныптауыштан алынған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б) құжат элементі түрінің атауы</w:t>
            </w:r>
          </w:p>
          <w:p>
            <w:pPr>
              <w:spacing w:after="20"/>
              <w:ind w:left="20"/>
              <w:jc w:val="both"/>
            </w:pPr>
            <w:r>
              <w:rPr>
                <w:rFonts w:ascii="Times New Roman"/>
                <w:b w:val="false"/>
                <w:i w:val="false"/>
                <w:color w:val="000000"/>
                <w:sz w:val="20"/>
              </w:rPr>
              <w:t>
(AttributeKindName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ісі (құжаттамасы) құжатының қосымша белгісі түрінің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6.12. PDF форматындағы құжат</w:t>
            </w:r>
          </w:p>
          <w:p>
            <w:pPr>
              <w:spacing w:after="20"/>
              <w:ind w:left="20"/>
              <w:jc w:val="both"/>
            </w:pPr>
            <w:r>
              <w:rPr>
                <w:rFonts w:ascii="Times New Roman"/>
                <w:b w:val="false"/>
                <w:i w:val="false"/>
                <w:color w:val="000000"/>
                <w:sz w:val="20"/>
              </w:rPr>
              <w:t>
(hcsdo:‌Pdf‌Binary‌Text)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ісінің (дерекнамасының) PDF форматындағы құжаты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Қосарлы октеттердің (байттарды) түпкілікті тізбектілігі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RFC 2046 өзіндік ерекшелігіне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6.13. XML форматындағы құжат</w:t>
            </w:r>
          </w:p>
          <w:p>
            <w:pPr>
              <w:spacing w:after="20"/>
              <w:ind w:left="20"/>
              <w:jc w:val="both"/>
            </w:pPr>
            <w:r>
              <w:rPr>
                <w:rFonts w:ascii="Times New Roman"/>
                <w:b w:val="false"/>
                <w:i w:val="false"/>
                <w:color w:val="000000"/>
                <w:sz w:val="20"/>
              </w:rPr>
              <w:t>
(hccdo:‌Any‌Details)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(дерекнамасының) XML форматындағы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hccdo:‌Any‌Details‌Type (M.HC.CDT.00274)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6.13.1. XML-құжат</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құрылымның XML-құжаты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71" w:id="662"/>
    <w:p>
      <w:pPr>
        <w:spacing w:after="0"/>
        <w:ind w:left="0"/>
        <w:jc w:val="both"/>
      </w:pPr>
      <w:r>
        <w:rPr>
          <w:rFonts w:ascii="Times New Roman"/>
          <w:b w:val="false"/>
          <w:i w:val="false"/>
          <w:color w:val="000000"/>
          <w:sz w:val="28"/>
        </w:rPr>
        <w:t>
      25. "Дәрілік препаратқа арналған тіркеу куәлігінің нөмірі туралы мәліметтер" (R.HC.MM.01.004) электрондық құжат (мәліметтер) құрылымының сипаттамасы 17-кестеде келтірілген.</w:t>
      </w:r>
    </w:p>
    <w:bookmarkEnd w:id="662"/>
    <w:bookmarkStart w:name="z672" w:id="663"/>
    <w:p>
      <w:pPr>
        <w:spacing w:after="0"/>
        <w:ind w:left="0"/>
        <w:jc w:val="both"/>
      </w:pPr>
      <w:r>
        <w:rPr>
          <w:rFonts w:ascii="Times New Roman"/>
          <w:b w:val="false"/>
          <w:i w:val="false"/>
          <w:color w:val="000000"/>
          <w:sz w:val="28"/>
        </w:rPr>
        <w:t>
      17-кесте</w:t>
      </w:r>
    </w:p>
    <w:bookmarkEnd w:id="663"/>
    <w:bookmarkStart w:name="z673" w:id="664"/>
    <w:p>
      <w:pPr>
        <w:spacing w:after="0"/>
        <w:ind w:left="0"/>
        <w:jc w:val="left"/>
      </w:pPr>
      <w:r>
        <w:rPr>
          <w:rFonts w:ascii="Times New Roman"/>
          <w:b/>
          <w:i w:val="false"/>
          <w:color w:val="000000"/>
        </w:rPr>
        <w:t xml:space="preserve"> "Дәрілік препаратқа арналған тіркеу куәлігінің нөмірі туралы мәліметтер" (R.HC.MM.01.004) электрондық құжат (мәліметтер) құрылымының сипаттамасы </w:t>
      </w:r>
    </w:p>
    <w:bookmarkEnd w:id="66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тіркеу куәлігінің нөмірі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тіркеу куәлігінің нөмірі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urn:EEC:R:HC:MM:01:DrugRegistrationNumberRequestDetails:v1.0.0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XML-құжаттың түбірлік элементі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DrugRegistrationNumberRequestDetails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EEC_R_HC_MM_01_DrugRegistrationNumberRequestDetails_v1.0.0.xsd</w:t>
            </w:r>
          </w:p>
        </w:tc>
      </w:tr>
    </w:tbl>
    <w:bookmarkStart w:name="z674" w:id="665"/>
    <w:p>
      <w:pPr>
        <w:spacing w:after="0"/>
        <w:ind w:left="0"/>
        <w:jc w:val="both"/>
      </w:pPr>
      <w:r>
        <w:rPr>
          <w:rFonts w:ascii="Times New Roman"/>
          <w:b w:val="false"/>
          <w:i w:val="false"/>
          <w:color w:val="000000"/>
          <w:sz w:val="28"/>
        </w:rPr>
        <w:t>
      26. Аттардың импортталатын кеңістігі 18-кестеде келтірілген.</w:t>
      </w:r>
    </w:p>
    <w:bookmarkEnd w:id="665"/>
    <w:bookmarkStart w:name="z675" w:id="666"/>
    <w:p>
      <w:pPr>
        <w:spacing w:after="0"/>
        <w:ind w:left="0"/>
        <w:jc w:val="both"/>
      </w:pPr>
      <w:r>
        <w:rPr>
          <w:rFonts w:ascii="Times New Roman"/>
          <w:b w:val="false"/>
          <w:i w:val="false"/>
          <w:color w:val="000000"/>
          <w:sz w:val="28"/>
        </w:rPr>
        <w:t>
      18-кесте</w:t>
      </w:r>
    </w:p>
    <w:bookmarkEnd w:id="666"/>
    <w:bookmarkStart w:name="z676" w:id="667"/>
    <w:p>
      <w:pPr>
        <w:spacing w:after="0"/>
        <w:ind w:left="0"/>
        <w:jc w:val="left"/>
      </w:pPr>
      <w:r>
        <w:rPr>
          <w:rFonts w:ascii="Times New Roman"/>
          <w:b/>
          <w:i w:val="false"/>
          <w:color w:val="000000"/>
        </w:rPr>
        <w:t xml:space="preserve"> Аттардың импортталатын кеңістігі </w:t>
      </w:r>
    </w:p>
    <w:bookmarkEnd w:id="66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комиссияның 2016 жылғы 25 қазандағы № 122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және нысаналы сала деректерінің моделі нұсқасының нөміріне сәйкес келеді.</w:t>
      </w:r>
    </w:p>
    <w:bookmarkStart w:name="z677" w:id="668"/>
    <w:p>
      <w:pPr>
        <w:spacing w:after="0"/>
        <w:ind w:left="0"/>
        <w:jc w:val="both"/>
      </w:pPr>
      <w:r>
        <w:rPr>
          <w:rFonts w:ascii="Times New Roman"/>
          <w:b w:val="false"/>
          <w:i w:val="false"/>
          <w:color w:val="000000"/>
          <w:sz w:val="28"/>
        </w:rPr>
        <w:t>
      27. "Дәрілік препаратқа арналған тіркеу куәлігінің нөмірі туралы мәліметтер" электрондық құжат (мәліметтер) құрылымының деректемелік құрамы (R.HC.MM.01.004) 19-кестеде келтірілген.</w:t>
      </w:r>
    </w:p>
    <w:bookmarkEnd w:id="668"/>
    <w:bookmarkStart w:name="z678" w:id="669"/>
    <w:p>
      <w:pPr>
        <w:spacing w:after="0"/>
        <w:ind w:left="0"/>
        <w:jc w:val="both"/>
      </w:pPr>
      <w:r>
        <w:rPr>
          <w:rFonts w:ascii="Times New Roman"/>
          <w:b w:val="false"/>
          <w:i w:val="false"/>
          <w:color w:val="000000"/>
          <w:sz w:val="28"/>
        </w:rPr>
        <w:t>
      19-кесте</w:t>
      </w:r>
    </w:p>
    <w:bookmarkEnd w:id="669"/>
    <w:bookmarkStart w:name="z679" w:id="670"/>
    <w:p>
      <w:pPr>
        <w:spacing w:after="0"/>
        <w:ind w:left="0"/>
        <w:jc w:val="left"/>
      </w:pPr>
      <w:r>
        <w:rPr>
          <w:rFonts w:ascii="Times New Roman"/>
          <w:b/>
          <w:i w:val="false"/>
          <w:color w:val="000000"/>
        </w:rPr>
        <w:t xml:space="preserve"> "Дәрілік препаратқа арналған тіркеу куәлігінің нөмірі туралы мәліметтер" электрондық құжат (мәліметтер) құрылымының деректемелік құрамы (R.HC.MM.01.004)</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 деректеменің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 деректеменің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біржақты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МемСТ ИСО 8601-2001-ге сәйкес күн мен уақытты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қос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2. Өтініштің нөмірі</w:t>
            </w:r>
          </w:p>
          <w:p>
            <w:pPr>
              <w:spacing w:after="20"/>
              <w:ind w:left="20"/>
              <w:jc w:val="both"/>
            </w:pPr>
            <w:r>
              <w:rPr>
                <w:rFonts w:ascii="Times New Roman"/>
                <w:b w:val="false"/>
                <w:i w:val="false"/>
                <w:color w:val="000000"/>
                <w:sz w:val="20"/>
              </w:rPr>
              <w:t>
(hcsdo:‌Application‌Id)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тіркеуге немесе тіркеуге байланысты өзге де рәсімдерді жүргізуге арналған өтініштің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hcsdo:‌Application‌Id‌Type (M.HC.SDT.00061)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препараттың тіркеу куәлігінің рет нөмірі</w:t>
            </w:r>
          </w:p>
          <w:p>
            <w:pPr>
              <w:spacing w:after="20"/>
              <w:ind w:left="20"/>
              <w:jc w:val="both"/>
            </w:pPr>
            <w:r>
              <w:rPr>
                <w:rFonts w:ascii="Times New Roman"/>
                <w:b w:val="false"/>
                <w:i w:val="false"/>
                <w:color w:val="000000"/>
                <w:sz w:val="20"/>
              </w:rPr>
              <w:t>
(hcsdo:‌Registration‌Number‌Id)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рет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hcsdo:‌Registration‌Number‌Id‌Type (M.HC.SDT.00629)</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Шаблон: \d{6}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 дәрілік препаратқа арналған тіркеу куәлігінің сұрау салынған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қос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80" w:id="671"/>
    <w:p>
      <w:pPr>
        <w:spacing w:after="0"/>
        <w:ind w:left="0"/>
        <w:jc w:val="both"/>
      </w:pPr>
      <w:r>
        <w:rPr>
          <w:rFonts w:ascii="Times New Roman"/>
          <w:b w:val="false"/>
          <w:i w:val="false"/>
          <w:color w:val="000000"/>
          <w:sz w:val="28"/>
        </w:rPr>
        <w:t>
      28. "Өтініштің және (немесе) тіркеу дерекнамасының қаралуы туралы мәліметтер" (R.HC.MM.01.006) электрондық құжат (мәліметтер) құрылымының  сипаттамасы 20-кестеде келтірілген.</w:t>
      </w:r>
    </w:p>
    <w:bookmarkEnd w:id="671"/>
    <w:bookmarkStart w:name="z681" w:id="672"/>
    <w:p>
      <w:pPr>
        <w:spacing w:after="0"/>
        <w:ind w:left="0"/>
        <w:jc w:val="both"/>
      </w:pPr>
      <w:r>
        <w:rPr>
          <w:rFonts w:ascii="Times New Roman"/>
          <w:b w:val="false"/>
          <w:i w:val="false"/>
          <w:color w:val="000000"/>
          <w:sz w:val="28"/>
        </w:rPr>
        <w:t>
      20-кесте</w:t>
      </w:r>
    </w:p>
    <w:bookmarkEnd w:id="672"/>
    <w:bookmarkStart w:name="z682" w:id="673"/>
    <w:p>
      <w:pPr>
        <w:spacing w:after="0"/>
        <w:ind w:left="0"/>
        <w:jc w:val="left"/>
      </w:pPr>
      <w:r>
        <w:rPr>
          <w:rFonts w:ascii="Times New Roman"/>
          <w:b/>
          <w:i w:val="false"/>
          <w:color w:val="000000"/>
        </w:rPr>
        <w:t xml:space="preserve"> "Өтініштің және (немесе) тіркеу дерекнамасының қаралуы туралы мәліметтер" (R.HC.MM.01.006) электрондық құжат (мәліметтер) құрылымының  сипаттамасы </w:t>
      </w:r>
    </w:p>
    <w:bookmarkEnd w:id="67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және (немесе) тіркеу дерекнамасының қаралуы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және (немесе) тіркеу дерекнамасының қаралуы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urn:EEC:R:HC:MM:01:DrugApprovalApplicationDetails:v1.0.0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DrugApprovalApplicationDetails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EEC_R_HC_MM_01_DrugApprovalApplicationDetails_v1.0.0.xsd</w:t>
            </w:r>
          </w:p>
        </w:tc>
      </w:tr>
    </w:tbl>
    <w:bookmarkStart w:name="z683" w:id="674"/>
    <w:p>
      <w:pPr>
        <w:spacing w:after="0"/>
        <w:ind w:left="0"/>
        <w:jc w:val="both"/>
      </w:pPr>
      <w:r>
        <w:rPr>
          <w:rFonts w:ascii="Times New Roman"/>
          <w:b w:val="false"/>
          <w:i w:val="false"/>
          <w:color w:val="000000"/>
          <w:sz w:val="28"/>
        </w:rPr>
        <w:t>
      29. Аттардың импортталатын кеңістігі 21-кестеде келтірілген.</w:t>
      </w:r>
    </w:p>
    <w:bookmarkEnd w:id="674"/>
    <w:bookmarkStart w:name="z684" w:id="675"/>
    <w:p>
      <w:pPr>
        <w:spacing w:after="0"/>
        <w:ind w:left="0"/>
        <w:jc w:val="both"/>
      </w:pPr>
      <w:r>
        <w:rPr>
          <w:rFonts w:ascii="Times New Roman"/>
          <w:b w:val="false"/>
          <w:i w:val="false"/>
          <w:color w:val="000000"/>
          <w:sz w:val="28"/>
        </w:rPr>
        <w:t>
      21-кесте</w:t>
      </w:r>
    </w:p>
    <w:bookmarkEnd w:id="675"/>
    <w:bookmarkStart w:name="z685" w:id="676"/>
    <w:p>
      <w:pPr>
        <w:spacing w:after="0"/>
        <w:ind w:left="0"/>
        <w:jc w:val="left"/>
      </w:pPr>
      <w:r>
        <w:rPr>
          <w:rFonts w:ascii="Times New Roman"/>
          <w:b/>
          <w:i w:val="false"/>
          <w:color w:val="000000"/>
        </w:rPr>
        <w:t xml:space="preserve"> Аттардың импортталатын кеңістігі</w:t>
      </w:r>
    </w:p>
    <w:bookmarkEnd w:id="67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комиссияның 2016 жылғы 25 қазандағы № 122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және нысаналы сала деректерінің моделі нұсқасының нөміріне сәйкес келеді.</w:t>
      </w:r>
    </w:p>
    <w:bookmarkStart w:name="z686" w:id="677"/>
    <w:p>
      <w:pPr>
        <w:spacing w:after="0"/>
        <w:ind w:left="0"/>
        <w:jc w:val="both"/>
      </w:pPr>
      <w:r>
        <w:rPr>
          <w:rFonts w:ascii="Times New Roman"/>
          <w:b w:val="false"/>
          <w:i w:val="false"/>
          <w:color w:val="000000"/>
          <w:sz w:val="28"/>
        </w:rPr>
        <w:t>
      30. "Өтініштің және (немесе) тіркеу дерекнамасының қаралуы туралы мәліметтер" электрондық құжат (мәліметтер) құрылымының деректемелік құрамы (R.HC.MM.01.006) 22-кестеде келтірілген.</w:t>
      </w:r>
    </w:p>
    <w:bookmarkEnd w:id="677"/>
    <w:bookmarkStart w:name="z687" w:id="678"/>
    <w:p>
      <w:pPr>
        <w:spacing w:after="0"/>
        <w:ind w:left="0"/>
        <w:jc w:val="both"/>
      </w:pPr>
      <w:r>
        <w:rPr>
          <w:rFonts w:ascii="Times New Roman"/>
          <w:b w:val="false"/>
          <w:i w:val="false"/>
          <w:color w:val="000000"/>
          <w:sz w:val="28"/>
        </w:rPr>
        <w:t>
      22-кесте</w:t>
      </w:r>
    </w:p>
    <w:bookmarkEnd w:id="678"/>
    <w:bookmarkStart w:name="z688" w:id="679"/>
    <w:p>
      <w:pPr>
        <w:spacing w:after="0"/>
        <w:ind w:left="0"/>
        <w:jc w:val="left"/>
      </w:pPr>
      <w:r>
        <w:rPr>
          <w:rFonts w:ascii="Times New Roman"/>
          <w:b/>
          <w:i w:val="false"/>
          <w:color w:val="000000"/>
        </w:rPr>
        <w:t xml:space="preserve"> "Өтініштің және (немесе) тіркеу дерекнамасының қаралуы туралы мәліметтер" (R.HC.MM.01.006) электрондық құжат (мәліметтер) құрылымының деректемелік құрамы</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 деректеменің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 деректеменің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Деректердің типі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біржақты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МемСТ ИСО 8601-2001-ге сәйкес күн мен уақытты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қос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2. Өтініштің нөмірі</w:t>
            </w:r>
          </w:p>
          <w:p>
            <w:pPr>
              <w:spacing w:after="20"/>
              <w:ind w:left="20"/>
              <w:jc w:val="both"/>
            </w:pPr>
            <w:r>
              <w:rPr>
                <w:rFonts w:ascii="Times New Roman"/>
                <w:b w:val="false"/>
                <w:i w:val="false"/>
                <w:color w:val="000000"/>
                <w:sz w:val="20"/>
              </w:rPr>
              <w:t>
(hcsdo:‌Application‌Id)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тіркеуге, тіркеуді (қайта тіркеуді) растауға, тіркеу дерекнамасына және медициналық қолдануға арналған дәрілік препараттарды сараптауға, сондай-ақ медициналық қолдануға арналған дәрілік препараттарды тіркеуге байланысты өзге де рәсімдерге өзгерістер енгізуге  арналған өтініштің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hcsdo:‌Application‌Id‌Type (M.HC.SDT.00061)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препараттың тіркеу куәлігінің рет нөмірі</w:t>
            </w:r>
          </w:p>
          <w:p>
            <w:pPr>
              <w:spacing w:after="20"/>
              <w:ind w:left="20"/>
              <w:jc w:val="both"/>
            </w:pPr>
            <w:r>
              <w:rPr>
                <w:rFonts w:ascii="Times New Roman"/>
                <w:b w:val="false"/>
                <w:i w:val="false"/>
                <w:color w:val="000000"/>
                <w:sz w:val="20"/>
              </w:rPr>
              <w:t>
(hcsdo:‌Registration‌Number‌Id)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рет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hcsdo:‌Registration‌Number‌Id‌Type (M.HC.SDT.00629)</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Шаблон: \d{6}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4. Дәрілік препаратты айналдыру жүзеге асырылатын мүше мемлекет</w:t>
            </w:r>
          </w:p>
          <w:p>
            <w:pPr>
              <w:spacing w:after="20"/>
              <w:ind w:left="20"/>
              <w:jc w:val="both"/>
            </w:pPr>
            <w:r>
              <w:rPr>
                <w:rFonts w:ascii="Times New Roman"/>
                <w:b w:val="false"/>
                <w:i w:val="false"/>
                <w:color w:val="000000"/>
                <w:sz w:val="20"/>
              </w:rPr>
              <w:t>
(hccdo:‌Country‌Drug‌Registration‌Details)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тіркеуге және сараптауға байланысты рәсімдерді жүргізуге арналған өтінішті қараудың мүмкін еместігі туралы хабарламаны жіберген мүше мемлекет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hccdo:‌Country‌Drug‌Registration‌Details‌Type (M.HC.CDT.00295)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айналдыру болжанатын мүше мемлекеттің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қос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4.2. Мүше мемлекеттің рөлінің коды</w:t>
            </w:r>
          </w:p>
          <w:p>
            <w:pPr>
              <w:spacing w:after="20"/>
              <w:ind w:left="20"/>
              <w:jc w:val="both"/>
            </w:pPr>
            <w:r>
              <w:rPr>
                <w:rFonts w:ascii="Times New Roman"/>
                <w:b w:val="false"/>
                <w:i w:val="false"/>
                <w:color w:val="000000"/>
                <w:sz w:val="20"/>
              </w:rPr>
              <w:t>
(hcsdo:‌Country‌Kind‌Code)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 рөлінің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hcsdo:‌Country‌Kind‌Code‌Type (M.HC.SDT.00204)</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01 – референттік мемлекет;</w:t>
            </w:r>
          </w:p>
          <w:p>
            <w:pPr>
              <w:spacing w:after="20"/>
              <w:ind w:left="20"/>
              <w:jc w:val="both"/>
            </w:pPr>
            <w:r>
              <w:rPr>
                <w:rFonts w:ascii="Times New Roman"/>
                <w:b w:val="false"/>
                <w:i w:val="false"/>
                <w:color w:val="000000"/>
                <w:sz w:val="20"/>
              </w:rPr>
              <w:t>02 – тану мемлекеті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5. Өтінішті қараудың мүмкін еместігі себебінің коды (hcsdo:‌Approval‌Impossibility‌Reason‌Code)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тіркеуге және сараптауға байланысты рәсімдерді жүргізуге арналған өтінішті қараудың мүмкін еместігі себебінің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hcsdo:‌Code2‌Type (M.HC.SDT.00488)</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6. Ескертпе</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түсіндіретін мәтін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Тіркеу ісі (дерекнамасы) құжаттары құрамын өзгерту туралы мәліметтер</w:t>
            </w:r>
          </w:p>
          <w:p>
            <w:pPr>
              <w:spacing w:after="20"/>
              <w:ind w:left="20"/>
              <w:jc w:val="both"/>
            </w:pPr>
            <w:r>
              <w:rPr>
                <w:rFonts w:ascii="Times New Roman"/>
                <w:b w:val="false"/>
                <w:i w:val="false"/>
                <w:color w:val="000000"/>
                <w:sz w:val="20"/>
              </w:rPr>
              <w:t>
(hccdo:‌Change‌Registration‌File‌Details)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(дерекнамасы) құжаттары құрамын өзгерту туралы мәліметтер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hccdo:‌Change‌Registration‌File‌Details‌Type (M.HC.CDT.00588)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Дәрілік препаратқа тіркеу дерекнамасы құжаты түрінің коды</w:t>
            </w:r>
          </w:p>
          <w:p>
            <w:pPr>
              <w:spacing w:after="20"/>
              <w:ind w:left="20"/>
              <w:jc w:val="both"/>
            </w:pPr>
            <w:r>
              <w:rPr>
                <w:rFonts w:ascii="Times New Roman"/>
                <w:b w:val="false"/>
                <w:i w:val="false"/>
                <w:color w:val="000000"/>
                <w:sz w:val="20"/>
              </w:rPr>
              <w:t>
(hcsdo:‌Drug‌Registration‌Doc‌Code)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препаратқа тіркеу дерекнамасы құжаты түрінің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hcsdo:‌Drug‌Registration‌Doc‌Code‌Type (M.HC.SDT.00016)</w:t>
            </w:r>
          </w:p>
          <w:p>
            <w:pPr>
              <w:spacing w:after="20"/>
              <w:ind w:left="20"/>
              <w:jc w:val="both"/>
            </w:pPr>
            <w:r>
              <w:rPr>
                <w:rFonts w:ascii="Times New Roman"/>
                <w:b w:val="false"/>
                <w:i w:val="false"/>
                <w:color w:val="000000"/>
                <w:sz w:val="20"/>
              </w:rPr>
              <w:t>
"Дәрілік препаратқа тіркеу дерекнамасы құжаттары түрлерінің сыныптауышы" атты сыныптауыштан алынған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7.2. Дәрілік препаратқа тіркеу дерекнамасы құжаты түрінің атауы</w:t>
            </w:r>
          </w:p>
          <w:p>
            <w:pPr>
              <w:spacing w:after="20"/>
              <w:ind w:left="20"/>
              <w:jc w:val="both"/>
            </w:pPr>
            <w:r>
              <w:rPr>
                <w:rFonts w:ascii="Times New Roman"/>
                <w:b w:val="false"/>
                <w:i w:val="false"/>
                <w:color w:val="000000"/>
                <w:sz w:val="20"/>
              </w:rPr>
              <w:t>
(hcsdo:‌Drug‌Registration‌Doc‌Name)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дерекнамасы құжаты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Дәрілік препаратқа тіркеу дерекнамасы құжаты түрінің коды (hcsdo:‌Drug‌Registration‌File‌Code)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препаратқа тіркеу ісі құжаты түрінің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hcsdo:‌Drug‌Registration‌File‌Code‌Type (M.HC.SDT.00213)</w:t>
            </w:r>
          </w:p>
          <w:p>
            <w:pPr>
              <w:spacing w:after="20"/>
              <w:ind w:left="20"/>
              <w:jc w:val="both"/>
            </w:pPr>
            <w:r>
              <w:rPr>
                <w:rFonts w:ascii="Times New Roman"/>
                <w:b w:val="false"/>
                <w:i w:val="false"/>
                <w:color w:val="000000"/>
                <w:sz w:val="20"/>
              </w:rPr>
              <w:t>
"Дәрілік препаратқа тіркеу ісі құжаттары түрлерінің анықтамалығы" анықтамалықтан алынған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Дәрілік препаратқа тіркеу ісі құжаты түрінің атауы (hcsdo:‌Drug‌Registration‌File‌Name)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тіркеу ісі құжаты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7.5. PDF форматындағы құжат</w:t>
            </w:r>
          </w:p>
          <w:p>
            <w:pPr>
              <w:spacing w:after="20"/>
              <w:ind w:left="20"/>
              <w:jc w:val="both"/>
            </w:pPr>
            <w:r>
              <w:rPr>
                <w:rFonts w:ascii="Times New Roman"/>
                <w:b w:val="false"/>
                <w:i w:val="false"/>
                <w:color w:val="000000"/>
                <w:sz w:val="20"/>
              </w:rPr>
              <w:t>
(hcsdo:‌Pdf‌Binary‌Text)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ісінің (дерекнамасының) PDF форматындағы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Қосарлы октеттердің (байттарды) түпкілікті тізбектілігі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RFC 2046 өзіндік ерекшелігіне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25 қазандағы </w:t>
            </w:r>
            <w:r>
              <w:br/>
            </w:r>
            <w:r>
              <w:rPr>
                <w:rFonts w:ascii="Times New Roman"/>
                <w:b w:val="false"/>
                <w:i w:val="false"/>
                <w:color w:val="000000"/>
                <w:sz w:val="20"/>
              </w:rPr>
              <w:t xml:space="preserve">№ 122 шешімімен </w:t>
            </w:r>
            <w:r>
              <w:br/>
            </w:r>
            <w:r>
              <w:rPr>
                <w:rFonts w:ascii="Times New Roman"/>
                <w:b w:val="false"/>
                <w:i w:val="false"/>
                <w:color w:val="000000"/>
                <w:sz w:val="20"/>
              </w:rPr>
              <w:t>БЕКІТІЛГЕН</w:t>
            </w:r>
          </w:p>
        </w:tc>
      </w:tr>
    </w:tbl>
    <w:bookmarkStart w:name="z690" w:id="680"/>
    <w:p>
      <w:pPr>
        <w:spacing w:after="0"/>
        <w:ind w:left="0"/>
        <w:jc w:val="left"/>
      </w:pPr>
      <w:r>
        <w:rPr>
          <w:rFonts w:ascii="Times New Roman"/>
          <w:b/>
          <w:i w:val="false"/>
          <w:color w:val="000000"/>
        </w:rPr>
        <w:t xml:space="preserve"> "Еуразиялық экономикалық одақтың тіркелген дәрілік заттарының бірыңғай тізілімін қалыптастыру, жүргізу және пайдалану" жалпы процесіне қосылу ТӘРТІБІ</w:t>
      </w:r>
    </w:p>
    <w:bookmarkEnd w:id="680"/>
    <w:bookmarkStart w:name="z691" w:id="681"/>
    <w:p>
      <w:pPr>
        <w:spacing w:after="0"/>
        <w:ind w:left="0"/>
        <w:jc w:val="left"/>
      </w:pPr>
      <w:r>
        <w:rPr>
          <w:rFonts w:ascii="Times New Roman"/>
          <w:b/>
          <w:i w:val="false"/>
          <w:color w:val="000000"/>
        </w:rPr>
        <w:t xml:space="preserve"> I. Жалпы ережелер</w:t>
      </w:r>
    </w:p>
    <w:bookmarkEnd w:id="681"/>
    <w:p>
      <w:pPr>
        <w:spacing w:after="0"/>
        <w:ind w:left="0"/>
        <w:jc w:val="left"/>
      </w:pPr>
    </w:p>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мынадай актілерге сәйкес әзірленді:</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2014 жылғы 23 желтоқсандағы Еуразиялық экономикалық одақ шеңберіндегі дәрілік заттар айналымының бірыңғай қағидаттары мен қағидалары туралы келісім;</w:t>
      </w:r>
    </w:p>
    <w:p>
      <w:pPr>
        <w:spacing w:after="0"/>
        <w:ind w:left="0"/>
        <w:jc w:val="both"/>
      </w:pPr>
      <w:r>
        <w:rPr>
          <w:rFonts w:ascii="Times New Roman"/>
          <w:b w:val="false"/>
          <w:i w:val="false"/>
          <w:color w:val="000000"/>
          <w:sz w:val="28"/>
        </w:rPr>
        <w:t>
      Жоғары Еуразиялық экономикалық кеңестің "Еуразиялық экономикалық одақ шеңберіндегі дәрілік заттар айналымының бірыңғай қағидаттары мен қағидалары туралы келісімді іске асыру туралы" 2014 жылғы 23 желтоқсандағы № 108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саудасының интеграцияланған ақпараттық жүйесінің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жүйесіндегі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 жасау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 Қолданылу саласы</w:t>
      </w:r>
    </w:p>
    <w:p>
      <w:pPr>
        <w:spacing w:after="0"/>
        <w:ind w:left="0"/>
        <w:jc w:val="left"/>
      </w:pPr>
    </w:p>
    <w:p>
      <w:pPr>
        <w:spacing w:after="0"/>
        <w:ind w:left="0"/>
        <w:jc w:val="both"/>
      </w:pPr>
      <w:r>
        <w:rPr>
          <w:rFonts w:ascii="Times New Roman"/>
          <w:b w:val="false"/>
          <w:i w:val="false"/>
          <w:color w:val="000000"/>
          <w:sz w:val="28"/>
        </w:rPr>
        <w:t>
      2. Осы Тәртіп "Еуразиялық экономикалық одақтың тіркелген дәрілік заттарының бірыңғай тізілімін қалыптастыру, жүргізу және пайдалану" жалпы процесін (бұдан әрі  – жалпы процесс)  қолданысқа енгізу және жаңа қатысущының жалпы процеске қосу рәсімдерінің құрамы мен мазмұнына қойылатын талаптарды, сондай-ақ оларды орындау кезінде жүзеге асырылатын ақпараттық өзара іс-қимылуға қойылатын талаптарды айқындайды.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III. Негізгі ұғымдар</w:t>
      </w:r>
    </w:p>
    <w:bookmarkStart w:name="z696" w:id="682"/>
    <w:p>
      <w:pPr>
        <w:spacing w:after="0"/>
        <w:ind w:left="0"/>
        <w:jc w:val="both"/>
      </w:pPr>
      <w:r>
        <w:rPr>
          <w:rFonts w:ascii="Times New Roman"/>
          <w:b w:val="false"/>
          <w:i w:val="false"/>
          <w:color w:val="000000"/>
          <w:sz w:val="28"/>
        </w:rPr>
        <w:t>
      3. Осы Тәртіптің мақсаттары үшін мыналарды білдіретін ұғымдар пайдаланылады:</w:t>
      </w:r>
    </w:p>
    <w:bookmarkEnd w:id="682"/>
    <w:p>
      <w:pPr>
        <w:spacing w:after="0"/>
        <w:ind w:left="0"/>
        <w:jc w:val="both"/>
      </w:pPr>
      <w:r>
        <w:rPr>
          <w:rFonts w:ascii="Times New Roman"/>
          <w:b w:val="false"/>
          <w:i w:val="false"/>
          <w:color w:val="000000"/>
          <w:sz w:val="28"/>
        </w:rPr>
        <w:t xml:space="preserve">
      "интеграцияланған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30-тармағында</w:t>
      </w:r>
      <w:r>
        <w:rPr>
          <w:rFonts w:ascii="Times New Roman"/>
          <w:b w:val="false"/>
          <w:i w:val="false"/>
          <w:color w:val="000000"/>
          <w:sz w:val="28"/>
        </w:rPr>
        <w:t xml:space="preserve"> көзделген техникалық, технологиялық, әдістемелік және ұйымдастырушылық құжаттар; </w:t>
      </w:r>
    </w:p>
    <w:p>
      <w:pPr>
        <w:spacing w:after="0"/>
        <w:ind w:left="0"/>
        <w:jc w:val="both"/>
      </w:pPr>
      <w:r>
        <w:rPr>
          <w:rFonts w:ascii="Times New Roman"/>
          <w:b w:val="false"/>
          <w:i w:val="false"/>
          <w:color w:val="000000"/>
          <w:sz w:val="28"/>
        </w:rPr>
        <w:t xml:space="preserve">
      "технологиялық құжаттар" – Еуразиялық экономикалық комиссия Алқасының 2014 жылғы 6 қарашадағы  № 200 шешімінің 1-тармағында көзделген, жалпы процесті іске асыру кезіндегі ақпараттық өзара іс-қимылды регламенттейтін технологиялық құжаттардың типтік тізбесіне енгізілген құжаттар. </w:t>
      </w:r>
    </w:p>
    <w:p>
      <w:pPr>
        <w:spacing w:after="0"/>
        <w:ind w:left="0"/>
        <w:jc w:val="both"/>
      </w:pPr>
      <w:r>
        <w:rPr>
          <w:rFonts w:ascii="Times New Roman"/>
          <w:b w:val="false"/>
          <w:i w:val="false"/>
          <w:color w:val="000000"/>
          <w:sz w:val="28"/>
        </w:rPr>
        <w:t xml:space="preserve">
      Осы Тәртіпте пайдаланылатын өзге ұғымдар Еуразиялық экономикалық комиссия Алқасының 2016 жылғы 25 қазандағы № 122 шешімімен бекітілген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  </w:t>
      </w:r>
    </w:p>
    <w:bookmarkStart w:name="z697" w:id="683"/>
    <w:p>
      <w:pPr>
        <w:spacing w:after="0"/>
        <w:ind w:left="0"/>
        <w:jc w:val="left"/>
      </w:pPr>
      <w:r>
        <w:rPr>
          <w:rFonts w:ascii="Times New Roman"/>
          <w:b/>
          <w:i w:val="false"/>
          <w:color w:val="000000"/>
        </w:rPr>
        <w:t xml:space="preserve"> IV. Өзара іс-қимылға қатысушылар</w:t>
      </w:r>
    </w:p>
    <w:bookmarkEnd w:id="683"/>
    <w:bookmarkStart w:name="z698" w:id="684"/>
    <w:p>
      <w:pPr>
        <w:spacing w:after="0"/>
        <w:ind w:left="0"/>
        <w:jc w:val="both"/>
      </w:pPr>
      <w:r>
        <w:rPr>
          <w:rFonts w:ascii="Times New Roman"/>
          <w:b w:val="false"/>
          <w:i w:val="false"/>
          <w:color w:val="000000"/>
          <w:sz w:val="28"/>
        </w:rPr>
        <w:t>
      4. Өзара іс-қимылға қатысушылардың осы рәсімдерді орындауы кезіндегі рөлдері 1-кестеде келтірілген.</w:t>
      </w:r>
    </w:p>
    <w:bookmarkEnd w:id="684"/>
    <w:bookmarkStart w:name="z699" w:id="685"/>
    <w:p>
      <w:pPr>
        <w:spacing w:after="0"/>
        <w:ind w:left="0"/>
        <w:jc w:val="both"/>
      </w:pPr>
      <w:r>
        <w:rPr>
          <w:rFonts w:ascii="Times New Roman"/>
          <w:b w:val="false"/>
          <w:i w:val="false"/>
          <w:color w:val="000000"/>
          <w:sz w:val="28"/>
        </w:rPr>
        <w:t>
      1-кесте</w:t>
      </w:r>
    </w:p>
    <w:bookmarkEnd w:id="685"/>
    <w:bookmarkStart w:name="z700" w:id="686"/>
    <w:p>
      <w:pPr>
        <w:spacing w:after="0"/>
        <w:ind w:left="0"/>
        <w:jc w:val="left"/>
      </w:pPr>
      <w:r>
        <w:rPr>
          <w:rFonts w:ascii="Times New Roman"/>
          <w:b/>
          <w:i w:val="false"/>
          <w:color w:val="000000"/>
        </w:rPr>
        <w:t xml:space="preserve"> Өзара іс-қимылға қатысушылардың рөлдері</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Тәртіпте көзделген рәсімдердің орындалуын үйлестіреді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құжаттарға сәйкес өзара іс-қимыл жасауды жүзеге асырады және жалпы процеске қосылатын қатысушымен ақпараттық өзара іс-қимылды тестілеуге қатысады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Еуразиялық экономикалық комиссия</w:t>
            </w:r>
          </w:p>
          <w:p>
            <w:pPr>
              <w:spacing w:after="20"/>
              <w:ind w:left="20"/>
              <w:jc w:val="both"/>
            </w:pPr>
            <w:r>
              <w:rPr>
                <w:rFonts w:ascii="Times New Roman"/>
                <w:b w:val="false"/>
                <w:i w:val="false"/>
                <w:color w:val="000000"/>
                <w:sz w:val="20"/>
              </w:rPr>
              <w:t>
 </w:t>
            </w:r>
          </w:p>
        </w:tc>
      </w:tr>
    </w:tbl>
    <w:bookmarkStart w:name="z701" w:id="687"/>
    <w:p>
      <w:pPr>
        <w:spacing w:after="0"/>
        <w:ind w:left="0"/>
        <w:jc w:val="left"/>
      </w:pPr>
      <w:r>
        <w:rPr>
          <w:rFonts w:ascii="Times New Roman"/>
          <w:b/>
          <w:i w:val="false"/>
          <w:color w:val="000000"/>
        </w:rPr>
        <w:t xml:space="preserve"> V. Жалпы процесті қолданысқа енгізу</w:t>
      </w:r>
    </w:p>
    <w:bookmarkEnd w:id="687"/>
    <w:bookmarkStart w:name="z702" w:id="688"/>
    <w:p>
      <w:pPr>
        <w:spacing w:after="0"/>
        <w:ind w:left="0"/>
        <w:jc w:val="both"/>
      </w:pPr>
      <w:r>
        <w:rPr>
          <w:rFonts w:ascii="Times New Roman"/>
          <w:b w:val="false"/>
          <w:i w:val="false"/>
          <w:color w:val="000000"/>
          <w:sz w:val="28"/>
        </w:rPr>
        <w:t>
      5. Еуразиялық экономикалық комиссия Алқасының "Еуразиялық экономикалық одақтың тіркелген дәрілік заттарының бірыңғай тізілімін қалыптастыру, жүргізу және пайдалану" жалпы процесі сыртқы және өзара сауданың интеграцияланған ақпараттық жүйе құралдарымен іске асырған кезде ақпараттық өзара іс-қимылды регламенттейтін технологиялық құжаттар туралы" 2016 жылғы 25 қазандағы № 122 шешімі күшіне енген күннен бастап Одаққа мүше мемлекеттер (бұдан әрі – мүше мемлекеттер) Еуразиялық экономикалық комиссияның (бұдан әрі – Комиссия) үйлестіруі кезінде жалпы процесті қолданысқа енгізу рәсімін орындауға кіріседі.</w:t>
      </w:r>
    </w:p>
    <w:bookmarkEnd w:id="688"/>
    <w:bookmarkStart w:name="z703" w:id="689"/>
    <w:p>
      <w:pPr>
        <w:spacing w:after="0"/>
        <w:ind w:left="0"/>
        <w:jc w:val="both"/>
      </w:pPr>
      <w:r>
        <w:rPr>
          <w:rFonts w:ascii="Times New Roman"/>
          <w:b w:val="false"/>
          <w:i w:val="false"/>
          <w:color w:val="000000"/>
          <w:sz w:val="28"/>
        </w:rPr>
        <w:t>
      6. Жалпы процесті қолданысқа енгізу үшін мүше мемлекеттер осы Тәртіптің VI бөліміне сәйкес жалпы процеске қосылу рәсімінде айқындалған қажетті іс-шараларды орындауға тиіс.</w:t>
      </w:r>
    </w:p>
    <w:bookmarkEnd w:id="689"/>
    <w:bookmarkStart w:name="z704" w:id="690"/>
    <w:p>
      <w:pPr>
        <w:spacing w:after="0"/>
        <w:ind w:left="0"/>
        <w:jc w:val="both"/>
      </w:pPr>
      <w:r>
        <w:rPr>
          <w:rFonts w:ascii="Times New Roman"/>
          <w:b w:val="false"/>
          <w:i w:val="false"/>
          <w:color w:val="000000"/>
          <w:sz w:val="28"/>
        </w:rPr>
        <w:t>
      7. Сыртқы және өзара сауданың интеграцияланған ақпараттық жүйесіне мемлекетаралық сынақтар жүргізу жөніндегі комиссияның ұсынымдары негізінде Комиссия Алқасы жалпы процесті қолданысқа енгізу туралы өкім қабылдайды.</w:t>
      </w:r>
    </w:p>
    <w:bookmarkEnd w:id="690"/>
    <w:bookmarkStart w:name="z705" w:id="691"/>
    <w:p>
      <w:pPr>
        <w:spacing w:after="0"/>
        <w:ind w:left="0"/>
        <w:jc w:val="both"/>
      </w:pPr>
      <w:r>
        <w:rPr>
          <w:rFonts w:ascii="Times New Roman"/>
          <w:b w:val="false"/>
          <w:i w:val="false"/>
          <w:color w:val="000000"/>
          <w:sz w:val="28"/>
        </w:rPr>
        <w:t>
      8. Сыртқы және өзара сауданың интеграцияланған ақпараттық жүйесіне мемлекетаралық сынақтар жүргізу жөніндегі комиссияның жалпы процестің қолданысқа енгізуге дайындығы туралы ұсынымдарын қабылдау үшін мүше мемлекеттердің бірі мен Комиссияның ақпараттық жүйелері арасындағы ақпараттық өзара іс-қимылды тестілеу нәтижелері негіз болады.</w:t>
      </w:r>
    </w:p>
    <w:bookmarkEnd w:id="691"/>
    <w:bookmarkStart w:name="z706" w:id="692"/>
    <w:p>
      <w:pPr>
        <w:spacing w:after="0"/>
        <w:ind w:left="0"/>
        <w:jc w:val="left"/>
      </w:pPr>
      <w:r>
        <w:rPr>
          <w:rFonts w:ascii="Times New Roman"/>
          <w:b/>
          <w:i w:val="false"/>
          <w:color w:val="000000"/>
        </w:rPr>
        <w:t xml:space="preserve"> VI. Қосылу рәсімдерінің сипаттамасы</w:t>
      </w:r>
    </w:p>
    <w:bookmarkEnd w:id="692"/>
    <w:bookmarkStart w:name="z707" w:id="693"/>
    <w:p>
      <w:pPr>
        <w:spacing w:after="0"/>
        <w:ind w:left="0"/>
        <w:jc w:val="both"/>
      </w:pPr>
      <w:r>
        <w:rPr>
          <w:rFonts w:ascii="Times New Roman"/>
          <w:b w:val="false"/>
          <w:i w:val="false"/>
          <w:color w:val="000000"/>
          <w:sz w:val="28"/>
        </w:rPr>
        <w:t>
      9. Жалпы процесті қолданысқа енгізгеннен кейін жалпы процеске қосылу рәсімін орындау жолымен оған жаңа қатысушылар қосылуы мүмкін.</w:t>
      </w:r>
    </w:p>
    <w:bookmarkEnd w:id="693"/>
    <w:bookmarkStart w:name="z708" w:id="694"/>
    <w:p>
      <w:pPr>
        <w:spacing w:after="0"/>
        <w:ind w:left="0"/>
        <w:jc w:val="both"/>
      </w:pPr>
      <w:r>
        <w:rPr>
          <w:rFonts w:ascii="Times New Roman"/>
          <w:b w:val="false"/>
          <w:i w:val="false"/>
          <w:color w:val="000000"/>
          <w:sz w:val="28"/>
        </w:rPr>
        <w:t>
      10. Жалпы процеске қосылу үшін жалпы процеске қосылатын қатысушы интеграциялық жүйенің жұмыс істеуін қамтамасыз ету кезінде қолданылатын құжаттардың, технологиялық құжаттардың талаптарын, сондай-ақ мүше мемлекеттің ұлттық сегменті шеңберінде ақпараттық өзара іс-қимылды регламенттейтін мүше мемлекеттің заңнамасының талаптарын орындауға тиіс.</w:t>
      </w:r>
    </w:p>
    <w:bookmarkEnd w:id="694"/>
    <w:bookmarkStart w:name="z709" w:id="695"/>
    <w:p>
      <w:pPr>
        <w:spacing w:after="0"/>
        <w:ind w:left="0"/>
        <w:jc w:val="both"/>
      </w:pPr>
      <w:r>
        <w:rPr>
          <w:rFonts w:ascii="Times New Roman"/>
          <w:b w:val="false"/>
          <w:i w:val="false"/>
          <w:color w:val="000000"/>
          <w:sz w:val="28"/>
        </w:rPr>
        <w:t>
      11. Жаңа қатысушыны жалпы процеске қосу рәсімін орындау мыналарды қамтиды:</w:t>
      </w:r>
    </w:p>
    <w:bookmarkEnd w:id="695"/>
    <w:bookmarkStart w:name="z710" w:id="696"/>
    <w:p>
      <w:pPr>
        <w:spacing w:after="0"/>
        <w:ind w:left="0"/>
        <w:jc w:val="both"/>
      </w:pPr>
      <w:r>
        <w:rPr>
          <w:rFonts w:ascii="Times New Roman"/>
          <w:b w:val="false"/>
          <w:i w:val="false"/>
          <w:color w:val="000000"/>
          <w:sz w:val="28"/>
        </w:rPr>
        <w:t xml:space="preserve">
      а) мүше мемлекеттің Комиссияға жаңа қатысушыны жалпы процеске қосу туралы ақпарат беруі (жалпы процесс шеңберінде ақпараттық өзара іс-қимылды қамтамасыз етуге жауапты мүше мемлекеттің уәкілетті органын көрсете отырып); </w:t>
      </w:r>
    </w:p>
    <w:bookmarkEnd w:id="696"/>
    <w:bookmarkStart w:name="z711" w:id="697"/>
    <w:p>
      <w:pPr>
        <w:spacing w:after="0"/>
        <w:ind w:left="0"/>
        <w:jc w:val="both"/>
      </w:pPr>
      <w:r>
        <w:rPr>
          <w:rFonts w:ascii="Times New Roman"/>
          <w:b w:val="false"/>
          <w:i w:val="false"/>
          <w:color w:val="000000"/>
          <w:sz w:val="28"/>
        </w:rPr>
        <w:t>
      б) мүше мемлекеттің нормативтік құқықтық актілеріне технологиялық құжаттардың талаптарын орындау үшін қажетті өзгерістер енгізу (қосылу рәсімін орындау басталған күннен бастап 2 ай ішінде);</w:t>
      </w:r>
    </w:p>
    <w:bookmarkEnd w:id="697"/>
    <w:bookmarkStart w:name="z712" w:id="698"/>
    <w:p>
      <w:pPr>
        <w:spacing w:after="0"/>
        <w:ind w:left="0"/>
        <w:jc w:val="both"/>
      </w:pPr>
      <w:r>
        <w:rPr>
          <w:rFonts w:ascii="Times New Roman"/>
          <w:b w:val="false"/>
          <w:i w:val="false"/>
          <w:color w:val="000000"/>
          <w:sz w:val="28"/>
        </w:rPr>
        <w:t>
      в) қажет болған кезде жалпы процеске қосылатын қатысушының ақпараттық жүйесін, оның ішінде мүше мемлекеттің ұлттық сегментінің сенімді үшінші тарапының сервистерімен үйлесетін электрондық цифрлық қолтаңба құралдарын қолдану бөлігінде әзірлеу (пысықтау) (қосылу рәсімін орындау басталған күннен бастап 8 ай ішінде);</w:t>
      </w:r>
    </w:p>
    <w:bookmarkEnd w:id="698"/>
    <w:bookmarkStart w:name="z713" w:id="699"/>
    <w:p>
      <w:pPr>
        <w:spacing w:after="0"/>
        <w:ind w:left="0"/>
        <w:jc w:val="both"/>
      </w:pPr>
      <w:r>
        <w:rPr>
          <w:rFonts w:ascii="Times New Roman"/>
          <w:b w:val="false"/>
          <w:i w:val="false"/>
          <w:color w:val="000000"/>
          <w:sz w:val="28"/>
        </w:rPr>
        <w:t>
      г) жалпы процеске қосылатын қатысушының ақпараттық жүйесін мүше мемлекеттің ұлттық сегментіне қосу, егер мұндай қосу бұрын жүзеге асырылмаса (қосылу рәсімін орындау басталған күннен бастап 8 ай ішінде);</w:t>
      </w:r>
    </w:p>
    <w:bookmarkEnd w:id="699"/>
    <w:bookmarkStart w:name="z714" w:id="700"/>
    <w:p>
      <w:pPr>
        <w:spacing w:after="0"/>
        <w:ind w:left="0"/>
        <w:jc w:val="both"/>
      </w:pPr>
      <w:r>
        <w:rPr>
          <w:rFonts w:ascii="Times New Roman"/>
          <w:b w:val="false"/>
          <w:i w:val="false"/>
          <w:color w:val="000000"/>
          <w:sz w:val="28"/>
        </w:rPr>
        <w:t>
      д) жалпы процеске қосылатын қатысушының Ақпараттық өзара іс-қимыл қағидаларында көрсетілген әкімші тарататын анықтамалықтар мен сыныптауыштарды алуы;</w:t>
      </w:r>
    </w:p>
    <w:bookmarkEnd w:id="700"/>
    <w:bookmarkStart w:name="z715" w:id="701"/>
    <w:p>
      <w:pPr>
        <w:spacing w:after="0"/>
        <w:ind w:left="0"/>
        <w:jc w:val="both"/>
      </w:pPr>
      <w:r>
        <w:rPr>
          <w:rFonts w:ascii="Times New Roman"/>
          <w:b w:val="false"/>
          <w:i w:val="false"/>
          <w:color w:val="000000"/>
          <w:sz w:val="28"/>
        </w:rPr>
        <w:t>
      е) жалпы процеске қосылатын қатысушылардың және жалпы процеске қатысушылардың ақпараттық жүйелері арасындағы ақпараттық өзара іс-қимылды технологиялық құжаттардың талаптарына сәйкестігі тұрғысынан тестілеу (қосылу рәсімін орындау басталған күннен бастап 12 ай ішінде).</w:t>
      </w:r>
    </w:p>
    <w:bookmarkEnd w:id="7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