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02d1" w14:textId="1e40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2010 жылғы 28 мамырдағы № 299 шешімінің 2-1 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25 қазандағы № 118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"Еуразиялық экономикалық одақта санитариялық шараларды қолдану туралы" Кеден одағы Комиссиясының 2010 жылғы 28 мамырдағы № 299 шешімінің 2-1 тармағы он үшінші абзацтан кейін мынадай мазмұндағы абзацпен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"- 2017 жылғы 15 қарашаға дейін – 13-бөлім бойынша. "Сигареттерге және темекі шикізатына қойылатын талаптар" бөлімі бойынша көрсетілген техникалық регламенттің күшіне енуіне байланысты, Кеден одағының "Темекі өніміне арналған техникалық регламент" (КО ТР 035/2014) техникалық регламентінің техникалық реттеу объектісі болып табылатын өнімге қойылатын талаптар бөлігінде.".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