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de00" w14:textId="acbd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15 шілдедегі № 710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14 маусымдағы № 75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сәйкес, Еуразиялық экономикалық комиссия Кеңесінің 2012 жылғы 20 маусымдағы № 48 шешімімен бекітілген Кеден одағының техникалық регламентін әзірлеу, қабылдау, өзгерістер енгізу және жою тәртібі туралы ереженің 6-тармағын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"Кеден одағының "Теміржол жылжымалы құрамының қауіпсіздігі туралы", "Теміржол көлігі инфрақұрылымының қауіпсіздігі туралы" техникалық регламенттерін қабылдау туралы" Кеден одағы Комиссиясының 2011 жылғы 15 шілдедегі № 710 шешімінің 3-тармағы 3.2-тармақшасының екінші, үшінші, бесінші, жетінші және сегізінші абзацтарында "2016 жылғы 1 тамызда" деген сөздер "2017 жылғы 2 тамызда"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