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ef1d" w14:textId="a40e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ақпараттық-коммуникациялық технологиялар және ақпаратты қорғау жөніндегі консультативтік комитет туралы</w:t>
      </w:r>
    </w:p>
    <w:p>
      <w:pPr>
        <w:spacing w:after="0"/>
        <w:ind w:left="0"/>
        <w:jc w:val="both"/>
      </w:pPr>
      <w:r>
        <w:rPr>
          <w:rFonts w:ascii="Times New Roman"/>
          <w:b w:val="false"/>
          <w:i w:val="false"/>
          <w:color w:val="000000"/>
          <w:sz w:val="28"/>
        </w:rPr>
        <w:t>Еуразиялық экономикалық комиссия Алқасының 2016 жылғы 2 маусымдағы № 53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шарттың </w:t>
      </w:r>
      <w:r>
        <w:rPr>
          <w:rFonts w:ascii="Times New Roman"/>
          <w:b w:val="false"/>
          <w:i w:val="false"/>
          <w:color w:val="000000"/>
          <w:sz w:val="28"/>
        </w:rPr>
        <w:t>№ 1 қосымшасы</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 тармақтарына</w:t>
      </w:r>
      <w:r>
        <w:rPr>
          <w:rFonts w:ascii="Times New Roman"/>
          <w:b w:val="false"/>
          <w:i w:val="false"/>
          <w:color w:val="000000"/>
          <w:sz w:val="28"/>
        </w:rPr>
        <w:t xml:space="preserve"> сәйкес, Еуразиялық экономикалық одақ шеңберіндегі ақпараттық-коммуникациялық технологиялар және ақпараттық өзара іс-қимыл туралы хаттаманың (Еуразиялық экономикалық одақ туралы шарттың </w:t>
      </w:r>
      <w:r>
        <w:rPr>
          <w:rFonts w:ascii="Times New Roman"/>
          <w:b w:val="false"/>
          <w:i w:val="false"/>
          <w:color w:val="000000"/>
          <w:sz w:val="28"/>
        </w:rPr>
        <w:t>№ 3 қосымшасы</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Ақпараттандыру, ақпараттық-коммуникациялық технологиялар және ақпаратты қорғау жөніндегі консультативтік комитет құрылсын.</w:t>
      </w:r>
    </w:p>
    <w:bookmarkEnd w:id="1"/>
    <w:bookmarkStart w:name="z2" w:id="2"/>
    <w:p>
      <w:pPr>
        <w:spacing w:after="0"/>
        <w:ind w:left="0"/>
        <w:jc w:val="both"/>
      </w:pPr>
      <w:r>
        <w:rPr>
          <w:rFonts w:ascii="Times New Roman"/>
          <w:b w:val="false"/>
          <w:i w:val="false"/>
          <w:color w:val="000000"/>
          <w:sz w:val="28"/>
        </w:rPr>
        <w:t>
      2. Қоса берілген Ақпараттандыру, ақпараттық-коммуникациялық технологиялар және ақпаратты қорғау жөніндегі консультативтік комитет туралы ереже бекітілсін.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маусымдағы</w:t>
            </w:r>
            <w:r>
              <w:br/>
            </w:r>
            <w:r>
              <w:rPr>
                <w:rFonts w:ascii="Times New Roman"/>
                <w:b w:val="false"/>
                <w:i w:val="false"/>
                <w:color w:val="000000"/>
                <w:sz w:val="20"/>
              </w:rPr>
              <w:t>№ 53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Ақпараттандыру, ақпараттық-коммуникациялық технологиялар және ақпаратты қорғау жөніндегі консультативтік комитет туралы  ЕРЕЖЕ</w:t>
      </w:r>
    </w:p>
    <w:bookmarkStart w:name="z5"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xml:space="preserve">
      1. Ақпараттандыру, ақпараттық-коммуникациялық технологиялар және ақпаратты қорғау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шарттың № 1 қосымшасы) (бұдан әрі – Одақ туралы Шарт)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(бұдан әрі – Комиссия) Алқасының жанынан құрылады.</w:t>
      </w:r>
    </w:p>
    <w:bookmarkEnd w:id="5"/>
    <w:bookmarkStart w:name="z7" w:id="6"/>
    <w:p>
      <w:pPr>
        <w:spacing w:after="0"/>
        <w:ind w:left="0"/>
        <w:jc w:val="both"/>
      </w:pPr>
      <w:r>
        <w:rPr>
          <w:rFonts w:ascii="Times New Roman"/>
          <w:b w:val="false"/>
          <w:i w:val="false"/>
          <w:color w:val="000000"/>
          <w:sz w:val="28"/>
        </w:rPr>
        <w:t>
      Комитет ақпараттандыру, ақпараттық-коммуникациялық технологияларды қолдану және ақпаратты қорғау мәселелері бойынша Комиссияның консультативтік органы болып табылады.</w:t>
      </w:r>
    </w:p>
    <w:bookmarkEnd w:id="6"/>
    <w:bookmarkStart w:name="z8" w:id="7"/>
    <w:p>
      <w:pPr>
        <w:spacing w:after="0"/>
        <w:ind w:left="0"/>
        <w:jc w:val="both"/>
      </w:pPr>
      <w:r>
        <w:rPr>
          <w:rFonts w:ascii="Times New Roman"/>
          <w:b w:val="false"/>
          <w:i w:val="false"/>
          <w:color w:val="000000"/>
          <w:sz w:val="28"/>
        </w:rPr>
        <w:t xml:space="preserve">
      2. Комитет өз қызметінде Одақ туралы Шартты, Еуразиялық экономикалық одақтың (бұдан әрі – Одақ) құқықтарын құрайтын басқа да халықаралық шарттарды және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регламентті, сондай-ақ осы Ережені басшылыққа алады. </w:t>
      </w:r>
    </w:p>
    <w:bookmarkEnd w:id="7"/>
    <w:bookmarkStart w:name="z9" w:id="8"/>
    <w:p>
      <w:pPr>
        <w:spacing w:after="0"/>
        <w:ind w:left="0"/>
        <w:jc w:val="left"/>
      </w:pPr>
      <w:r>
        <w:rPr>
          <w:rFonts w:ascii="Times New Roman"/>
          <w:b/>
          <w:i w:val="false"/>
          <w:color w:val="000000"/>
        </w:rPr>
        <w:t xml:space="preserve"> II. Комитеттің негізгі міндеттері мен функциялары</w:t>
      </w:r>
    </w:p>
    <w:bookmarkEnd w:id="8"/>
    <w:bookmarkStart w:name="z10" w:id="9"/>
    <w:p>
      <w:pPr>
        <w:spacing w:after="0"/>
        <w:ind w:left="0"/>
        <w:jc w:val="both"/>
      </w:pPr>
      <w:r>
        <w:rPr>
          <w:rFonts w:ascii="Times New Roman"/>
          <w:b w:val="false"/>
          <w:i w:val="false"/>
          <w:color w:val="000000"/>
          <w:sz w:val="28"/>
        </w:rPr>
        <w:t xml:space="preserve">
      3. Комитеттің негізгі міндеттері: </w:t>
      </w:r>
    </w:p>
    <w:bookmarkEnd w:id="9"/>
    <w:bookmarkStart w:name="z11" w:id="10"/>
    <w:p>
      <w:pPr>
        <w:spacing w:after="0"/>
        <w:ind w:left="0"/>
        <w:jc w:val="both"/>
      </w:pPr>
      <w:r>
        <w:rPr>
          <w:rFonts w:ascii="Times New Roman"/>
          <w:b w:val="false"/>
          <w:i w:val="false"/>
          <w:color w:val="000000"/>
          <w:sz w:val="28"/>
        </w:rPr>
        <w:t>
      а) Комиссияға ақпараттандыру, ақпараттық-коммуникациялық технологиялар және ақпаратты қорғау мәселелері бойынша ұсынымдар әзірлеу;</w:t>
      </w:r>
    </w:p>
    <w:bookmarkEnd w:id="10"/>
    <w:bookmarkStart w:name="z12" w:id="11"/>
    <w:p>
      <w:pPr>
        <w:spacing w:after="0"/>
        <w:ind w:left="0"/>
        <w:jc w:val="both"/>
      </w:pPr>
      <w:r>
        <w:rPr>
          <w:rFonts w:ascii="Times New Roman"/>
          <w:b w:val="false"/>
          <w:i w:val="false"/>
          <w:color w:val="000000"/>
          <w:sz w:val="28"/>
        </w:rPr>
        <w:t>
      б) ақпараттандыру, ақпараттық-коммуникациялық технологиялар және ақпаратты қорғау мәселелері бойынша консультациялар, соның ішінде Еуразиялық экономикалық комиссия туралы ереженің (Одақ туралы Шарттың № 1 қосымшасы) 25-тармағына сәйкес Комиссия Кеңесі белгілеген мәселелер бойынша міндетті консультациялар өткізу болып табылады.</w:t>
      </w:r>
    </w:p>
    <w:bookmarkEnd w:id="11"/>
    <w:bookmarkStart w:name="z13" w:id="12"/>
    <w:p>
      <w:pPr>
        <w:spacing w:after="0"/>
        <w:ind w:left="0"/>
        <w:jc w:val="both"/>
      </w:pPr>
      <w:r>
        <w:rPr>
          <w:rFonts w:ascii="Times New Roman"/>
          <w:b w:val="false"/>
          <w:i w:val="false"/>
          <w:color w:val="000000"/>
          <w:sz w:val="28"/>
        </w:rPr>
        <w:t>
      4. Оған жүктелген міндеттерді іске асыру үшін Комиссия мынадай функцияларды жүзеге асырады:</w:t>
      </w:r>
    </w:p>
    <w:bookmarkEnd w:id="12"/>
    <w:bookmarkStart w:name="z14" w:id="13"/>
    <w:p>
      <w:pPr>
        <w:spacing w:after="0"/>
        <w:ind w:left="0"/>
        <w:jc w:val="both"/>
      </w:pPr>
      <w:r>
        <w:rPr>
          <w:rFonts w:ascii="Times New Roman"/>
          <w:b w:val="false"/>
          <w:i w:val="false"/>
          <w:color w:val="000000"/>
          <w:sz w:val="28"/>
        </w:rPr>
        <w:t>
      а) мынадай мәселелер бойынша ұсыныстар әзірлеуді жүзеге асырады:</w:t>
      </w:r>
    </w:p>
    <w:bookmarkEnd w:id="13"/>
    <w:p>
      <w:pPr>
        <w:spacing w:after="0"/>
        <w:ind w:left="0"/>
        <w:jc w:val="both"/>
      </w:pPr>
      <w:r>
        <w:rPr>
          <w:rFonts w:ascii="Times New Roman"/>
          <w:b w:val="false"/>
          <w:i w:val="false"/>
          <w:color w:val="000000"/>
          <w:sz w:val="28"/>
        </w:rPr>
        <w:t>
      ақпараттық өзара іс-қимылды іске асыру үшін ақпараттық-коммуникациялық технологияларды қолдану;</w:t>
      </w:r>
    </w:p>
    <w:p>
      <w:pPr>
        <w:spacing w:after="0"/>
        <w:ind w:left="0"/>
        <w:jc w:val="both"/>
      </w:pPr>
      <w:r>
        <w:rPr>
          <w:rFonts w:ascii="Times New Roman"/>
          <w:b w:val="false"/>
          <w:i w:val="false"/>
          <w:color w:val="000000"/>
          <w:sz w:val="28"/>
        </w:rPr>
        <w:t>
      трансшекаралық сенім кеңістігін құру және дамыту;</w:t>
      </w:r>
    </w:p>
    <w:p>
      <w:pPr>
        <w:spacing w:after="0"/>
        <w:ind w:left="0"/>
        <w:jc w:val="both"/>
      </w:pPr>
      <w:r>
        <w:rPr>
          <w:rFonts w:ascii="Times New Roman"/>
          <w:b w:val="false"/>
          <w:i w:val="false"/>
          <w:color w:val="000000"/>
          <w:sz w:val="28"/>
        </w:rPr>
        <w:t>
      Одаққа мүше мемлекеттердің (бұдан әрі – мүше мемлекеттер) шаруашылық жүргізетін субъектілерінің, жеке тұлғаларының және мемлекеттік билік органдарының электронды түрде өзара іс-қимылына қойылатын талаптарды біріздендіру немесе мүше мемлекеттердің заңнамаларын осындай өзара іс-қимылды регламенттеу бөлігінде үндестіру;</w:t>
      </w:r>
    </w:p>
    <w:p>
      <w:pPr>
        <w:spacing w:after="0"/>
        <w:ind w:left="0"/>
        <w:jc w:val="both"/>
      </w:pPr>
      <w:r>
        <w:rPr>
          <w:rFonts w:ascii="Times New Roman"/>
          <w:b w:val="false"/>
          <w:i w:val="false"/>
          <w:color w:val="000000"/>
          <w:sz w:val="28"/>
        </w:rPr>
        <w:t>
      мүше мемлекеттердің ақпараттық-коммуникациялық технологияларды қолдану және ақпараттық өзара іс-ұимыл кезінде ақпаратты қорғау саласындағы заңнамаларын үндестіру және жетілдіру;</w:t>
      </w:r>
    </w:p>
    <w:p>
      <w:pPr>
        <w:spacing w:after="0"/>
        <w:ind w:left="0"/>
        <w:jc w:val="both"/>
      </w:pPr>
      <w:r>
        <w:rPr>
          <w:rFonts w:ascii="Times New Roman"/>
          <w:b w:val="false"/>
          <w:i w:val="false"/>
          <w:color w:val="000000"/>
          <w:sz w:val="28"/>
        </w:rPr>
        <w:t>
      ақпараттық өзара іс-қимылды қамтамасыз ету үшін Одақтың интеграцияланған ақпараттық жүйесінің (бұдан әрі – интеграцияланған жүйе) компоненттері мен кіші жүйелеріне қойылатын функционалдық талаптарды анықтау;</w:t>
      </w:r>
    </w:p>
    <w:p>
      <w:pPr>
        <w:spacing w:after="0"/>
        <w:ind w:left="0"/>
        <w:jc w:val="both"/>
      </w:pPr>
      <w:r>
        <w:rPr>
          <w:rFonts w:ascii="Times New Roman"/>
          <w:b w:val="false"/>
          <w:i w:val="false"/>
          <w:color w:val="000000"/>
          <w:sz w:val="28"/>
        </w:rPr>
        <w:t>
      электрондық құжаттардың, нормативтік-анықтамалық және ақпараттық өзара іс-қимыл кезінде пайдаланылатын басқа да ақпараттың құрылымы мен форматтарын үндестіру және біріздендіру;</w:t>
      </w:r>
    </w:p>
    <w:p>
      <w:pPr>
        <w:spacing w:after="0"/>
        <w:ind w:left="0"/>
        <w:jc w:val="both"/>
      </w:pPr>
      <w:r>
        <w:rPr>
          <w:rFonts w:ascii="Times New Roman"/>
          <w:b w:val="false"/>
          <w:i w:val="false"/>
          <w:color w:val="000000"/>
          <w:sz w:val="28"/>
        </w:rPr>
        <w:t>
      интеграцияланған жүйенің компонеттерін және ішкі жүйелерін, соның ішінде интеграцияланған жүйенің жаңа нұсқаларына мемлекетаралық сынақтар (тестілеу) жүргізу барысында анықталған проблемаларды шешу бөлігінде пайдалану;</w:t>
      </w:r>
    </w:p>
    <w:bookmarkStart w:name="z15" w:id="14"/>
    <w:p>
      <w:pPr>
        <w:spacing w:after="0"/>
        <w:ind w:left="0"/>
        <w:jc w:val="both"/>
      </w:pPr>
      <w:r>
        <w:rPr>
          <w:rFonts w:ascii="Times New Roman"/>
          <w:b w:val="false"/>
          <w:i w:val="false"/>
          <w:color w:val="000000"/>
          <w:sz w:val="28"/>
        </w:rPr>
        <w:t>
      б) Одақтың нормативтік-анықтамалық ақпаратының бірыңғай жүйесін құру мәселелері бойынша консультация жүргізеді (соның ішінде Одақ шеңберінде мемлекетаралық және ведомствоаралық ақпараттық өзара іс-қимыл кезінде нормативтік-анықтамалық ақпартты және деректер үлгілерін қалыптастыру, жүргізу және қолдану мәселелері бойынша);</w:t>
      </w:r>
    </w:p>
    <w:bookmarkEnd w:id="14"/>
    <w:bookmarkStart w:name="z16" w:id="15"/>
    <w:p>
      <w:pPr>
        <w:spacing w:after="0"/>
        <w:ind w:left="0"/>
        <w:jc w:val="both"/>
      </w:pPr>
      <w:r>
        <w:rPr>
          <w:rFonts w:ascii="Times New Roman"/>
          <w:b w:val="false"/>
          <w:i w:val="false"/>
          <w:color w:val="000000"/>
          <w:sz w:val="28"/>
        </w:rPr>
        <w:t>
      в) интеграцияланған жүйенің компоненттерін және ішкі жүйелерін іске асыру кезінде қолданылатын жобалық және техникалық шешімдерге сараптама жүргізеді;</w:t>
      </w:r>
    </w:p>
    <w:bookmarkEnd w:id="15"/>
    <w:bookmarkStart w:name="z17" w:id="16"/>
    <w:p>
      <w:pPr>
        <w:spacing w:after="0"/>
        <w:ind w:left="0"/>
        <w:jc w:val="both"/>
      </w:pPr>
      <w:r>
        <w:rPr>
          <w:rFonts w:ascii="Times New Roman"/>
          <w:b w:val="false"/>
          <w:i w:val="false"/>
          <w:color w:val="000000"/>
          <w:sz w:val="28"/>
        </w:rPr>
        <w:t>
      г) Одақтың құқығын құрайтын халықаралық шарттар мен актілерге, сондай-ақ Комитеттің құзыретіне жатқызылған салаларда мүше мемлекеттердің заңнамаларына талдау жүргізуге қатысады;</w:t>
      </w:r>
    </w:p>
    <w:bookmarkEnd w:id="16"/>
    <w:bookmarkStart w:name="z18" w:id="17"/>
    <w:p>
      <w:pPr>
        <w:spacing w:after="0"/>
        <w:ind w:left="0"/>
        <w:jc w:val="both"/>
      </w:pPr>
      <w:r>
        <w:rPr>
          <w:rFonts w:ascii="Times New Roman"/>
          <w:b w:val="false"/>
          <w:i w:val="false"/>
          <w:color w:val="000000"/>
          <w:sz w:val="28"/>
        </w:rPr>
        <w:t>
      д) Комитеттің құзыретіне жатқызылған мәселелер бойынша Комиссияға арнап ұсынымдар дайындауды жүзеге асырады;</w:t>
      </w:r>
    </w:p>
    <w:bookmarkEnd w:id="17"/>
    <w:bookmarkStart w:name="z19" w:id="18"/>
    <w:p>
      <w:pPr>
        <w:spacing w:after="0"/>
        <w:ind w:left="0"/>
        <w:jc w:val="both"/>
      </w:pPr>
      <w:r>
        <w:rPr>
          <w:rFonts w:ascii="Times New Roman"/>
          <w:b w:val="false"/>
          <w:i w:val="false"/>
          <w:color w:val="000000"/>
          <w:sz w:val="28"/>
        </w:rPr>
        <w:t>
      е) ақпараттық-коммуникациялық технологияларды қолданумен байланысты өзге де мәселелерді қарайды және тиісті ұсыныстарды дайындауды жүзеге асырады.</w:t>
      </w:r>
    </w:p>
    <w:bookmarkEnd w:id="18"/>
    <w:bookmarkStart w:name="z20" w:id="19"/>
    <w:p>
      <w:pPr>
        <w:spacing w:after="0"/>
        <w:ind w:left="0"/>
        <w:jc w:val="both"/>
      </w:pPr>
      <w:r>
        <w:rPr>
          <w:rFonts w:ascii="Times New Roman"/>
          <w:b w:val="false"/>
          <w:i w:val="false"/>
          <w:color w:val="000000"/>
          <w:sz w:val="28"/>
        </w:rPr>
        <w:t>
      5. Комитет өзіне жүктелген міндеттерді іске асыру үшін:</w:t>
      </w:r>
    </w:p>
    <w:bookmarkEnd w:id="19"/>
    <w:bookmarkStart w:name="z21" w:id="20"/>
    <w:p>
      <w:pPr>
        <w:spacing w:after="0"/>
        <w:ind w:left="0"/>
        <w:jc w:val="both"/>
      </w:pPr>
      <w:r>
        <w:rPr>
          <w:rFonts w:ascii="Times New Roman"/>
          <w:b w:val="false"/>
          <w:i w:val="false"/>
          <w:color w:val="000000"/>
          <w:sz w:val="28"/>
        </w:rPr>
        <w:t>
      а) мүше мемлекеттердің мемлекеттік билік органдарымен, Комиссияның департаменттерімен, тәуелсіз сарапшылармен Комитеттің құзыретіне жатқызылған мәселелер бойынша өзара іс-қимыл жасауға;</w:t>
      </w:r>
    </w:p>
    <w:bookmarkEnd w:id="20"/>
    <w:bookmarkStart w:name="z22" w:id="21"/>
    <w:p>
      <w:pPr>
        <w:spacing w:after="0"/>
        <w:ind w:left="0"/>
        <w:jc w:val="both"/>
      </w:pPr>
      <w:r>
        <w:rPr>
          <w:rFonts w:ascii="Times New Roman"/>
          <w:b w:val="false"/>
          <w:i w:val="false"/>
          <w:color w:val="000000"/>
          <w:sz w:val="28"/>
        </w:rPr>
        <w:t>
      б) мүше мемлекеттердің мемлекеттік билік органдарынан, ұйымдардан қажетті материалдар мен ақпаратты сұратуға құқылы.</w:t>
      </w:r>
    </w:p>
    <w:bookmarkEnd w:id="21"/>
    <w:bookmarkStart w:name="z23" w:id="22"/>
    <w:p>
      <w:pPr>
        <w:spacing w:after="0"/>
        <w:ind w:left="0"/>
        <w:jc w:val="left"/>
      </w:pPr>
      <w:r>
        <w:rPr>
          <w:rFonts w:ascii="Times New Roman"/>
          <w:b/>
          <w:i w:val="false"/>
          <w:color w:val="000000"/>
        </w:rPr>
        <w:t xml:space="preserve"> III. Комитеттің құрамы</w:t>
      </w:r>
    </w:p>
    <w:bookmarkEnd w:id="22"/>
    <w:bookmarkStart w:name="z24" w:id="23"/>
    <w:p>
      <w:pPr>
        <w:spacing w:after="0"/>
        <w:ind w:left="0"/>
        <w:jc w:val="both"/>
      </w:pPr>
      <w:r>
        <w:rPr>
          <w:rFonts w:ascii="Times New Roman"/>
          <w:b w:val="false"/>
          <w:i w:val="false"/>
          <w:color w:val="000000"/>
          <w:sz w:val="28"/>
        </w:rPr>
        <w:t>
      6. Комитеттің құрамы мүше мемлекеттердің құзыретіне ақпараттандыру, ақпараттық-коммуникациялық технологиялар және ақпаратты қорғау мәселелері жататын (Еуразиялық экономикалық одақ шеңберінде ақпараттық-коммуникациялық технологиялар және ақпараттық өзара іс-қимыл туралы хаттаманың (Одақ туралы шарттың № 3 қосымшасы) 2-тармағының жиырма бірінші абзацымен белгіленген мәнде) мемлекеттік билік органдарының және уәкілетті органдардың басшыларынан (басшылардың орынбасарларынан) қалыптастырылады.</w:t>
      </w:r>
    </w:p>
    <w:bookmarkEnd w:id="23"/>
    <w:p>
      <w:pPr>
        <w:spacing w:after="0"/>
        <w:ind w:left="0"/>
        <w:jc w:val="both"/>
      </w:pPr>
      <w:r>
        <w:rPr>
          <w:rFonts w:ascii="Times New Roman"/>
          <w:b w:val="false"/>
          <w:i w:val="false"/>
          <w:color w:val="000000"/>
          <w:sz w:val="28"/>
        </w:rPr>
        <w:t>
      Комитеттің құрамына енгізу үшін үміткерлерді Комиссия Алқасының сұрауы бойынша мүше мемлекеттер Жоғары Еуразиялық экономикалық кеңестің 2014 жылғы 23 желтоқсандағы № 98 шешімімен бекітілген Еуразиялық экономикалық комиссияның Жұмыс регламентінің 128-тармағымен бекітілген тәртіпте ұсынады.</w:t>
      </w:r>
    </w:p>
    <w:bookmarkStart w:name="z25" w:id="24"/>
    <w:p>
      <w:pPr>
        <w:spacing w:after="0"/>
        <w:ind w:left="0"/>
        <w:jc w:val="both"/>
      </w:pPr>
      <w:r>
        <w:rPr>
          <w:rFonts w:ascii="Times New Roman"/>
          <w:b w:val="false"/>
          <w:i w:val="false"/>
          <w:color w:val="000000"/>
          <w:sz w:val="28"/>
        </w:rPr>
        <w:t>
      7. Комитет құрамына мүше мемлекеттердің ұсынысы бойынша бизнес-қоғамдастықтың, ғылыми және қоғамдық ұйымдардың өкілдері, өзге де тәуелсіз сарапшылар енгізілуі мүмкін.</w:t>
      </w:r>
    </w:p>
    <w:bookmarkEnd w:id="24"/>
    <w:bookmarkStart w:name="z26" w:id="25"/>
    <w:p>
      <w:pPr>
        <w:spacing w:after="0"/>
        <w:ind w:left="0"/>
        <w:jc w:val="both"/>
      </w:pPr>
      <w:r>
        <w:rPr>
          <w:rFonts w:ascii="Times New Roman"/>
          <w:b w:val="false"/>
          <w:i w:val="false"/>
          <w:color w:val="000000"/>
          <w:sz w:val="28"/>
        </w:rPr>
        <w:t>
      8. Мүше мемлекеттер Комиссия Алқасын Комитеттегі уәкілетті органдардың өкілдерін алмастыру қажеттілігі туралы уақытылы хабарлайды, сондай-ақ оның құрамына өзгерістер енгізу бойынша ұсыныстар енгізеді.</w:t>
      </w:r>
    </w:p>
    <w:bookmarkEnd w:id="25"/>
    <w:bookmarkStart w:name="z27" w:id="26"/>
    <w:p>
      <w:pPr>
        <w:spacing w:after="0"/>
        <w:ind w:left="0"/>
        <w:jc w:val="both"/>
      </w:pPr>
      <w:r>
        <w:rPr>
          <w:rFonts w:ascii="Times New Roman"/>
          <w:b w:val="false"/>
          <w:i w:val="false"/>
          <w:color w:val="000000"/>
          <w:sz w:val="28"/>
        </w:rPr>
        <w:t>
      9. Комитеттің құрамы Комиссия Алқасының өкімімен бекітіледі.</w:t>
      </w:r>
    </w:p>
    <w:bookmarkEnd w:id="26"/>
    <w:bookmarkStart w:name="z28" w:id="27"/>
    <w:p>
      <w:pPr>
        <w:spacing w:after="0"/>
        <w:ind w:left="0"/>
        <w:jc w:val="both"/>
      </w:pPr>
      <w:r>
        <w:rPr>
          <w:rFonts w:ascii="Times New Roman"/>
          <w:b w:val="false"/>
          <w:i w:val="false"/>
          <w:color w:val="000000"/>
          <w:sz w:val="28"/>
        </w:rPr>
        <w:t>
      10. Комиссия Алқасының құзыретіне ақпараттандыру және ақпараттық-коммуникациялық технологиялар мәселелері жататын мүшесі (бұдан әрі – Комитетің төрағасы) Комитеттің отырыстарында төрағалық етеді және Комитеттің жұмысына жалпы басшылық етуді жүзеге асырады.</w:t>
      </w:r>
    </w:p>
    <w:bookmarkEnd w:id="27"/>
    <w:bookmarkStart w:name="z30" w:id="28"/>
    <w:p>
      <w:pPr>
        <w:spacing w:after="0"/>
        <w:ind w:left="0"/>
        <w:jc w:val="both"/>
      </w:pPr>
      <w:r>
        <w:rPr>
          <w:rFonts w:ascii="Times New Roman"/>
          <w:b w:val="false"/>
          <w:i w:val="false"/>
          <w:color w:val="000000"/>
          <w:sz w:val="28"/>
        </w:rPr>
        <w:t>
      11. Комитеттің төрағасы:</w:t>
      </w:r>
    </w:p>
    <w:bookmarkEnd w:id="28"/>
    <w:bookmarkStart w:name="z29" w:id="29"/>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бойынша жұмысты ұйымдастырады;</w:t>
      </w:r>
    </w:p>
    <w:bookmarkEnd w:id="29"/>
    <w:bookmarkStart w:name="z31" w:id="30"/>
    <w:p>
      <w:pPr>
        <w:spacing w:after="0"/>
        <w:ind w:left="0"/>
        <w:jc w:val="both"/>
      </w:pPr>
      <w:r>
        <w:rPr>
          <w:rFonts w:ascii="Times New Roman"/>
          <w:b w:val="false"/>
          <w:i w:val="false"/>
          <w:color w:val="000000"/>
          <w:sz w:val="28"/>
        </w:rPr>
        <w:t>
      б) Комитет отырысының күн тәртібін келіседі және бекітеді, оны өткізу күні, уақытын және орнын белгілейді;</w:t>
      </w:r>
    </w:p>
    <w:bookmarkEnd w:id="30"/>
    <w:bookmarkStart w:name="z35" w:id="31"/>
    <w:p>
      <w:pPr>
        <w:spacing w:after="0"/>
        <w:ind w:left="0"/>
        <w:jc w:val="both"/>
      </w:pPr>
      <w:r>
        <w:rPr>
          <w:rFonts w:ascii="Times New Roman"/>
          <w:b w:val="false"/>
          <w:i w:val="false"/>
          <w:color w:val="000000"/>
          <w:sz w:val="28"/>
        </w:rPr>
        <w:t>
      в) Комитет отырысын жүргізеді;</w:t>
      </w:r>
    </w:p>
    <w:bookmarkEnd w:id="31"/>
    <w:bookmarkStart w:name="z32"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Комитет отырыстарының хаттамасын бекітеді;</w:t>
      </w:r>
    </w:p>
    <w:bookmarkEnd w:id="32"/>
    <w:bookmarkStart w:name="z34" w:id="33"/>
    <w:p>
      <w:pPr>
        <w:spacing w:after="0"/>
        <w:ind w:left="0"/>
        <w:jc w:val="both"/>
      </w:pPr>
      <w:r>
        <w:rPr>
          <w:rFonts w:ascii="Times New Roman"/>
          <w:b w:val="false"/>
          <w:i w:val="false"/>
          <w:color w:val="000000"/>
          <w:sz w:val="28"/>
        </w:rPr>
        <w:t>
      д) Комиссияның Алқасын және Кеңесін Комитет әзірлеген ұсынымдар туралы хабардар етеді;</w:t>
      </w:r>
    </w:p>
    <w:bookmarkEnd w:id="33"/>
    <w:bookmarkStart w:name="z36" w:id="34"/>
    <w:p>
      <w:pPr>
        <w:spacing w:after="0"/>
        <w:ind w:left="0"/>
        <w:jc w:val="both"/>
      </w:pPr>
      <w:r>
        <w:rPr>
          <w:rFonts w:ascii="Times New Roman"/>
          <w:b w:val="false"/>
          <w:i w:val="false"/>
          <w:color w:val="000000"/>
          <w:sz w:val="28"/>
        </w:rPr>
        <w:t>
      е) кіші комитеттерді, сараптамалық және жұмыс топтарын құру туралы шешімдер қабылдайды, олар және олардың құрамы туралы ережелерді бекітеді;</w:t>
      </w:r>
    </w:p>
    <w:bookmarkEnd w:id="34"/>
    <w:bookmarkStart w:name="z37" w:id="35"/>
    <w:p>
      <w:pPr>
        <w:spacing w:after="0"/>
        <w:ind w:left="0"/>
        <w:jc w:val="both"/>
      </w:pPr>
      <w:r>
        <w:rPr>
          <w:rFonts w:ascii="Times New Roman"/>
          <w:b w:val="false"/>
          <w:i w:val="false"/>
          <w:color w:val="000000"/>
          <w:sz w:val="28"/>
        </w:rPr>
        <w:t>
      ж) Комиссия Алқасының және Кеңесінің отырыстарында және өзге де органдармен және ұйымдармен өзара қарым-қатынастарда Комитетті ұсынады;</w:t>
      </w:r>
    </w:p>
    <w:bookmarkEnd w:id="35"/>
    <w:bookmarkStart w:name="z38" w:id="36"/>
    <w:p>
      <w:pPr>
        <w:spacing w:after="0"/>
        <w:ind w:left="0"/>
        <w:jc w:val="both"/>
      </w:pPr>
      <w:r>
        <w:rPr>
          <w:rFonts w:ascii="Times New Roman"/>
          <w:b w:val="false"/>
          <w:i w:val="false"/>
          <w:color w:val="000000"/>
          <w:sz w:val="28"/>
        </w:rPr>
        <w:t>
      з) Комитет төрағасының орынбасарын тағайындайды.</w:t>
      </w:r>
    </w:p>
    <w:bookmarkEnd w:id="36"/>
    <w:bookmarkStart w:name="z39" w:id="37"/>
    <w:p>
      <w:pPr>
        <w:spacing w:after="0"/>
        <w:ind w:left="0"/>
        <w:jc w:val="both"/>
      </w:pPr>
      <w:r>
        <w:rPr>
          <w:rFonts w:ascii="Times New Roman"/>
          <w:b w:val="false"/>
          <w:i w:val="false"/>
          <w:color w:val="000000"/>
          <w:sz w:val="28"/>
        </w:rPr>
        <w:t>
      12. Комитет төрағасының орынбасары болып құзыретіне Комитеттің қызмет бағыттары бойынша мәселелер кіретін Комиссия департаментінің басшысы тағайындалады.</w:t>
      </w:r>
    </w:p>
    <w:bookmarkEnd w:id="37"/>
    <w:bookmarkStart w:name="z40" w:id="38"/>
    <w:p>
      <w:pPr>
        <w:spacing w:after="0"/>
        <w:ind w:left="0"/>
        <w:jc w:val="both"/>
      </w:pPr>
      <w:r>
        <w:rPr>
          <w:rFonts w:ascii="Times New Roman"/>
          <w:b w:val="false"/>
          <w:i w:val="false"/>
          <w:color w:val="000000"/>
          <w:sz w:val="28"/>
        </w:rPr>
        <w:t xml:space="preserve">
      13. Комитет төрағасының орынбасары Комитет төрағасы болмаған жағдайда немесе оның тапсырмасы бойынша осы Ереженің 11-тармағында көзделген Комиссия төрағасының функцияларын орындайды. </w:t>
      </w:r>
    </w:p>
    <w:bookmarkEnd w:id="38"/>
    <w:bookmarkStart w:name="z41" w:id="39"/>
    <w:p>
      <w:pPr>
        <w:spacing w:after="0"/>
        <w:ind w:left="0"/>
        <w:jc w:val="both"/>
      </w:pPr>
      <w:r>
        <w:rPr>
          <w:rFonts w:ascii="Times New Roman"/>
          <w:b w:val="false"/>
          <w:i w:val="false"/>
          <w:color w:val="000000"/>
          <w:sz w:val="28"/>
        </w:rPr>
        <w:t>
      14. Комитеттің жауапты хатшысын Комиссияның құзыретіне Комитеттің қызмет бағыттары бойынша мәселелері жататын лауазымды тұлғалары немесе қызметкерлері қатарынан Комитет төрағасы тағайындайды.</w:t>
      </w:r>
    </w:p>
    <w:bookmarkEnd w:id="39"/>
    <w:bookmarkStart w:name="z42" w:id="40"/>
    <w:p>
      <w:pPr>
        <w:spacing w:after="0"/>
        <w:ind w:left="0"/>
        <w:jc w:val="both"/>
      </w:pPr>
      <w:r>
        <w:rPr>
          <w:rFonts w:ascii="Times New Roman"/>
          <w:b w:val="false"/>
          <w:i w:val="false"/>
          <w:color w:val="000000"/>
          <w:sz w:val="28"/>
        </w:rPr>
        <w:t>
      15. Комитеттің жауапты хатшысы:</w:t>
      </w:r>
    </w:p>
    <w:bookmarkEnd w:id="40"/>
    <w:bookmarkStart w:name="z43" w:id="41"/>
    <w:p>
      <w:pPr>
        <w:spacing w:after="0"/>
        <w:ind w:left="0"/>
        <w:jc w:val="both"/>
      </w:pPr>
      <w:r>
        <w:rPr>
          <w:rFonts w:ascii="Times New Roman"/>
          <w:b w:val="false"/>
          <w:i w:val="false"/>
          <w:color w:val="000000"/>
          <w:sz w:val="28"/>
        </w:rPr>
        <w:t>
      а) Комитет төрағасының және Комитет мүшелерінің ұсыныстары бойынша Комитет отырыстарының күн тәртібінің жобасын дайындайды және оны Комитет төрағасының бекітуіне ұсынады;</w:t>
      </w:r>
    </w:p>
    <w:bookmarkEnd w:id="41"/>
    <w:bookmarkStart w:name="z44" w:id="42"/>
    <w:p>
      <w:pPr>
        <w:spacing w:after="0"/>
        <w:ind w:left="0"/>
        <w:jc w:val="both"/>
      </w:pPr>
      <w:r>
        <w:rPr>
          <w:rFonts w:ascii="Times New Roman"/>
          <w:b w:val="false"/>
          <w:i w:val="false"/>
          <w:color w:val="000000"/>
          <w:sz w:val="28"/>
        </w:rPr>
        <w:t>
      б) Комитет отырысының және күн тәртібінің жобасына материалдарды дайындауға және ұсынуға бақылауды жүзеге асырады;</w:t>
      </w:r>
    </w:p>
    <w:bookmarkEnd w:id="42"/>
    <w:bookmarkStart w:name="z45" w:id="43"/>
    <w:p>
      <w:pPr>
        <w:spacing w:after="0"/>
        <w:ind w:left="0"/>
        <w:jc w:val="both"/>
      </w:pPr>
      <w:r>
        <w:rPr>
          <w:rFonts w:ascii="Times New Roman"/>
          <w:b w:val="false"/>
          <w:i w:val="false"/>
          <w:color w:val="000000"/>
          <w:sz w:val="28"/>
        </w:rPr>
        <w:t>
      в) Комитет отырысының бекітілген күн тәртібін және оған материалдарды дайындайды және Комитет мүшелеріне жолдайды;</w:t>
      </w:r>
    </w:p>
    <w:bookmarkEnd w:id="43"/>
    <w:bookmarkStart w:name="z46" w:id="44"/>
    <w:p>
      <w:pPr>
        <w:spacing w:after="0"/>
        <w:ind w:left="0"/>
        <w:jc w:val="both"/>
      </w:pPr>
      <w:r>
        <w:rPr>
          <w:rFonts w:ascii="Times New Roman"/>
          <w:b w:val="false"/>
          <w:i w:val="false"/>
          <w:color w:val="000000"/>
          <w:sz w:val="28"/>
        </w:rPr>
        <w:t>
      г) Комитет мүшелерін Комитет отырысын өткізу күні, уақыты және орны туралы хабардар етеді;</w:t>
      </w:r>
    </w:p>
    <w:bookmarkEnd w:id="44"/>
    <w:bookmarkStart w:name="z47" w:id="45"/>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төрағасының бекітуіне ұсынады;</w:t>
      </w:r>
    </w:p>
    <w:bookmarkEnd w:id="45"/>
    <w:bookmarkStart w:name="z48" w:id="46"/>
    <w:p>
      <w:pPr>
        <w:spacing w:after="0"/>
        <w:ind w:left="0"/>
        <w:jc w:val="both"/>
      </w:pPr>
      <w:r>
        <w:rPr>
          <w:rFonts w:ascii="Times New Roman"/>
          <w:b w:val="false"/>
          <w:i w:val="false"/>
          <w:color w:val="000000"/>
          <w:sz w:val="28"/>
        </w:rPr>
        <w:t>
      е) Комитет отырысының нәтижелері бойынша дайындалған қорытынды құжаттарды дайындауды және Комитет мүшелеріне жеткізуді ұйымдастырады;</w:t>
      </w:r>
    </w:p>
    <w:bookmarkEnd w:id="46"/>
    <w:bookmarkStart w:name="z49" w:id="47"/>
    <w:p>
      <w:pPr>
        <w:spacing w:after="0"/>
        <w:ind w:left="0"/>
        <w:jc w:val="both"/>
      </w:pPr>
      <w:r>
        <w:rPr>
          <w:rFonts w:ascii="Times New Roman"/>
          <w:b w:val="false"/>
          <w:i w:val="false"/>
          <w:color w:val="000000"/>
          <w:sz w:val="28"/>
        </w:rPr>
        <w:t>
      ж) Комитет шешімдерінің орындалуын бақылауды жүзеге асырады.</w:t>
      </w:r>
    </w:p>
    <w:bookmarkEnd w:id="47"/>
    <w:bookmarkStart w:name="z50" w:id="48"/>
    <w:p>
      <w:pPr>
        <w:spacing w:after="0"/>
        <w:ind w:left="0"/>
        <w:jc w:val="both"/>
      </w:pPr>
      <w:r>
        <w:rPr>
          <w:rFonts w:ascii="Times New Roman"/>
          <w:b w:val="false"/>
          <w:i w:val="false"/>
          <w:color w:val="000000"/>
          <w:sz w:val="28"/>
        </w:rPr>
        <w:t>
      16. Комитет отырыстарына Комитет төрағасының шақыруымен мүше мемлекеттердің уәкілетті органдарының, бизнес-қоғамдастықтарының, ғылыми және қоғамдық ұйымдарының өкілдері, өзге де тәуелсіз сарапшылар, сондай-ақ Комиссияның құзыретіне Комитет отырысында қаралатын мәселелер жататын лауазымды тұлғалары мен қызметкерлері (Комиссия Алқасы мүшелерінің олардың құзыреттеріне сәйкес тапсырмалары бойынша) қатысуы мүмкін.</w:t>
      </w:r>
    </w:p>
    <w:bookmarkEnd w:id="48"/>
    <w:bookmarkStart w:name="z51" w:id="49"/>
    <w:p>
      <w:pPr>
        <w:spacing w:after="0"/>
        <w:ind w:left="0"/>
        <w:jc w:val="both"/>
      </w:pPr>
      <w:r>
        <w:rPr>
          <w:rFonts w:ascii="Times New Roman"/>
          <w:b w:val="false"/>
          <w:i w:val="false"/>
          <w:color w:val="000000"/>
          <w:sz w:val="28"/>
        </w:rPr>
        <w:t>
      17. Комитет отырыстарында Комитет төрағасының шешімі бойынша Комиссияның құзыретіне нормативтік-анықтамалық ақпараттарды және деректер үлгілерін қолданумен байланысты мәселелер жататын департаменттерінің ұсыныстары бойынша мәселелер қаралуы мүмкін.</w:t>
      </w:r>
    </w:p>
    <w:bookmarkEnd w:id="49"/>
    <w:bookmarkStart w:name="z52" w:id="50"/>
    <w:p>
      <w:pPr>
        <w:spacing w:after="0"/>
        <w:ind w:left="0"/>
        <w:jc w:val="both"/>
      </w:pPr>
      <w:r>
        <w:rPr>
          <w:rFonts w:ascii="Times New Roman"/>
          <w:b w:val="false"/>
          <w:i w:val="false"/>
          <w:color w:val="000000"/>
          <w:sz w:val="28"/>
        </w:rPr>
        <w:t>
      18. Комитет жанында Комитеттің қызмет бағыттары бойынша мәселелерді шешу үшін тұрақты немесе уақытша негізде сараптамалық және жұмыс топтары құрылуы мүмкін.</w:t>
      </w:r>
    </w:p>
    <w:bookmarkEnd w:id="50"/>
    <w:bookmarkStart w:name="z53" w:id="51"/>
    <w:p>
      <w:pPr>
        <w:spacing w:after="0"/>
        <w:ind w:left="0"/>
        <w:jc w:val="both"/>
      </w:pPr>
      <w:r>
        <w:rPr>
          <w:rFonts w:ascii="Times New Roman"/>
          <w:b w:val="false"/>
          <w:i w:val="false"/>
          <w:color w:val="000000"/>
          <w:sz w:val="28"/>
        </w:rPr>
        <w:t>
      19. Кіші комитеттердің, сараптамалық және жұмыс топтарының құрамы құзыретіне Комитет қызметінің бағыттары бойынша мәселелер жататын уәкілетті органдардың өкілдері, Комиссияның қызметкерлері және мүше мемлекеттердің сарапшылары қатарынан қалыптастырылады.</w:t>
      </w:r>
    </w:p>
    <w:bookmarkEnd w:id="51"/>
    <w:bookmarkStart w:name="z54" w:id="52"/>
    <w:p>
      <w:pPr>
        <w:spacing w:after="0"/>
        <w:ind w:left="0"/>
        <w:jc w:val="left"/>
      </w:pPr>
      <w:r>
        <w:rPr>
          <w:rFonts w:ascii="Times New Roman"/>
          <w:b/>
          <w:i w:val="false"/>
          <w:color w:val="000000"/>
        </w:rPr>
        <w:t xml:space="preserve"> IV. Комитеттің жұмыс тәртібі</w:t>
      </w:r>
    </w:p>
    <w:bookmarkEnd w:id="52"/>
    <w:bookmarkStart w:name="z55" w:id="53"/>
    <w:p>
      <w:pPr>
        <w:spacing w:after="0"/>
        <w:ind w:left="0"/>
        <w:jc w:val="both"/>
      </w:pPr>
      <w:r>
        <w:rPr>
          <w:rFonts w:ascii="Times New Roman"/>
          <w:b w:val="false"/>
          <w:i w:val="false"/>
          <w:color w:val="000000"/>
          <w:sz w:val="28"/>
        </w:rPr>
        <w:t xml:space="preserve">
      20. Комитеттің отырыстары қажеттілігіне қарай, бірақ 2 айда 1 реттен кем емес өткізіледі. </w:t>
      </w:r>
    </w:p>
    <w:bookmarkEnd w:id="53"/>
    <w:bookmarkStart w:name="z56" w:id="54"/>
    <w:p>
      <w:pPr>
        <w:spacing w:after="0"/>
        <w:ind w:left="0"/>
        <w:jc w:val="both"/>
      </w:pPr>
      <w:r>
        <w:rPr>
          <w:rFonts w:ascii="Times New Roman"/>
          <w:b w:val="false"/>
          <w:i w:val="false"/>
          <w:color w:val="000000"/>
          <w:sz w:val="28"/>
        </w:rPr>
        <w:t>
      21. Комитеттің отырысын өткізу туралы шешімді Комитет төрағасы қабылдайды.</w:t>
      </w:r>
    </w:p>
    <w:bookmarkEnd w:id="54"/>
    <w:bookmarkStart w:name="z57" w:id="55"/>
    <w:p>
      <w:pPr>
        <w:spacing w:after="0"/>
        <w:ind w:left="0"/>
        <w:jc w:val="both"/>
      </w:pPr>
      <w:r>
        <w:rPr>
          <w:rFonts w:ascii="Times New Roman"/>
          <w:b w:val="false"/>
          <w:i w:val="false"/>
          <w:color w:val="000000"/>
          <w:sz w:val="28"/>
        </w:rPr>
        <w:t>
      22. Комитет отырысының күн тәртібінің жобасын қалыптастыру бойынша ұсыныстарды Комитет мүшелері Комитет отырысы өтетін күнге дейін күнтізбелік 20 күннен кешіктірмей Комитет төрағасына жолдайды.</w:t>
      </w:r>
    </w:p>
    <w:bookmarkEnd w:id="55"/>
    <w:p>
      <w:pPr>
        <w:spacing w:after="0"/>
        <w:ind w:left="0"/>
        <w:jc w:val="both"/>
      </w:pPr>
      <w:r>
        <w:rPr>
          <w:rFonts w:ascii="Times New Roman"/>
          <w:b w:val="false"/>
          <w:i w:val="false"/>
          <w:color w:val="000000"/>
          <w:sz w:val="28"/>
        </w:rPr>
        <w:t>
      Комитет отрысының күн тәртібіне енгізу үшін мәселелер ұсынған Комитет мүшелері Комитеттің жауапты хатшысына тиісті ақпарат пен материалдарды ұсынуды қамтамасыз етеді.</w:t>
      </w:r>
    </w:p>
    <w:bookmarkStart w:name="z58" w:id="56"/>
    <w:p>
      <w:pPr>
        <w:spacing w:after="0"/>
        <w:ind w:left="0"/>
        <w:jc w:val="both"/>
      </w:pPr>
      <w:r>
        <w:rPr>
          <w:rFonts w:ascii="Times New Roman"/>
          <w:b w:val="false"/>
          <w:i w:val="false"/>
          <w:color w:val="000000"/>
          <w:sz w:val="28"/>
        </w:rPr>
        <w:t xml:space="preserve">
      23. Комитеттің төрағасы Комитет мүшелерінің Комитет отырысының күн тәртібіне енгізу үшін ұсынған мәселелерді талдау қорытындысы бойынша тиісті мәселені Комитет отырысында қарағанға дейін оны кіші комитетте қарау қажеттігі туралы шешім қабылдауы және кіші комитет отырысының күн тәртібін бекітуі мүмкін. </w:t>
      </w:r>
    </w:p>
    <w:bookmarkEnd w:id="56"/>
    <w:bookmarkStart w:name="z59" w:id="57"/>
    <w:p>
      <w:pPr>
        <w:spacing w:after="0"/>
        <w:ind w:left="0"/>
        <w:jc w:val="both"/>
      </w:pPr>
      <w:r>
        <w:rPr>
          <w:rFonts w:ascii="Times New Roman"/>
          <w:b w:val="false"/>
          <w:i w:val="false"/>
          <w:color w:val="000000"/>
          <w:sz w:val="28"/>
        </w:rPr>
        <w:t>
      24. Комитеттің төрағасы Комитеттің уәкілетті органдарынан жәнен мүшелерінен белгіленген тәртіпте Комитеттің құзыретіне жатқызылған мәселелер бойынша материалдар мен ақпаратты сұратуға құқылы.</w:t>
      </w:r>
    </w:p>
    <w:bookmarkEnd w:id="57"/>
    <w:bookmarkStart w:name="z60" w:id="58"/>
    <w:p>
      <w:pPr>
        <w:spacing w:after="0"/>
        <w:ind w:left="0"/>
        <w:jc w:val="both"/>
      </w:pPr>
      <w:r>
        <w:rPr>
          <w:rFonts w:ascii="Times New Roman"/>
          <w:b w:val="false"/>
          <w:i w:val="false"/>
          <w:color w:val="000000"/>
          <w:sz w:val="28"/>
        </w:rPr>
        <w:t>
      25. Комитет отырысының күн тәртібіне материалдар мыналарды қамтиды:</w:t>
      </w:r>
    </w:p>
    <w:bookmarkEnd w:id="58"/>
    <w:p>
      <w:pPr>
        <w:spacing w:after="0"/>
        <w:ind w:left="0"/>
        <w:jc w:val="both"/>
      </w:pPr>
      <w:r>
        <w:rPr>
          <w:rFonts w:ascii="Times New Roman"/>
          <w:b w:val="false"/>
          <w:i w:val="false"/>
          <w:color w:val="000000"/>
          <w:sz w:val="28"/>
        </w:rPr>
        <w:t>
      а) қаралатын мәселелер бойынша анықтамалықтар;</w:t>
      </w:r>
    </w:p>
    <w:bookmarkStart w:name="z6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қарауға ұсынылатын құжаттардың жобалары (бар болған жағдайда);</w:t>
      </w:r>
    </w:p>
    <w:bookmarkEnd w:id="59"/>
    <w:bookmarkStart w:name="z63" w:id="60"/>
    <w:p>
      <w:pPr>
        <w:spacing w:after="0"/>
        <w:ind w:left="0"/>
        <w:jc w:val="both"/>
      </w:pPr>
      <w:r>
        <w:rPr>
          <w:rFonts w:ascii="Times New Roman"/>
          <w:b w:val="false"/>
          <w:i w:val="false"/>
          <w:color w:val="000000"/>
          <w:sz w:val="28"/>
        </w:rPr>
        <w:t>
      в) хаттамалық шешімдердің жобалары;</w:t>
      </w:r>
    </w:p>
    <w:bookmarkEnd w:id="60"/>
    <w:bookmarkStart w:name="z64" w:id="61"/>
    <w:p>
      <w:pPr>
        <w:spacing w:after="0"/>
        <w:ind w:left="0"/>
        <w:jc w:val="both"/>
      </w:pPr>
      <w:r>
        <w:rPr>
          <w:rFonts w:ascii="Times New Roman"/>
          <w:b w:val="false"/>
          <w:i w:val="false"/>
          <w:color w:val="000000"/>
          <w:sz w:val="28"/>
        </w:rPr>
        <w:t>
      г) Комиссия үшін ұсынымдардың жобалары (қажет болған жағдайда);</w:t>
      </w:r>
    </w:p>
    <w:bookmarkEnd w:id="61"/>
    <w:bookmarkStart w:name="z66" w:id="62"/>
    <w:p>
      <w:pPr>
        <w:spacing w:after="0"/>
        <w:ind w:left="0"/>
        <w:jc w:val="both"/>
      </w:pPr>
      <w:r>
        <w:rPr>
          <w:rFonts w:ascii="Times New Roman"/>
          <w:b w:val="false"/>
          <w:i w:val="false"/>
          <w:color w:val="000000"/>
          <w:sz w:val="28"/>
        </w:rPr>
        <w:t xml:space="preserve">
      д) қажетті анықтамалық және талдамалық материалдар. </w:t>
      </w:r>
    </w:p>
    <w:bookmarkEnd w:id="62"/>
    <w:bookmarkStart w:name="z65" w:id="63"/>
    <w:p>
      <w:pPr>
        <w:spacing w:after="0"/>
        <w:ind w:left="0"/>
        <w:jc w:val="both"/>
      </w:pPr>
      <w:r>
        <w:rPr>
          <w:rFonts w:ascii="Times New Roman"/>
          <w:b w:val="false"/>
          <w:i w:val="false"/>
          <w:color w:val="000000"/>
          <w:sz w:val="28"/>
        </w:rPr>
        <w:t>
      26. Комитеттің жауапты хатшысы Комитет мүшелеріне Комитет отырысының күн тәртібін және оның материалдарын, соның ішінде электронды түрде Комитет отырысы өтетін күнге дейін күнтізбелік 10 күннен кешіктірмей жолдайды.</w:t>
      </w:r>
    </w:p>
    <w:bookmarkEnd w:id="63"/>
    <w:bookmarkStart w:name="z67" w:id="64"/>
    <w:p>
      <w:pPr>
        <w:spacing w:after="0"/>
        <w:ind w:left="0"/>
        <w:jc w:val="both"/>
      </w:pPr>
      <w:r>
        <w:rPr>
          <w:rFonts w:ascii="Times New Roman"/>
          <w:b w:val="false"/>
          <w:i w:val="false"/>
          <w:color w:val="000000"/>
          <w:sz w:val="28"/>
        </w:rPr>
        <w:t>
      27. Комитеттің отырыстары, әдетте, Комиссияның үй-жайларында өтеді.</w:t>
      </w:r>
    </w:p>
    <w:bookmarkEnd w:id="64"/>
    <w:p>
      <w:pPr>
        <w:spacing w:after="0"/>
        <w:ind w:left="0"/>
        <w:jc w:val="both"/>
      </w:pPr>
      <w:r>
        <w:rPr>
          <w:rFonts w:ascii="Times New Roman"/>
          <w:b w:val="false"/>
          <w:i w:val="false"/>
          <w:color w:val="000000"/>
          <w:sz w:val="28"/>
        </w:rPr>
        <w:t>
      Комитеттің отырысы Комитет төрағасының уәкілетті органдардың ұсыныстары негізінде қабылдаған шешімі бойынша кез келген мүше мемлекеттің бірінде өткізілуі мүмкін. Мұндай жағдайда мүше мемлекеттің қабылдайтын уәкілетті органы Комитеттің отырысын ұйымдастыруға және өткізуге жәрдемін тигізеді.</w:t>
      </w:r>
    </w:p>
    <w:p>
      <w:pPr>
        <w:spacing w:after="0"/>
        <w:ind w:left="0"/>
        <w:jc w:val="both"/>
      </w:pPr>
      <w:r>
        <w:rPr>
          <w:rFonts w:ascii="Times New Roman"/>
          <w:b w:val="false"/>
          <w:i w:val="false"/>
          <w:color w:val="000000"/>
          <w:sz w:val="28"/>
        </w:rPr>
        <w:t>
      Комитет төрағасының шешімі бойынша Комитеттің отырысы видеоконференция режимінде өткізілуі мүмкін.</w:t>
      </w:r>
    </w:p>
    <w:bookmarkStart w:name="z77" w:id="65"/>
    <w:p>
      <w:pPr>
        <w:spacing w:after="0"/>
        <w:ind w:left="0"/>
        <w:jc w:val="both"/>
      </w:pPr>
      <w:r>
        <w:rPr>
          <w:rFonts w:ascii="Times New Roman"/>
          <w:b w:val="false"/>
          <w:i w:val="false"/>
          <w:color w:val="000000"/>
          <w:sz w:val="28"/>
        </w:rPr>
        <w:t>
      28. Комитеттің отырысы, егер оған оның мүшелерінің кемінде жартысы қатысқан болса және әрбір мүше мемлекеттен Комитеттің кем дегенде 1 мүшесінің өкілдігі қамтамасыз етілсе, заңды деп танылады.</w:t>
      </w:r>
    </w:p>
    <w:bookmarkEnd w:id="65"/>
    <w:bookmarkStart w:name="z76" w:id="66"/>
    <w:p>
      <w:pPr>
        <w:spacing w:after="0"/>
        <w:ind w:left="0"/>
        <w:jc w:val="both"/>
      </w:pPr>
      <w:r>
        <w:rPr>
          <w:rFonts w:ascii="Times New Roman"/>
          <w:b w:val="false"/>
          <w:i w:val="false"/>
          <w:color w:val="000000"/>
          <w:sz w:val="28"/>
        </w:rPr>
        <w:t xml:space="preserve">
      30. Комитеттің мүшелері Комитеттің отырыстарына ауыстыру құқығынсыз жеке өзі қатысады. </w:t>
      </w:r>
    </w:p>
    <w:bookmarkEnd w:id="66"/>
    <w:p>
      <w:pPr>
        <w:spacing w:after="0"/>
        <w:ind w:left="0"/>
        <w:jc w:val="both"/>
      </w:pPr>
      <w:r>
        <w:rPr>
          <w:rFonts w:ascii="Times New Roman"/>
          <w:b w:val="false"/>
          <w:i w:val="false"/>
          <w:color w:val="000000"/>
          <w:sz w:val="28"/>
        </w:rPr>
        <w:t>
      Комитеттің мүшесі отырысқа қатыса алмайтын жағдайда ол қаралатын мәселе бойынша өз пікірін алдын ала (Комитет отырысы өтетін күнге дейін 3 жұмыс күнінен кешіктірмей) жазбаша түрде ұсынуға құқылы.</w:t>
      </w:r>
    </w:p>
    <w:bookmarkStart w:name="z75" w:id="67"/>
    <w:p>
      <w:pPr>
        <w:spacing w:after="0"/>
        <w:ind w:left="0"/>
        <w:jc w:val="both"/>
      </w:pPr>
      <w:r>
        <w:rPr>
          <w:rFonts w:ascii="Times New Roman"/>
          <w:b w:val="false"/>
          <w:i w:val="false"/>
          <w:color w:val="000000"/>
          <w:sz w:val="28"/>
        </w:rPr>
        <w:t>
      29. Комитеттің мүшелері, егер олардың пікірі бойынша осы мәселе қосымша пысықтауды талап ететін болса, мәселені Комитеттің қарауынан алып тастауды ұсынуы мүмкін.</w:t>
      </w:r>
    </w:p>
    <w:bookmarkEnd w:id="67"/>
    <w:bookmarkStart w:name="z74" w:id="68"/>
    <w:p>
      <w:pPr>
        <w:spacing w:after="0"/>
        <w:ind w:left="0"/>
        <w:jc w:val="both"/>
      </w:pPr>
      <w:r>
        <w:rPr>
          <w:rFonts w:ascii="Times New Roman"/>
          <w:b w:val="false"/>
          <w:i w:val="false"/>
          <w:color w:val="000000"/>
          <w:sz w:val="28"/>
        </w:rPr>
        <w:t xml:space="preserve">
      30. Комитеттің мүшелері Комитеттің отырысында мәселелерді талқылау кезінде тең құқықтарды иеленеді. </w:t>
      </w:r>
    </w:p>
    <w:bookmarkEnd w:id="68"/>
    <w:bookmarkStart w:name="z73" w:id="69"/>
    <w:p>
      <w:pPr>
        <w:spacing w:after="0"/>
        <w:ind w:left="0"/>
        <w:jc w:val="both"/>
      </w:pPr>
      <w:r>
        <w:rPr>
          <w:rFonts w:ascii="Times New Roman"/>
          <w:b w:val="false"/>
          <w:i w:val="false"/>
          <w:color w:val="000000"/>
          <w:sz w:val="28"/>
        </w:rPr>
        <w:t>
      31. Комитеттің шешімдері отырысқа қатысқан Комитет мүшелерінің қарапайым басым дауыс беруімен қабылданады.</w:t>
      </w:r>
    </w:p>
    <w:bookmarkEnd w:id="69"/>
    <w:bookmarkStart w:name="z72" w:id="70"/>
    <w:p>
      <w:pPr>
        <w:spacing w:after="0"/>
        <w:ind w:left="0"/>
        <w:jc w:val="both"/>
      </w:pPr>
      <w:r>
        <w:rPr>
          <w:rFonts w:ascii="Times New Roman"/>
          <w:b w:val="false"/>
          <w:i w:val="false"/>
          <w:color w:val="000000"/>
          <w:sz w:val="28"/>
        </w:rPr>
        <w:t>
      32. Комитет отырыстарының нәтижелері және Комитет қабылдаған шешімдер Комитет мүшелерінің көзқарастары тіркелетін хаттамамен рәсімделеді.</w:t>
      </w:r>
    </w:p>
    <w:bookmarkEnd w:id="70"/>
    <w:p>
      <w:pPr>
        <w:spacing w:after="0"/>
        <w:ind w:left="0"/>
        <w:jc w:val="both"/>
      </w:pPr>
      <w:r>
        <w:rPr>
          <w:rFonts w:ascii="Times New Roman"/>
          <w:b w:val="false"/>
          <w:i w:val="false"/>
          <w:color w:val="000000"/>
          <w:sz w:val="28"/>
        </w:rPr>
        <w:t>
      Егер Комитет мүшесінің Комитет қарайтын мәселе бойынша ерекше пікірі бар болған жағдайда ол жазбаша нысанда беріледі және Комитет отырысының хаттамасына қоса тіркеледі. Комитет отырысының хаттамасына сонымен бірге Комиссия үшін ұсынымдар бойынша ұсыныстар, анықтамалық және талдамалық материалдар және тиісті негіздемелер қоса тіркелуі мүмкін.</w:t>
      </w:r>
    </w:p>
    <w:bookmarkStart w:name="z71" w:id="71"/>
    <w:p>
      <w:pPr>
        <w:spacing w:after="0"/>
        <w:ind w:left="0"/>
        <w:jc w:val="both"/>
      </w:pPr>
      <w:r>
        <w:rPr>
          <w:rFonts w:ascii="Times New Roman"/>
          <w:b w:val="false"/>
          <w:i w:val="false"/>
          <w:color w:val="000000"/>
          <w:sz w:val="28"/>
        </w:rPr>
        <w:t>
      33. Комитет мүшелерінің Комитет отырыстарында ұсынған ұсыныстары мүше мемлек</w:t>
      </w:r>
      <w:r>
        <w:rPr>
          <w:rFonts w:ascii="Times New Roman"/>
          <w:b w:val="false"/>
          <w:i w:val="false"/>
          <w:color w:val="000000"/>
          <w:sz w:val="28"/>
        </w:rPr>
        <w:t>еттердің соңғы көзқарасы ретінде қаралмайды.</w:t>
      </w:r>
    </w:p>
    <w:bookmarkEnd w:id="71"/>
    <w:p>
      <w:pPr>
        <w:spacing w:after="0"/>
        <w:ind w:left="0"/>
        <w:jc w:val="both"/>
      </w:pPr>
      <w:r>
        <w:rPr>
          <w:rFonts w:ascii="Times New Roman"/>
          <w:b w:val="false"/>
          <w:i w:val="false"/>
          <w:color w:val="000000"/>
          <w:sz w:val="28"/>
        </w:rPr>
        <w:t>
      34. Комитет отырысының хаттамасын Комитет төрағасы Комитет отырысының күнінен 3 жұмыс күнінен кешіктермей бекітеді.</w:t>
      </w:r>
    </w:p>
    <w:p>
      <w:pPr>
        <w:spacing w:after="0"/>
        <w:ind w:left="0"/>
        <w:jc w:val="both"/>
      </w:pPr>
      <w:r>
        <w:rPr>
          <w:rFonts w:ascii="Times New Roman"/>
          <w:b w:val="false"/>
          <w:i w:val="false"/>
          <w:color w:val="000000"/>
          <w:sz w:val="28"/>
        </w:rPr>
        <w:t>
      Комитет отырысының хаттамасын Комитеттің жауапты хатшысы Комитеттің барлық мүшелеріне ол бекітілген күннен бастап 7 жұмыс күні ішінде жолдайды.</w:t>
      </w:r>
    </w:p>
    <w:bookmarkStart w:name="z69" w:id="72"/>
    <w:p>
      <w:pPr>
        <w:spacing w:after="0"/>
        <w:ind w:left="0"/>
        <w:jc w:val="both"/>
      </w:pPr>
      <w:r>
        <w:rPr>
          <w:rFonts w:ascii="Times New Roman"/>
          <w:b w:val="false"/>
          <w:i w:val="false"/>
          <w:color w:val="000000"/>
          <w:sz w:val="28"/>
        </w:rPr>
        <w:t>
      Комитет төрағасының шешімі бойынша Комитет отырысының хаттамасы немесе оның үзіндісі Комитеттің отырысына қатысқан шақырылған тұлғаға жолданады.</w:t>
      </w:r>
    </w:p>
    <w:bookmarkEnd w:id="72"/>
    <w:p>
      <w:pPr>
        <w:spacing w:after="0"/>
        <w:ind w:left="0"/>
        <w:jc w:val="both"/>
      </w:pPr>
      <w:r>
        <w:rPr>
          <w:rFonts w:ascii="Times New Roman"/>
          <w:b w:val="false"/>
          <w:i w:val="false"/>
          <w:color w:val="000000"/>
          <w:sz w:val="28"/>
        </w:rPr>
        <w:t>
      35. Комитет отырыстарының хаттамалары Комитеттің жауапты хатшысында сақталады.</w:t>
      </w:r>
    </w:p>
    <w:p>
      <w:pPr>
        <w:spacing w:after="0"/>
        <w:ind w:left="0"/>
        <w:jc w:val="both"/>
      </w:pPr>
      <w:r>
        <w:rPr>
          <w:rFonts w:ascii="Times New Roman"/>
          <w:b w:val="false"/>
          <w:i w:val="false"/>
          <w:color w:val="000000"/>
          <w:sz w:val="28"/>
        </w:rPr>
        <w:t>
      36. Уәкілетті органдар өкілдерінің Комитеттің (кіші комитеттердің, сараптамалық және жұмыс топтарының) отырыстарына қатысумен байланысты шығыстарды оларды жіберген мүше мемлекеттер өтейді.</w:t>
      </w:r>
    </w:p>
    <w:p>
      <w:pPr>
        <w:spacing w:after="0"/>
        <w:ind w:left="0"/>
        <w:jc w:val="both"/>
      </w:pPr>
      <w:r>
        <w:rPr>
          <w:rFonts w:ascii="Times New Roman"/>
          <w:b w:val="false"/>
          <w:i w:val="false"/>
          <w:color w:val="000000"/>
          <w:sz w:val="28"/>
        </w:rPr>
        <w:t xml:space="preserve">
      Мүше мемлекеттердің сарапшыларының кіші комитеттердің, сараптамалық және жұмыс топтарының отырыстарына қатысуымен байланысты шығыстарды көрсетілген тұлғалар өз бетінше өтейді. </w:t>
      </w:r>
    </w:p>
    <w:bookmarkStart w:name="z68" w:id="73"/>
    <w:p>
      <w:pPr>
        <w:spacing w:after="0"/>
        <w:ind w:left="0"/>
        <w:jc w:val="both"/>
      </w:pPr>
      <w:r>
        <w:rPr>
          <w:rFonts w:ascii="Times New Roman"/>
          <w:b w:val="false"/>
          <w:i w:val="false"/>
          <w:color w:val="000000"/>
          <w:sz w:val="28"/>
        </w:rPr>
        <w:t>
      37. Комитеттің қызметін ұйымдастырушылық-техникалық қамтамасыз етуді Комиссия жүзеге асырады.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