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b2474" w14:textId="11b2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фитосанитариялық шараларды зертханалық қамтамасыз ету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10 мамырдағы № 41 шешімі</w:t>
      </w:r>
    </w:p>
    <w:p>
      <w:pPr>
        <w:spacing w:after="0"/>
        <w:ind w:left="0"/>
        <w:jc w:val="left"/>
      </w:pPr>
    </w:p>
    <w:p>
      <w:pPr>
        <w:spacing w:after="0"/>
        <w:ind w:left="0"/>
        <w:jc w:val="both"/>
      </w:pPr>
      <w:r>
        <w:rPr>
          <w:rFonts w:ascii="Times New Roman"/>
          <w:b w:val="false"/>
          <w:i w:val="false"/>
          <w:color w:val="000000"/>
          <w:sz w:val="28"/>
        </w:rPr>
        <w:t xml:space="preserve">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24-тармағына</w:t>
      </w:r>
      <w:r>
        <w:rPr>
          <w:rFonts w:ascii="Times New Roman"/>
          <w:b w:val="false"/>
          <w:i w:val="false"/>
          <w:color w:val="000000"/>
          <w:sz w:val="28"/>
        </w:rPr>
        <w:t xml:space="preserve"> және Жоғары Еуразиялық экономикалық Кеңестің 2014 жылғы 23 желтоқсандағы №98 шешімімен бекітілген Еуразиялық экономикалық комиссияның Жұмыс регламентіне № 2 қосымшаның 18-тармағына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отыцрған Карантиндік фитосанитариялық шараларды зертханалық қамтамасыз ету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Еуразиялық экономикалық комиссия Кеңесінің Бірыңғай карантиндік фитосанитариялық талаптарды бекіту туралы шешімі күшіне енген күннен бастап, бірақ ерте дегенде осы Шешім ресми жарияланған күннен бастап күнтізбелік 30 күн өткеннен кейін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xml:space="preserve">№ 41 шешімімен </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Карантиндік фитосанитариялық шараларды зертханалық қамтамасыз ету ТӘРТІБІ</w:t>
      </w:r>
    </w:p>
    <w:bookmarkEnd w:id="1"/>
    <w:bookmarkStart w:name="z6" w:id="2"/>
    <w:p>
      <w:pPr>
        <w:spacing w:after="0"/>
        <w:ind w:left="0"/>
        <w:jc w:val="left"/>
      </w:pPr>
      <w:r>
        <w:rPr>
          <w:rFonts w:ascii="Times New Roman"/>
          <w:b/>
          <w:i w:val="false"/>
          <w:color w:val="000000"/>
        </w:rPr>
        <w:t xml:space="preserve"> I.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Тәртіп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12 қосымша) </w:t>
      </w:r>
      <w:r>
        <w:rPr>
          <w:rFonts w:ascii="Times New Roman"/>
          <w:b w:val="false"/>
          <w:i w:val="false"/>
          <w:color w:val="000000"/>
          <w:sz w:val="28"/>
        </w:rPr>
        <w:t>24-тармағына</w:t>
      </w:r>
      <w:r>
        <w:rPr>
          <w:rFonts w:ascii="Times New Roman"/>
          <w:b w:val="false"/>
          <w:i w:val="false"/>
          <w:color w:val="000000"/>
          <w:sz w:val="28"/>
        </w:rPr>
        <w:t xml:space="preserve"> сәйкес әзірленді және карантиндік фитосанитариялық шараларды зертханалық қамтамасыз ету қағидаларын белгілейді. </w:t>
      </w:r>
    </w:p>
    <w:bookmarkStart w:name="z8" w:id="3"/>
    <w:p>
      <w:pPr>
        <w:spacing w:after="0"/>
        <w:ind w:left="0"/>
        <w:jc w:val="both"/>
      </w:pPr>
      <w:r>
        <w:rPr>
          <w:rFonts w:ascii="Times New Roman"/>
          <w:b w:val="false"/>
          <w:i w:val="false"/>
          <w:color w:val="000000"/>
          <w:sz w:val="28"/>
        </w:rPr>
        <w:t>
      2. Осы Тәртіпті Еуразиялық экономикалық одаққа мүше мемлекеттердің өсімдіктер карантині жөніндегі уәкілетті органдары (бұдан әрі сәйкесінше – уәкілетті органдар, мүше мемлекеттер) мен карантиндік фитосанитариялық (сынақ) зертханалары қолданады.</w:t>
      </w:r>
    </w:p>
    <w:bookmarkEnd w:id="3"/>
    <w:bookmarkStart w:name="z9" w:id="4"/>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4"/>
    <w:p>
      <w:pPr>
        <w:spacing w:after="0"/>
        <w:ind w:left="0"/>
        <w:jc w:val="both"/>
      </w:pPr>
      <w:r>
        <w:rPr>
          <w:rFonts w:ascii="Times New Roman"/>
          <w:b w:val="false"/>
          <w:i w:val="false"/>
          <w:color w:val="000000"/>
          <w:sz w:val="28"/>
        </w:rPr>
        <w:t>
      "карантиндік фитосанитариялық сараптама" – карантинге жатқызылған өнімдердің (карантинге жатқызылған жүктердің, карантинге жатқызылған материалдардың, карантинге жатқызылған тауарлардың) үлгілерін (сынамаларын), карантиндік объектілерді және реттелетін карантинге жатқызылмаған зиянды организмдерді зерттеу және карантинге жатқызылған өнімдердің (карантинге жатқызылған жүктердің, карантинге жатқызылған материалдардың, карантинге жатқызылған тауарлардың) карантиндік фитосанитариялық ахуалы туралы қорытынды беру жөніндегі рәсімдер кешені;</w:t>
      </w:r>
    </w:p>
    <w:p>
      <w:pPr>
        <w:spacing w:after="0"/>
        <w:ind w:left="0"/>
        <w:jc w:val="both"/>
      </w:pPr>
      <w:r>
        <w:rPr>
          <w:rFonts w:ascii="Times New Roman"/>
          <w:b w:val="false"/>
          <w:i w:val="false"/>
          <w:color w:val="000000"/>
          <w:sz w:val="28"/>
        </w:rPr>
        <w:t xml:space="preserve">
      "карантиндік фитосанитариялық (сынақ) зертханалары" – білікті мамандары бар және карантинге жатқызылған өнімдер (карантинге жатқызылған жүктер, карантинге жатқызылған материалдар, карантинге жатқызылған тауарлар) үлгілерінінің (сынамаларының) карантиндік фитосанитариялық ахуалына зерттеу жүргізу үшін қажетті техникалық құралдармен жабдықталған уәкілетті органның құрылымдық бөлімшесі не уәкілетті органға бағынысты ұйым болып табылатын сараптамалық ұйымдар, сондай-ақ өзге де мүше мемлекеттердің заңнамасына сәйкес өсімдіктер карантині саласында зерттеулер орындауға аккредиттелген (аттестацияланған) және (немесе) уәкілетті ұйымдар; </w:t>
      </w:r>
    </w:p>
    <w:p>
      <w:pPr>
        <w:spacing w:after="0"/>
        <w:ind w:left="0"/>
        <w:jc w:val="both"/>
      </w:pPr>
      <w:r>
        <w:rPr>
          <w:rFonts w:ascii="Times New Roman"/>
          <w:b w:val="false"/>
          <w:i w:val="false"/>
          <w:color w:val="000000"/>
          <w:sz w:val="28"/>
        </w:rPr>
        <w:t>
      "карантиндік фитосанитариялық шараларды зертханалық қамтамсыз ету" – карантинге жатқызылған өнімдердің (карантинге жатқызылған жүктердің, карантинге жатқызылған материалдардың, карантинге жатқызылған тауарлардың), карантиндік объектілердің және реттелетін карантиндік емес зиянды организмдердің үлгілерін (сынамаларын) іріктеу, айналымы, көрсетілген үлгілерге (сынамаларға) карантиндік фитосанитариялық сараптама жүргізу, карантиндік фитосанитариялық сарапатама нәтижелерін құжаттандыру, карантиндік фитосанитариялық (сынақ) зертханаларының қызметін ақпараттық, материалдық-техникалық және ғылыми-әдістемелік қамтамасыз ету бойынша рәсімдер кешені.</w:t>
      </w:r>
    </w:p>
    <w:p>
      <w:pPr>
        <w:spacing w:after="0"/>
        <w:ind w:left="0"/>
        <w:jc w:val="both"/>
      </w:pPr>
      <w:r>
        <w:rPr>
          <w:rFonts w:ascii="Times New Roman"/>
          <w:b w:val="false"/>
          <w:i w:val="false"/>
          <w:color w:val="000000"/>
          <w:sz w:val="28"/>
        </w:rPr>
        <w:t xml:space="preserve">
      Осы Тәртіпте пайдаланылатын өзге ұғымдар 2014 жылғы 29 мамырдағы Еуразиялық экономикалық одақ туралы </w:t>
      </w:r>
      <w:r>
        <w:rPr>
          <w:rFonts w:ascii="Times New Roman"/>
          <w:b w:val="false"/>
          <w:i w:val="false"/>
          <w:color w:val="000000"/>
          <w:sz w:val="28"/>
        </w:rPr>
        <w:t>шартпен</w:t>
      </w:r>
      <w:r>
        <w:rPr>
          <w:rFonts w:ascii="Times New Roman"/>
          <w:b w:val="false"/>
          <w:i w:val="false"/>
          <w:color w:val="000000"/>
          <w:sz w:val="28"/>
        </w:rPr>
        <w:t xml:space="preserve"> және Өсімдіктер карантині және қорғау жөніндегі халықаралық конвенциямен (Рим қ., 1951 жыл) белгіленген мәндерде қолданылады.</w:t>
      </w:r>
    </w:p>
    <w:bookmarkStart w:name="z10" w:id="5"/>
    <w:p>
      <w:pPr>
        <w:spacing w:after="0"/>
        <w:ind w:left="0"/>
        <w:jc w:val="left"/>
      </w:pPr>
      <w:r>
        <w:rPr>
          <w:rFonts w:ascii="Times New Roman"/>
          <w:b/>
          <w:i w:val="false"/>
          <w:color w:val="000000"/>
        </w:rPr>
        <w:t xml:space="preserve"> II. Карантиндік фитосанитариялық шараларды зертханалық қамтамасыз етуді ұйымдастырудың негізгі қағидаттары</w:t>
      </w:r>
    </w:p>
    <w:bookmarkEnd w:id="5"/>
    <w:bookmarkStart w:name="z11" w:id="6"/>
    <w:p>
      <w:pPr>
        <w:spacing w:after="0"/>
        <w:ind w:left="0"/>
        <w:jc w:val="both"/>
      </w:pPr>
      <w:r>
        <w:rPr>
          <w:rFonts w:ascii="Times New Roman"/>
          <w:b w:val="false"/>
          <w:i w:val="false"/>
          <w:color w:val="000000"/>
          <w:sz w:val="28"/>
        </w:rPr>
        <w:t>
      4. Карантиндік фитосанитариялық шараларды зертханалық қамтамасыз етуді ұйымдастырудың негізгі қағидаттары мыналар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карантиндік фитосанитариялық (сынақ) зертханаларын орналастыру мен жабдықтауды оңтайландыру;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карантиндік фитосанитариялық (сынақ) зертханаларын карантиндік фитосанитариялық сараптаманы жүзеге асыратын білікті персоналмен жиынтықтау және оның кәсіби деңгейін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үлгілерді (сынамаларды) жасырын ауыстыру және (немесе) олар туралы есепке алу немесе басқа құжаттардағы жазбаларды бұрмалау мүмкіндігін болдырмау үшін, сондай-ақ карантиндік фитосанитариялық сараптаманың алынған нәтиделерінің объективтілігі мен бейтараптылығын қамтамасыз ету үшін карантинге жатқызылған өнімнің (карантинге жатқызылған жүктің, карантинге жатқызылған материалдың, карантинге жатқызылған тауардың), карантиндік объектілердің немесе реттелетін карантиндік емес зиянды организмдердің үлгілерін (сынамаларын) (бұдан әрі – үлгілер (сынамалар)) шифрлау жүйесін енгізу;</w:t>
      </w:r>
    </w:p>
    <w:bookmarkStart w:name="z15" w:id="7"/>
    <w:p>
      <w:pPr>
        <w:spacing w:after="0"/>
        <w:ind w:left="0"/>
        <w:jc w:val="both"/>
      </w:pPr>
      <w:r>
        <w:rPr>
          <w:rFonts w:ascii="Times New Roman"/>
          <w:b w:val="false"/>
          <w:i w:val="false"/>
          <w:color w:val="000000"/>
          <w:sz w:val="28"/>
        </w:rPr>
        <w:t>
      г) үлгілерді (сынамаларды) зерттеу әдістерін (әдістемелерін) фитосанитариялық шаралар бойынша халықаралық және өңірлік стандарттармен (диагностикалық хаттамалармен) үндестіру;</w:t>
      </w:r>
    </w:p>
    <w:bookmarkEnd w:id="7"/>
    <w:bookmarkStart w:name="z16" w:id="8"/>
    <w:p>
      <w:pPr>
        <w:spacing w:after="0"/>
        <w:ind w:left="0"/>
        <w:jc w:val="both"/>
      </w:pPr>
      <w:r>
        <w:rPr>
          <w:rFonts w:ascii="Times New Roman"/>
          <w:b w:val="false"/>
          <w:i w:val="false"/>
          <w:color w:val="000000"/>
          <w:sz w:val="28"/>
        </w:rPr>
        <w:t>
      д) жұмыста жаңашыл әзірлеменің экспресс-әдістерін қолдану арқылы карантиндік фитосанитариялық сараптамалар нәтижелерін алудың жеделдігін қамтамасыз ету;</w:t>
      </w:r>
    </w:p>
    <w:bookmarkEnd w:id="8"/>
    <w:bookmarkStart w:name="z17" w:id="9"/>
    <w:p>
      <w:pPr>
        <w:spacing w:after="0"/>
        <w:ind w:left="0"/>
        <w:jc w:val="both"/>
      </w:pPr>
      <w:r>
        <w:rPr>
          <w:rFonts w:ascii="Times New Roman"/>
          <w:b w:val="false"/>
          <w:i w:val="false"/>
          <w:color w:val="000000"/>
          <w:sz w:val="28"/>
        </w:rPr>
        <w:t>
      е) карантиндік фитосанитариялық сараптама жүргізу процесінде карантиндік объектілердің және реттелетін карантиндік емес зиянды организмдердің таралуына жол бермеу;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 карантиндік фитосанитариялық (сынақ) зертханалары арасындағы ақпараттық өзара іс-қимылды қамтамасыз ету.</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Карантиндік фитосанитариялық шараларды зертханалық қамтамасыз етуді ұйымдастыру</w:t>
      </w:r>
    </w:p>
    <w:bookmarkStart w:name="z20" w:id="10"/>
    <w:p>
      <w:pPr>
        <w:spacing w:after="0"/>
        <w:ind w:left="0"/>
        <w:jc w:val="both"/>
      </w:pPr>
      <w:r>
        <w:rPr>
          <w:rFonts w:ascii="Times New Roman"/>
          <w:b w:val="false"/>
          <w:i w:val="false"/>
          <w:color w:val="000000"/>
          <w:sz w:val="28"/>
        </w:rPr>
        <w:t>
      5. Карантиндік фитосанитариялық шараларды зертханалық қамтамасыз ету мыналарды қамтиды:</w:t>
      </w:r>
    </w:p>
    <w:bookmarkEnd w:id="10"/>
    <w:bookmarkStart w:name="z21" w:id="11"/>
    <w:p>
      <w:pPr>
        <w:spacing w:after="0"/>
        <w:ind w:left="0"/>
        <w:jc w:val="both"/>
      </w:pPr>
      <w:r>
        <w:rPr>
          <w:rFonts w:ascii="Times New Roman"/>
          <w:b w:val="false"/>
          <w:i w:val="false"/>
          <w:color w:val="000000"/>
          <w:sz w:val="28"/>
        </w:rPr>
        <w:t>
      а) үлгілердің (сынамалардың) айналымы (оларды уәкілетті органның карантиндік фитосанитариялық (сынақ) зертханасына тапсыруы және олардың осы зертхана шегінде орын ауыстыруы);</w:t>
      </w:r>
    </w:p>
    <w:bookmarkEnd w:id="11"/>
    <w:bookmarkStart w:name="z22" w:id="12"/>
    <w:p>
      <w:pPr>
        <w:spacing w:after="0"/>
        <w:ind w:left="0"/>
        <w:jc w:val="both"/>
      </w:pPr>
      <w:r>
        <w:rPr>
          <w:rFonts w:ascii="Times New Roman"/>
          <w:b w:val="false"/>
          <w:i w:val="false"/>
          <w:color w:val="000000"/>
          <w:sz w:val="28"/>
        </w:rPr>
        <w:t>
      б) фитосанитариялық шаралар бойынша халықаралық және өңірлік стандарттармен (диагностикалық хаттамалармен) үндестірілген әдістерді (әдістемелерді) немесе стандарттарды қолданып, үлгілерге (сынамаларға) карантиндік фитосанитариялық сарапатама жүргізу;</w:t>
      </w:r>
    </w:p>
    <w:bookmarkEnd w:id="12"/>
    <w:bookmarkStart w:name="z23" w:id="13"/>
    <w:p>
      <w:pPr>
        <w:spacing w:after="0"/>
        <w:ind w:left="0"/>
        <w:jc w:val="both"/>
      </w:pPr>
      <w:r>
        <w:rPr>
          <w:rFonts w:ascii="Times New Roman"/>
          <w:b w:val="false"/>
          <w:i w:val="false"/>
          <w:color w:val="000000"/>
          <w:sz w:val="28"/>
        </w:rPr>
        <w:t>
      в) карантиндік фитосанитариялық (сынақ) зертханасы қызметкерінің уәкілетті органның лауазымды тұлғасына карантинге жатқызылған өнімнің (карантинге жатқызылған жүктің, карантинге жатқызылған материалдың, карантинге жатқызылған тауардың) карантиндік фитосанитариялық ахуалы туралы қорытындыны ұсынуы;</w:t>
      </w:r>
    </w:p>
    <w:bookmarkEnd w:id="13"/>
    <w:bookmarkStart w:name="z24" w:id="14"/>
    <w:p>
      <w:pPr>
        <w:spacing w:after="0"/>
        <w:ind w:left="0"/>
        <w:jc w:val="both"/>
      </w:pPr>
      <w:r>
        <w:rPr>
          <w:rFonts w:ascii="Times New Roman"/>
          <w:b w:val="false"/>
          <w:i w:val="false"/>
          <w:color w:val="000000"/>
          <w:sz w:val="28"/>
        </w:rPr>
        <w:t>
      г) уәкілетті орган жүзеге асыратын карантиндік фитосанитариялық (сынақ) зертханаларын ақпараттық, материалдық-техникалық және ғылыми-әдістемелік қамтамасыз ету.</w:t>
      </w:r>
    </w:p>
    <w:bookmarkEnd w:id="14"/>
    <w:bookmarkStart w:name="z25" w:id="15"/>
    <w:p>
      <w:pPr>
        <w:spacing w:after="0"/>
        <w:ind w:left="0"/>
        <w:jc w:val="both"/>
      </w:pPr>
      <w:r>
        <w:rPr>
          <w:rFonts w:ascii="Times New Roman"/>
          <w:b w:val="false"/>
          <w:i w:val="false"/>
          <w:color w:val="000000"/>
          <w:sz w:val="28"/>
        </w:rPr>
        <w:t xml:space="preserve">
      6. Карантиндік фитосанитариялық (сынақ) зертханалары мүше мемлекеттердің заңнамасына сәйкес әкелінетін және орын ауыстыратын карантинге жатқызылған өнімнің (карантинге жатқызылған жүктің, карантинге жатқызылған материалдың, карантинге жатқызылған тауардың) түрлері мен көлемдері, осындай зертханалар орналастырылатын мүше мемлекеттің әкімшілік-аумақтық бірлігі аумағындағы карантиндік фитосанитариялық ахуал ескеріле отырып орналастырылады. </w:t>
      </w:r>
    </w:p>
    <w:bookmarkEnd w:id="15"/>
    <w:bookmarkStart w:name="z26" w:id="16"/>
    <w:p>
      <w:pPr>
        <w:spacing w:after="0"/>
        <w:ind w:left="0"/>
        <w:jc w:val="both"/>
      </w:pPr>
      <w:r>
        <w:rPr>
          <w:rFonts w:ascii="Times New Roman"/>
          <w:b w:val="false"/>
          <w:i w:val="false"/>
          <w:color w:val="000000"/>
          <w:sz w:val="28"/>
        </w:rPr>
        <w:t xml:space="preserve">
      7. Жүргізілетін карантиндік фитосанитариялық сараптамалардың түрлері мен көлемдеріне қарай карантиндік фитомсанитариялық (сынақ) зертханасында диагностиканың сәйкес әдістері пайдаланылады, қажетті үй-жайлар мен жабдықтардың саны мен тағайындалуы анықталады, білікті персонал қалыптастырылады, жабдықты тексеру қамтамасыз етіледі, орындалған жұмыстардың сапасын басқару жүйесіне қолдау көрсетіледі.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Үлгілерге (сынамаларға) энтомологиялық, микологиялық, бактериологиялық, вирусологиялық, нематологиялық және гербологиялық зерттеулер жүргізуді көздейтін карантиндік фитосанитариялық сараптамалар </w:t>
      </w:r>
      <w:r>
        <w:rPr>
          <w:rFonts w:ascii="Times New Roman"/>
          <w:b w:val="false"/>
          <w:i w:val="false"/>
          <w:color w:val="000000"/>
          <w:sz w:val="28"/>
        </w:rPr>
        <w:t>№ 1 қосымшаға</w:t>
      </w:r>
      <w:r>
        <w:rPr>
          <w:rFonts w:ascii="Times New Roman"/>
          <w:b w:val="false"/>
          <w:i w:val="false"/>
          <w:color w:val="000000"/>
          <w:sz w:val="28"/>
        </w:rPr>
        <w:t xml:space="preserve"> сәйкес мерзімдерде жүргізіледі.</w:t>
      </w:r>
    </w:p>
    <w:bookmarkStart w:name="z28" w:id="17"/>
    <w:p>
      <w:pPr>
        <w:spacing w:after="0"/>
        <w:ind w:left="0"/>
        <w:jc w:val="left"/>
      </w:pPr>
      <w:r>
        <w:rPr>
          <w:rFonts w:ascii="Times New Roman"/>
          <w:b/>
          <w:i w:val="false"/>
          <w:color w:val="000000"/>
        </w:rPr>
        <w:t xml:space="preserve"> IV. Үлгілерді (сынамаларды) іріктеу және айналымы</w:t>
      </w:r>
    </w:p>
    <w:bookmarkEnd w:id="17"/>
    <w:bookmarkStart w:name="z29" w:id="18"/>
    <w:p>
      <w:pPr>
        <w:spacing w:after="0"/>
        <w:ind w:left="0"/>
        <w:jc w:val="both"/>
      </w:pPr>
      <w:r>
        <w:rPr>
          <w:rFonts w:ascii="Times New Roman"/>
          <w:b w:val="false"/>
          <w:i w:val="false"/>
          <w:color w:val="000000"/>
          <w:sz w:val="28"/>
        </w:rPr>
        <w:t>
      9. Үлгілерді (сынамаларды) іріктеуді уәкілетті органның лауазымды тұлғалары және (немесе) уәкілетті органның шешімі бойынша – карантиндік фитосанитариялық (сынақ) зертханасының мамандары жүзеге асырады.</w:t>
      </w:r>
    </w:p>
    <w:bookmarkEnd w:id="18"/>
    <w:bookmarkStart w:name="z30" w:id="19"/>
    <w:p>
      <w:pPr>
        <w:spacing w:after="0"/>
        <w:ind w:left="0"/>
        <w:jc w:val="both"/>
      </w:pPr>
      <w:r>
        <w:rPr>
          <w:rFonts w:ascii="Times New Roman"/>
          <w:b w:val="false"/>
          <w:i w:val="false"/>
          <w:color w:val="000000"/>
          <w:sz w:val="28"/>
        </w:rPr>
        <w:t>
      10. Карантиндік фитосанитариялық сараптама жүргізуге жіберілетін іріктеп алынған үлгілер (сынамалар) буып-түйіледі және көрсетілген сараптама жүргізгенге дейін оларды сақтауды қамтамасыз ететін тәсілмен мөр басылады. Карантиндік фитосанитариялық (сынақ) зертханасына келіп түскен кезде үлгілер (сынамалар) иесіздендіріледі, олар туралы мәліметер карантинтік фитосанитариялық сараптама өткізгенге дейін дербес нөмірлер беру жолымен шифрланады. Үлгілерді (сынамаларды) шифрлау жүйесі үлгілерді (сынамаларды) жасырын ауыстыру және (немесе) олар туралы есепке алу немесе басқа құжаттардағы жазбаларды бұрмалау мүмкіндігін болдырмауы және карантиндік фитосанитариялық сараптаманың алынған нәтижелерінің объективтілігі мен бейтараптылығын қамтамасыз етуі тиіс. Үлгілер (сынамалар) туралы мәліметтердің мағынасын ашу карантиндік фитосанитариялық сараптама аяқталған соң жүзеге асырылады.</w:t>
      </w:r>
    </w:p>
    <w:bookmarkEnd w:id="19"/>
    <w:p>
      <w:pPr>
        <w:spacing w:after="0"/>
        <w:ind w:left="0"/>
        <w:jc w:val="both"/>
      </w:pPr>
      <w:r>
        <w:rPr>
          <w:rFonts w:ascii="Times New Roman"/>
          <w:b w:val="false"/>
          <w:i w:val="false"/>
          <w:color w:val="000000"/>
          <w:sz w:val="28"/>
        </w:rPr>
        <w:t xml:space="preserve">
      Іріктеп алынған үлгілер (сынамалар) буып-түйіледі, мөр басылады және карантиндік объектілермен реттелетін карантиндік емес хиянды организмдердің таралуын болдырмайтын тәсілдермен тасымалданады.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Карантиндік фитосанитариялық сараптама жүргізуге жіберілетін үлгілерге (сынамаларға) карантиндік фитосанитариялық (сынақ) зертханасында үлгілерді (сынамаларды) тіркеу үшін негіздеме болып табылатын сәйкес ақпарат (этикетка) ілесіп жүреді.</w:t>
      </w:r>
    </w:p>
    <w:bookmarkStart w:name="z32" w:id="20"/>
    <w:p>
      <w:pPr>
        <w:spacing w:after="0"/>
        <w:ind w:left="0"/>
        <w:jc w:val="both"/>
      </w:pPr>
      <w:r>
        <w:rPr>
          <w:rFonts w:ascii="Times New Roman"/>
          <w:b w:val="false"/>
          <w:i w:val="false"/>
          <w:color w:val="000000"/>
          <w:sz w:val="28"/>
        </w:rPr>
        <w:t>
      12. Карантиндік фитосанитариялық сараптама жүргізуге келіп түскен үлгілер (сынамалар) оларды жасырын ауыстыру және карантиндік объектілерді және реттелетін карантиндік емес зиянды органимздерді қайта жұқтыру (ластану) мүмкіндігін болдырмайтын, сондай-ақ карантиндік объектілер мен реттелетін карантиндік емес зиянды органимдердің қоршаған ортаға түсуі мүмкіндігін болдырмайтын жағдайларда сақталады.</w:t>
      </w:r>
    </w:p>
    <w:bookmarkEnd w:id="20"/>
    <w:bookmarkStart w:name="z33" w:id="21"/>
    <w:p>
      <w:pPr>
        <w:spacing w:after="0"/>
        <w:ind w:left="0"/>
        <w:jc w:val="both"/>
      </w:pPr>
      <w:r>
        <w:rPr>
          <w:rFonts w:ascii="Times New Roman"/>
          <w:b w:val="false"/>
          <w:i w:val="false"/>
          <w:color w:val="000000"/>
          <w:sz w:val="28"/>
        </w:rPr>
        <w:t>
      13. Үлгілер (сынамалар) карантиндік фитосанитариялық (сынақ) зертханасында барлық қажетті сараптамаларды жүргізу аяқталғанға және құжаттар берілгенге дейін сақталады. Үлгілер (сынамалар) карантиндік фитосанитариялық (сынақ) зертханасында немесе өзге орында мүше мемлекеттің заңнамасына сәйкес осы Тәртіптің 12-тармағында көрсетілген талаптар орындалған жағдайда карантинге жатқызылған өнімнің жарамдылық мерзімі аяқталғанға дейін, бірақ карантиндік фитосанитариялық сараптама жүргізу аяқталғаннан кейін ең көбін 3 ай ішінде сақталады. Егер карантиндік объектінің немесе реттелетін карантиндік емес зиянды организмнің үлгісі ғылыми құндылықты ұсынған немесе оны анықтамалық немесе коллекциялық материал ретінде сақтау қажет болған жағдайда оны мүше мемлекеттің заңнамасына сәйкес сақтауға немесе оның таралуы мүмкіндігін болдырмайтын талаптарда сараптамалық ұйымға тапсыруға болады.</w:t>
      </w:r>
    </w:p>
    <w:bookmarkEnd w:id="21"/>
    <w:bookmarkStart w:name="z34" w:id="22"/>
    <w:p>
      <w:pPr>
        <w:spacing w:after="0"/>
        <w:ind w:left="0"/>
        <w:jc w:val="both"/>
      </w:pPr>
      <w:r>
        <w:rPr>
          <w:rFonts w:ascii="Times New Roman"/>
          <w:b w:val="false"/>
          <w:i w:val="false"/>
          <w:color w:val="000000"/>
          <w:sz w:val="28"/>
        </w:rPr>
        <w:t>
      14. Үлгілерді (сынамаларды) жою мүше мемлекеттердің заңнамаларымен белгіленген карантиндік объектілердің таралуы мүмкіндігін болдырмайтын әдістерді қолдана отырып жүргізіледі.</w:t>
      </w:r>
    </w:p>
    <w:bookmarkEnd w:id="22"/>
    <w:bookmarkStart w:name="z35" w:id="23"/>
    <w:p>
      <w:pPr>
        <w:spacing w:after="0"/>
        <w:ind w:left="0"/>
        <w:jc w:val="left"/>
      </w:pPr>
      <w:r>
        <w:rPr>
          <w:rFonts w:ascii="Times New Roman"/>
          <w:b/>
          <w:i w:val="false"/>
          <w:color w:val="000000"/>
        </w:rPr>
        <w:t xml:space="preserve"> V. Карантиндік фитосанитариялық сараптама жүргізу, оның нәтижелерін ресімдеу және пайдалану</w:t>
      </w:r>
    </w:p>
    <w:bookmarkEnd w:id="23"/>
    <w:p>
      <w:pPr>
        <w:spacing w:after="0"/>
        <w:ind w:left="0"/>
        <w:jc w:val="left"/>
      </w:pPr>
    </w:p>
    <w:p>
      <w:pPr>
        <w:spacing w:after="0"/>
        <w:ind w:left="0"/>
        <w:jc w:val="both"/>
      </w:pPr>
      <w:r>
        <w:rPr>
          <w:rFonts w:ascii="Times New Roman"/>
          <w:b w:val="false"/>
          <w:i w:val="false"/>
          <w:color w:val="000000"/>
          <w:sz w:val="28"/>
        </w:rPr>
        <w:t>
      15. Карантиндік фитосанитариялық сараптаманың негізгі мақсаттары карантиндік объектілер мен реттелетін карантиндік емес зиянды организмдерді анықтау және сәйкестендіру болып табылады.</w:t>
      </w:r>
    </w:p>
    <w:bookmarkStart w:name="z37" w:id="24"/>
    <w:p>
      <w:pPr>
        <w:spacing w:after="0"/>
        <w:ind w:left="0"/>
        <w:jc w:val="both"/>
      </w:pPr>
      <w:r>
        <w:rPr>
          <w:rFonts w:ascii="Times New Roman"/>
          <w:b w:val="false"/>
          <w:i w:val="false"/>
          <w:color w:val="000000"/>
          <w:sz w:val="28"/>
        </w:rPr>
        <w:t>
      16. Үлгілерді (сынамаларды) талдау нәтижелері карантинге жатқызылған өнімнің (карантинге жатқызылған жүктің, карантинге жатқызылған материалдың, карантинге жатқызылған тауардың) карантиндік фитосанитариялық ахуалы туралы қорытынды ресімдеу үшін негшіздеме болып табылатын зертханалық зерттеу хаттамасы түрінде ресімделеді.</w:t>
      </w:r>
    </w:p>
    <w:bookmarkEnd w:id="24"/>
    <w:bookmarkStart w:name="z38" w:id="25"/>
    <w:p>
      <w:pPr>
        <w:spacing w:after="0"/>
        <w:ind w:left="0"/>
        <w:jc w:val="both"/>
      </w:pPr>
      <w:r>
        <w:rPr>
          <w:rFonts w:ascii="Times New Roman"/>
          <w:b w:val="false"/>
          <w:i w:val="false"/>
          <w:color w:val="000000"/>
          <w:sz w:val="28"/>
        </w:rPr>
        <w:t>
      17. Карантиндік фитосанитариялық сараптама жүргізу нәтижелері бойынша карантиндік фитосанитариялық (сараптама) зертханасы карантинге жатқызылған өнімнің (карантинге жатқызылған жүктің, карантинге жатқызылған материалдың, карантинге жатқызылған тауардың) карантиндік фитосанитариялық ахуалы туралы қорытынды жасайды.</w:t>
      </w:r>
    </w:p>
    <w:bookmarkEnd w:id="25"/>
    <w:bookmarkStart w:name="z39" w:id="26"/>
    <w:p>
      <w:pPr>
        <w:spacing w:after="0"/>
        <w:ind w:left="0"/>
        <w:jc w:val="both"/>
      </w:pPr>
      <w:r>
        <w:rPr>
          <w:rFonts w:ascii="Times New Roman"/>
          <w:b w:val="false"/>
          <w:i w:val="false"/>
          <w:color w:val="000000"/>
          <w:sz w:val="28"/>
        </w:rPr>
        <w:t>
      18. Іріктеуді, тіркеуді, карантиндік фитосанитариялық сараптама жүргізуді растайтын құжаттар және карантинге жатқызылған өнімнің (карантинге жатқызылған жүктің, карантинге жатқызылған материалдың, карантинге жатқызылған тауардың) карантиндік фитосанитариялық ахуалы туралы қорытынды карантиндік фитосанитариялық (сынақ) зертханасында немесе өзге орында мүше мемлекеттің заңнамасына сәйкес карантиндік фитосанитариялық сараптаманы жүргізу аяқталғаннан кейін 1 жыл ішінде сақталады.</w:t>
      </w:r>
    </w:p>
    <w:bookmarkEnd w:id="26"/>
    <w:bookmarkStart w:name="z40" w:id="27"/>
    <w:p>
      <w:pPr>
        <w:spacing w:after="0"/>
        <w:ind w:left="0"/>
        <w:jc w:val="both"/>
      </w:pPr>
      <w:r>
        <w:rPr>
          <w:rFonts w:ascii="Times New Roman"/>
          <w:b w:val="false"/>
          <w:i w:val="false"/>
          <w:color w:val="000000"/>
          <w:sz w:val="28"/>
        </w:rPr>
        <w:t>
      19. Карантиндік фитосанитариялық сараптама нәтижелері:</w:t>
      </w:r>
    </w:p>
    <w:bookmarkEnd w:id="27"/>
    <w:bookmarkStart w:name="z41" w:id="28"/>
    <w:p>
      <w:pPr>
        <w:spacing w:after="0"/>
        <w:ind w:left="0"/>
        <w:jc w:val="both"/>
      </w:pPr>
      <w:r>
        <w:rPr>
          <w:rFonts w:ascii="Times New Roman"/>
          <w:b w:val="false"/>
          <w:i w:val="false"/>
          <w:color w:val="000000"/>
          <w:sz w:val="28"/>
        </w:rPr>
        <w:t>
      а) карантинге жатқызылған өнімнің (карантинге жатқызылған жүктің, карантинге жатқызылған материалдың, карантинге жатқызылған тауардың) карантиндік фитосанитариялық ахуалын белгілеу кезінде;</w:t>
      </w:r>
    </w:p>
    <w:bookmarkEnd w:id="28"/>
    <w:bookmarkStart w:name="z42" w:id="29"/>
    <w:p>
      <w:pPr>
        <w:spacing w:after="0"/>
        <w:ind w:left="0"/>
        <w:jc w:val="both"/>
      </w:pPr>
      <w:r>
        <w:rPr>
          <w:rFonts w:ascii="Times New Roman"/>
          <w:b w:val="false"/>
          <w:i w:val="false"/>
          <w:color w:val="000000"/>
          <w:sz w:val="28"/>
        </w:rPr>
        <w:t>
      б) карантинге жатқызылған объектінің карантиндік фитосанитариялық ахуалын белгілеу кезінде;</w:t>
      </w:r>
    </w:p>
    <w:bookmarkEnd w:id="29"/>
    <w:bookmarkStart w:name="z43" w:id="30"/>
    <w:p>
      <w:pPr>
        <w:spacing w:after="0"/>
        <w:ind w:left="0"/>
        <w:jc w:val="both"/>
      </w:pPr>
      <w:r>
        <w:rPr>
          <w:rFonts w:ascii="Times New Roman"/>
          <w:b w:val="false"/>
          <w:i w:val="false"/>
          <w:color w:val="000000"/>
          <w:sz w:val="28"/>
        </w:rPr>
        <w:t>
      в) Еуразиялық экономикалық одақтың кедендік аумағында карантиндік фитосанитариялық ахуалға мониторинг жүргізу кезінде;</w:t>
      </w:r>
    </w:p>
    <w:bookmarkEnd w:id="30"/>
    <w:bookmarkStart w:name="z44" w:id="31"/>
    <w:p>
      <w:pPr>
        <w:spacing w:after="0"/>
        <w:ind w:left="0"/>
        <w:jc w:val="both"/>
      </w:pPr>
      <w:r>
        <w:rPr>
          <w:rFonts w:ascii="Times New Roman"/>
          <w:b w:val="false"/>
          <w:i w:val="false"/>
          <w:color w:val="000000"/>
          <w:sz w:val="28"/>
        </w:rPr>
        <w:t>
      г) карантиндік фитосанитариялық тексеру жүргізу кезінде;</w:t>
      </w:r>
    </w:p>
    <w:bookmarkEnd w:id="31"/>
    <w:bookmarkStart w:name="z45" w:id="32"/>
    <w:p>
      <w:pPr>
        <w:spacing w:after="0"/>
        <w:ind w:left="0"/>
        <w:jc w:val="both"/>
      </w:pPr>
      <w:r>
        <w:rPr>
          <w:rFonts w:ascii="Times New Roman"/>
          <w:b w:val="false"/>
          <w:i w:val="false"/>
          <w:color w:val="000000"/>
          <w:sz w:val="28"/>
        </w:rPr>
        <w:t>
      д) ғылыми зерттеулер жүргізу кезінде;</w:t>
      </w:r>
    </w:p>
    <w:bookmarkEnd w:id="32"/>
    <w:bookmarkStart w:name="z46" w:id="33"/>
    <w:p>
      <w:pPr>
        <w:spacing w:after="0"/>
        <w:ind w:left="0"/>
        <w:jc w:val="both"/>
      </w:pPr>
      <w:r>
        <w:rPr>
          <w:rFonts w:ascii="Times New Roman"/>
          <w:b w:val="false"/>
          <w:i w:val="false"/>
          <w:color w:val="000000"/>
          <w:sz w:val="28"/>
        </w:rPr>
        <w:t>
      е) фитосанитариялық тәуекелге талдау жүргізу кезінде;</w:t>
      </w:r>
    </w:p>
    <w:bookmarkEnd w:id="33"/>
    <w:bookmarkStart w:name="z47" w:id="34"/>
    <w:p>
      <w:pPr>
        <w:spacing w:after="0"/>
        <w:ind w:left="0"/>
        <w:jc w:val="both"/>
      </w:pPr>
      <w:r>
        <w:rPr>
          <w:rFonts w:ascii="Times New Roman"/>
          <w:b w:val="false"/>
          <w:i w:val="false"/>
          <w:color w:val="000000"/>
          <w:sz w:val="28"/>
        </w:rPr>
        <w:t>
      ж) өсімдіктер карантинін қамтамасыз етудің өзге де жағдайларында пайдаланылады.</w:t>
      </w:r>
    </w:p>
    <w:bookmarkEnd w:id="34"/>
    <w:bookmarkStart w:name="z48" w:id="35"/>
    <w:p>
      <w:pPr>
        <w:spacing w:after="0"/>
        <w:ind w:left="0"/>
        <w:jc w:val="left"/>
      </w:pPr>
      <w:r>
        <w:rPr>
          <w:rFonts w:ascii="Times New Roman"/>
          <w:b/>
          <w:i w:val="false"/>
          <w:color w:val="000000"/>
        </w:rPr>
        <w:t xml:space="preserve"> VI. Карантиндік фитосанитариялық (сынақ) зертханаларды ақпараттық қамтамасыз ету</w:t>
      </w:r>
    </w:p>
    <w:bookmarkEnd w:id="35"/>
    <w:p>
      <w:pPr>
        <w:spacing w:after="0"/>
        <w:ind w:left="0"/>
        <w:jc w:val="left"/>
      </w:pPr>
    </w:p>
    <w:p>
      <w:pPr>
        <w:spacing w:after="0"/>
        <w:ind w:left="0"/>
        <w:jc w:val="both"/>
      </w:pPr>
      <w:r>
        <w:rPr>
          <w:rFonts w:ascii="Times New Roman"/>
          <w:b w:val="false"/>
          <w:i w:val="false"/>
          <w:color w:val="000000"/>
          <w:sz w:val="28"/>
        </w:rPr>
        <w:t>
      20. Карантиндік фитосанитариялық (сынақ) зертхананың ресми сайтында және (немесе) уәкілетті органның "Интернет" ақпараттық-телекоммуникациялық желісіндегі сайтында осы зертхана туралы мынадай ақпарат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байланыс деректері;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карантиндік объектілердің және реттелетін карантиндік емес зиянды организмдердің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карантиндік фитосанитариялық (сынақ) зертханасында пайдаланылатын карантиндік фитосанитариялық сараптамалар жүргізу әдістерінің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Карантиндік фитосанитариялық (сынақ) зертханалары арасындағы ақпараттық өзара іс-қимыл мынадай ақпаратты алмасу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пайдаланылатын карантиндік объектілер мен реттелетін карантиндік емес зиянды организмдерді анықтау және сәйкестендіру әдістері мен әдістемелері;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зертхана персоналының біліктілігін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карантиндік фитосанитариялық шараларды зертханалық қамтамасыз етуге қатысты өзге де ақпарат.</w:t>
      </w:r>
    </w:p>
    <w:bookmarkStart w:name="z57" w:id="36"/>
    <w:p>
      <w:pPr>
        <w:spacing w:after="0"/>
        <w:ind w:left="0"/>
        <w:jc w:val="left"/>
      </w:pPr>
      <w:r>
        <w:rPr>
          <w:rFonts w:ascii="Times New Roman"/>
          <w:b/>
          <w:i w:val="false"/>
          <w:color w:val="000000"/>
        </w:rPr>
        <w:t xml:space="preserve"> VII. Карантиндік фитосанитариялық (сынақ) зертханаларды материалдық-техникалық және ғылыми-әдістемелік қамтамасыз ету</w:t>
      </w:r>
    </w:p>
    <w:bookmarkEnd w:id="36"/>
    <w:p>
      <w:pPr>
        <w:spacing w:after="0"/>
        <w:ind w:left="0"/>
        <w:jc w:val="left"/>
      </w:pPr>
    </w:p>
    <w:p>
      <w:pPr>
        <w:spacing w:after="0"/>
        <w:ind w:left="0"/>
        <w:jc w:val="both"/>
      </w:pPr>
      <w:r>
        <w:rPr>
          <w:rFonts w:ascii="Times New Roman"/>
          <w:b w:val="false"/>
          <w:i w:val="false"/>
          <w:color w:val="000000"/>
          <w:sz w:val="28"/>
        </w:rPr>
        <w:t xml:space="preserve">
      22. Карантиндік фитосанитариялық (сынақ) зертханалар мүше мемлекеттердің заңнамасына сәйкес </w:t>
      </w:r>
      <w:r>
        <w:rPr>
          <w:rFonts w:ascii="Times New Roman"/>
          <w:b w:val="false"/>
          <w:i w:val="false"/>
          <w:color w:val="000000"/>
          <w:sz w:val="28"/>
        </w:rPr>
        <w:t>№ 2 қосымшаға</w:t>
      </w:r>
      <w:r>
        <w:rPr>
          <w:rFonts w:ascii="Times New Roman"/>
          <w:b w:val="false"/>
          <w:i w:val="false"/>
          <w:color w:val="000000"/>
          <w:sz w:val="28"/>
        </w:rPr>
        <w:t xml:space="preserve"> сәйкес карантиндік фитосанитариялық сараптамалар жүргізу үшін қажетті зертханалық жабдықтар мен материалдардың типтік тізбесін ескере отырып, карантиндік фитосанитариялық сараптамалар жүргізуді және сенімді нетижелер алуды қамтамасыз етуге мүмкіндік беретін заманауи ғылыми-итехникалық деңгейде үлгілердің (сынамалардың) карантиндік фитосанитариялық ахуалына зерттеу жүргізу үшін қажетті материалдық және техникалық құралдармен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Карантиндік фитосанитариялық (сынақ) зертханаларды ғылыми-әдістемелік қамтамасыз етуді мүше мемлекеттердің ғылыми-зерттеу ұйымдары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Карантиндік фитосанитариялық</w:t>
            </w:r>
            <w:r>
              <w:br/>
            </w:r>
            <w:r>
              <w:rPr>
                <w:rFonts w:ascii="Times New Roman"/>
                <w:b w:val="false"/>
                <w:i w:val="false"/>
                <w:color w:val="000000"/>
                <w:sz w:val="20"/>
              </w:rPr>
              <w:t>шараларды зертханалық</w:t>
            </w:r>
            <w:r>
              <w:br/>
            </w:r>
            <w:r>
              <w:rPr>
                <w:rFonts w:ascii="Times New Roman"/>
                <w:b w:val="false"/>
                <w:i w:val="false"/>
                <w:color w:val="000000"/>
                <w:sz w:val="20"/>
              </w:rPr>
              <w:t>қамтамасыз ету тәртібіне</w:t>
            </w:r>
            <w:r>
              <w:br/>
            </w:r>
            <w:r>
              <w:rPr>
                <w:rFonts w:ascii="Times New Roman"/>
                <w:b w:val="false"/>
                <w:i w:val="false"/>
                <w:color w:val="000000"/>
                <w:sz w:val="20"/>
              </w:rPr>
              <w:t>№ 1 ҚОСЫМША</w:t>
            </w:r>
          </w:p>
        </w:tc>
      </w:tr>
    </w:tbl>
    <w:bookmarkStart w:name="z61" w:id="37"/>
    <w:p>
      <w:pPr>
        <w:spacing w:after="0"/>
        <w:ind w:left="0"/>
        <w:jc w:val="left"/>
      </w:pPr>
      <w:r>
        <w:rPr>
          <w:rFonts w:ascii="Times New Roman"/>
          <w:b/>
          <w:i w:val="false"/>
          <w:color w:val="000000"/>
        </w:rPr>
        <w:t xml:space="preserve"> Үлгілерге (сынамаларға) энтомологиялық, микологиялық, бактериологиялық, вирусологиялық, нематологиялық және гербологиялық зерттеулер жүргізу кезінде карантиндік фитосанитариялық сараптамалар жүргізу МЕРЗІМДЕРІ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жұмыс күндерінің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Карантинге жатқызылған үлгілерді (сынамаларды) энтомологиялық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Карантинге жатқызылған өнімдердің (материалдардың) үлгілерінің (сынамаларынан) жәндіктерді (бунақаяқтыларды)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Феромонды немесе түрлі-түсті тұзақтардан жәндіктерді (бунақаяқтыларды)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Тағамдық жемдерден, сыпырындыдан жәндіктерді (бунақаяқтыларды) қол әдісімен немесе електен өткізіп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жем (сыпырынды)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Тағамдық жемдерден, сыпырындыдан жәндіктерді (бунақаяқтыларды) флотация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жем (сыпырынды)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Жарықты тұзақтардан жәндіктерді (бунақаяқтыларды)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Карантинге жатқызылған өнімдердің (материалдардың) үлгілерінен жасырын жұқтыру кезінде жәндіктерді (бунақаяқтыларды) флотация, бояу, люминесценция, рентгеноскопия немесе аудиоскопия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Карантинге жатқызылған өнімдердің (материалдардың) үлгілерінен (сынамаларынан) жәндіктерді (буынаяқтыларды ) өсіп жетілдірумен (сәйкестендіруге жарамды сатыда алу үшін)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Жәндіктерді (буынаяқтыларды) көзбен және (немесе) микропрепарат дайындамай микроскопия және морфометрия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Жәндіктерді (буынаяқтыларды) микропрепарат дайындаумен микроскопия және морфометрия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Жәндіктерді (буынаяқтыларды) "классикалық" ПТР, FLASH-ПТР, "шынайы уақыттағы" ПТР, рестрикционды фрагменттердің ұзындығы полиморфизмін зерделеу ПТР түрлендіруінде полимеразды-тізбектеу реакциясын пайдаланып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Жәндіктерді (буынаяқтыларды) ДНҚ секвенирлеу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Карантинге жатқызылған материалдардың үлгілерін (сынамаларын) микологиялық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Картоп түйнегі үлгісінен (сынамасынан) картоптың жемір ауруын қоздырушыны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Топырақ үлгісінен (сынамасынан) картоптың жемір ауруын қоздырушыны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Карантинге жатқызылған өнімдердің (материалдардың) үлгілерінен (сынамаларынан) саңырауқұлақтар мен саңырауқұлақ тәрізді организмдерді көзбен көру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Карантинге жатқызылған өнімдердің (материалдардың) үлгілерінен (сынамаларынан) саңырауқұлақтар мен саңырауқұлақ тәрізді организмдерді ылғалды камерада өсіру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Карантинге жатқызылған өнімдердің (материалдардың) үлгілерінен (сынамаларынан) саңырауқұлақтар мен саңырауқұлақ тәрізді организмдерді қоректік ортада өсіру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Карантинге жатқызылған өнімдердің (материалдардың) үлгілерінен (сынамаларынан) саңырауқұлақ тәрізді организмдерді биотұзақ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Карантинге жатқызылған өнімдердің (материалдардың) үлгілерінен (сынамаларынан) саңырауқұлақтарды спораны шаю және центрифугалау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Саңырауқұлақтар мен саңырауқұлақ тәрізді организмдерді микроскопия және морфометрия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Саңырауқұлақтар мен саңырауқұлақ тәрізді организмдерді "классикалық" ПТР, FLASH-ПТР, "шынайы уақыттағы" ПТР, рестрикционды фрагменттердің ұзындығы полиморфизмін зерделеу ПТР түрлендіруінде полимеразды-тізбектеу реакциясын пайдаланып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Саңырауқұлақтар мен саңырауқұлақ тәрізді организмдерді иммунды ферменттік талдау (ИФТ)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Саңырауқұлақтар мен саңырауқұлақ тәрізді организмдерді ДНҚ секвенирлеу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Саңырауқұлақтар мен саңырауқұлақ тәрізді организмдер үшін патогендік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Саңырауқұлақтарды (саңырауқұлақ тәрізді организмдерді) масс-спектрометрия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Карантинге жатқызылған материалдардың үлгілерін (сынамаларын)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Карантинге жатқызылған өнімдердің (материалдардың) үлгілерінен (сынамаларынан) бактерияларды айырғыш буферге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Карантинге жатқызылған өнімдердің (материалдардың) үлгілерінен (сынамаларынан) бактерияларды қоректік ортада (соның ішінде селективті) өсіру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Бактерияларды биохимиялық әдіспен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Бактерияларды биологиялық әдіспен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Бактерияларды иммунофлуоресценттік талдау (ИТ)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Бактерияларды иммунды ферменттік талдау (ИФТ)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Бактерияларды "классикалық" ПТР, FLASH-ПТР, "шынайы уақыттағы" ПТР, рестрикционды фрагменттердің ұзындығы полиморфизмін зерделеу ПТР түрлендіруінде полимеразды-тізбектеу реакциясын пайдаланып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Бактерияларды ДНҚ секвенирлеу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Бактерияларды иммунохроматографиялық талдау (ИХТ) әдісімен сәйкесендіру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Бактерияларды масс-спектрометрия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Бактерияларды майлы қышқылдар профилін талдау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Карантинге жатқызылған материалдардың үлгілерін (сынамаларын) вирусологиялық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Карантинге жатқызылған өнімдердің (материалдардың) үлгілерінен (сынамаларынан) вирустарды, вироидтарды, фитоплазмаларды экстрактіде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Вирустарды, вироидтарды, фитоплазмаларды иммунды ферменттік талдау (ИФТ)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Вирустарды, вироидтарды, фитоплазмаларды "классикалық" ПТР, FLASH-ПТР, "шынайы уақыттағы" ПТР, рестрикционды фрагменттердің ұзындығы полиморфизмін зерделеу ПТР түрлендіруінде полимеразды-тізбектеу реакциясын пайдаланып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Вирустарды, вироидтарды, фитоплазмаларды ДНҚ секвенирлеу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Вирустарды, вироидтарды, фитоплазмаларды өсімдік-индикаторларда биотест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Карантинге жатқызылған материалдардың үлгілерін (сынамаларын) нематологиялық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Карантинге жатқызылған өнімдердің (материалдардың) үлгілерінен (сынамаларынан) нематодаларды Берман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Карантинге жатқызылған өнімдердің (материалдардың) үлгілерінен (сынамаларынан) нематодаларды түтікшелі және түтікшелі-флотационды әдіспен (соның ішінде циста бөлгішті пайдаланып)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Карантинге жатқызылған өнімдердің (материалдардың) үлгілерінен (сынамаларынан) нематодаларды қол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Нематодаларды микроскопия және морфометрия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Нематодаларды "классикалық" ПТР, FLASH-ПТР, "шынайы уақыттағы" ПТР, рестрикционды фрагменттердің ұзындығы полиморфизмін зерделеу ПТР түрлендіруінде полимеразды-тізбектеу реакциясын пайдаланып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Нематодаларды ДНҚ секвенирлеу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Өмірге қауіпті циста түзуші нематодаларды микрокөшіру әдісімен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Карантинге жатқызылған материалдардың үлгілерін (сынамаларын) гербологиялық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Карантинге жатқызылған өнімдердің (материалдардың) үлгілерінен (сынамаларынан) өсімдіктердің тұқымдарын және (немесе) жемістерін қол әдісімен және (немесе) електен өткізіп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Топырақ үлгілерінен (сынамаларынан) өсімдіктердің тұқымдарын және (немесе) жемістерін шаю әдісімен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Өсімдіктерді көзбен және (немесе) микропрепаратты дайындамай микроскопия және морфометрия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Өсімдіктерді микропрепарат дайындаумен микроскопия және морфометрия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Өсімдіктерді классикалық" ПТР, FLASH-ПТР, "шынайы уақыттағы" ПТР, рестрикционды фрагменттердің ұзындығы полиморфизмін зерделеу ПТР түрлендіруінде полимеразды-тізбектеу реакциясын пайдаланып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Өсімдіктерді ДНҚ секвенирлеу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Өсімдіктердің өмірге қауіпті тұқымдарын тетразольді әдіспен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Өсімдіктердің өмірге қауіпті тұқымдарын бояу, плазмолизді зерттеу және (немесе) люминесценция әдісімен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Өсімдіктердің өмірге қауіпті тұқымдарын бақылау әдісімен (тұқымдардың өнгіштігі)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________________</w:t>
      </w:r>
    </w:p>
    <w:bookmarkStart w:name="z62" w:id="38"/>
    <w:p>
      <w:pPr>
        <w:spacing w:after="0"/>
        <w:ind w:left="0"/>
        <w:jc w:val="both"/>
      </w:pPr>
      <w:r>
        <w:rPr>
          <w:rFonts w:ascii="Times New Roman"/>
          <w:b w:val="false"/>
          <w:i w:val="false"/>
          <w:color w:val="000000"/>
          <w:sz w:val="28"/>
        </w:rPr>
        <w:t>
      * Бір зерттеуде әртүрлі әдістерді қолдану кезінде өткізу мерзімдері бірге есептелуі мүмкін. Өткізу мерзімдерін есептеу үлгілердің (сынамалардың) карантиндік фитосанитариялық (сынақ) зертханасына келіп түскен сәтінен басталады. Үлгілер зертханаға жұмыс күнінің екінші жартысында келіп түскен жағдайда осы күн зерттеу жүргізу мерзімдерінде есептелмейді. Карантиндік объектіні әдістемеге тәуелсіз анықтаған жағдайда қосымша зерттеулер тағайындалуымүмкін, өткізу мерзімдері толық сәйкестендіруге дейін ұзартылады.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Карантиндік фитосанитариялық </w:t>
            </w:r>
            <w:r>
              <w:br/>
            </w:r>
            <w:r>
              <w:rPr>
                <w:rFonts w:ascii="Times New Roman"/>
                <w:b w:val="false"/>
                <w:i w:val="false"/>
                <w:color w:val="000000"/>
                <w:sz w:val="20"/>
              </w:rPr>
              <w:t>шараларды зертханалық</w:t>
            </w:r>
            <w:r>
              <w:br/>
            </w:r>
            <w:r>
              <w:rPr>
                <w:rFonts w:ascii="Times New Roman"/>
                <w:b w:val="false"/>
                <w:i w:val="false"/>
                <w:color w:val="000000"/>
                <w:sz w:val="20"/>
              </w:rPr>
              <w:t>қамтамасыз ету тәртібіне</w:t>
            </w:r>
            <w:r>
              <w:br/>
            </w:r>
            <w:r>
              <w:rPr>
                <w:rFonts w:ascii="Times New Roman"/>
                <w:b w:val="false"/>
                <w:i w:val="false"/>
                <w:color w:val="000000"/>
                <w:sz w:val="20"/>
              </w:rPr>
              <w:t xml:space="preserve">№ 2 ҚОСЫМША </w:t>
            </w:r>
          </w:p>
        </w:tc>
      </w:tr>
    </w:tbl>
    <w:bookmarkStart w:name="z64" w:id="39"/>
    <w:p>
      <w:pPr>
        <w:spacing w:after="0"/>
        <w:ind w:left="0"/>
        <w:jc w:val="left"/>
      </w:pPr>
      <w:r>
        <w:rPr>
          <w:rFonts w:ascii="Times New Roman"/>
          <w:b/>
          <w:i w:val="false"/>
          <w:color w:val="000000"/>
        </w:rPr>
        <w:t xml:space="preserve"> Карантиндік фитосанитариялық сараптамалар жүргізу үшін қажетті зертханалық жабдықтар мен материалдардың ТИПТІК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материалдардың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Энтомологиялық сараптама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 лупаларының жиынтығы (2 х – 10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алғаш тексеру кезінде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Маңдайға ілетін бинокулярлық лупа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талдау және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Стереоскопиялық микроскоп, жалпы үлкейтуі кемінде 80 х, фотокамера қосу мүмкіндігімен. Микрометр окуляры міндетті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 және олардың фрагменттерін зерттеу, микропрепараттар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Биологиялық тікелей микроскоп, жалпы үлкейтуі кемінде 1000 х, фотокамера қосу мүмкіндігімен және жұмыс режимдері: жарық өріс, қараңғы өріс, фазалалық қарама-қарсылық. Микрометр окуляры міндетті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Микрометр-объекті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окулярлық микрометрді бөлу бағасын өлшек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Зертханалық электронды 500 г кем емес шектеуі бар және дискреттілігі 0,01 г аспайтын таразы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 дайындау үшін химиялық реактивтерді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Комбинацияланған зертханалық тоңазытқыш (мұздатқыш) (+ 5 / – 20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уақытша сақтау, белсенді жәндіктерді қимылсыз қалдыру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Сорып шығарылған реактивтерді сақтауға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Жалпы қолданылатын 60 </w:t>
            </w:r>
            <w:r>
              <w:rPr>
                <w:rFonts w:ascii="Times New Roman"/>
                <w:b w:val="false"/>
                <w:i w:val="false"/>
                <w:color w:val="000000"/>
                <w:vertAlign w:val="superscript"/>
              </w:rPr>
              <w:t>о</w:t>
            </w:r>
            <w:r>
              <w:rPr>
                <w:rFonts w:ascii="Times New Roman"/>
                <w:b w:val="false"/>
                <w:i w:val="false"/>
                <w:color w:val="000000"/>
                <w:sz w:val="20"/>
              </w:rPr>
              <w:t>С дейін температураны ұстап тұратын инкубатор (құрғақ ауалы термостат)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 сәйкестендіруге мүмкін болатын деңгейге дейін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Микроскоптарға арналған адаптерлері бар цифрлық фотоаппарат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фотоқұжаттандыру, иллюстрациялық материалды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Електер жиынтығы (0,1 мм – 5,0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сыпырынды, дән және басқа да сусымалы материалдардың үлгілерін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Автоклав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залалсыздандыру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Қыздырылатын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құрғату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Компьютер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барлық түрлерін құжаттандыру, есетер, анықтамалақ құру, ақпараттық базаны жүргізу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ӨЖЖ пеші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үлгілерді залалсыздандыру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Зертханалық ыдыстар, аспаптар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Пинцеттер:</w:t>
            </w:r>
          </w:p>
          <w:p>
            <w:pPr>
              <w:spacing w:after="20"/>
              <w:ind w:left="20"/>
              <w:jc w:val="both"/>
            </w:pPr>
            <w:r>
              <w:rPr>
                <w:rFonts w:ascii="Times New Roman"/>
                <w:b w:val="false"/>
                <w:i w:val="false"/>
                <w:color w:val="000000"/>
                <w:sz w:val="20"/>
              </w:rPr>
              <w:t>
аяқ жағы жалпақ 15-25 сантиметр</w:t>
            </w:r>
          </w:p>
          <w:p>
            <w:pPr>
              <w:spacing w:after="20"/>
              <w:ind w:left="20"/>
              <w:jc w:val="both"/>
            </w:pPr>
            <w:r>
              <w:rPr>
                <w:rFonts w:ascii="Times New Roman"/>
                <w:b w:val="false"/>
                <w:i w:val="false"/>
                <w:color w:val="000000"/>
                <w:sz w:val="20"/>
              </w:rPr>
              <w:t>
үшкір көздік 10 сантиметр</w:t>
            </w:r>
          </w:p>
          <w:p>
            <w:pPr>
              <w:spacing w:after="20"/>
              <w:ind w:left="20"/>
              <w:jc w:val="both"/>
            </w:pPr>
            <w:r>
              <w:rPr>
                <w:rFonts w:ascii="Times New Roman"/>
                <w:b w:val="false"/>
                <w:i w:val="false"/>
                <w:color w:val="000000"/>
                <w:sz w:val="20"/>
              </w:rPr>
              <w:t>
майда жәндіктерге арналған жұмсақ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сараптамаға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Скальпельдер:</w:t>
            </w:r>
          </w:p>
          <w:p>
            <w:pPr>
              <w:spacing w:after="20"/>
              <w:ind w:left="20"/>
              <w:jc w:val="both"/>
            </w:pPr>
            <w:r>
              <w:rPr>
                <w:rFonts w:ascii="Times New Roman"/>
                <w:b w:val="false"/>
                <w:i w:val="false"/>
                <w:color w:val="000000"/>
                <w:sz w:val="20"/>
              </w:rPr>
              <w:t>
құрсақтық</w:t>
            </w:r>
          </w:p>
          <w:p>
            <w:pPr>
              <w:spacing w:after="20"/>
              <w:ind w:left="20"/>
              <w:jc w:val="both"/>
            </w:pPr>
            <w:r>
              <w:rPr>
                <w:rFonts w:ascii="Times New Roman"/>
                <w:b w:val="false"/>
                <w:i w:val="false"/>
                <w:color w:val="000000"/>
                <w:sz w:val="20"/>
              </w:rPr>
              <w:t>
көздік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Әртүрлі көлемдегі тік қайшылар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Препаровалдық инелер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Шпательдер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Секатор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және қозғалыссыз түрдегі жәндіктері бар бұтақтарды кесу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Әртүрлі көлемдегі қылқаламдар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Штативтер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түтікшелер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Заттық шыныларға арналған қораптар (планшеттер)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Сараптамадан кейінгі қалдықтарды төгетін бактар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пайдаға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Жиналатын тақталар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Энтомологиялық коллекцияларға арналған қораптар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коллекциялық материалды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Кеңсе керек-жарақтары (жұмыс журналдары, жазу қағазы, қарындаштар, қаламдар, тушь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жүргізу, энтомологиялық коллекцияларды ресімдеу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Зертханалық ыдыс және басқа да материалдар (шыны, фарфор, пластик):</w:t>
            </w:r>
          </w:p>
          <w:p>
            <w:pPr>
              <w:spacing w:after="20"/>
              <w:ind w:left="20"/>
              <w:jc w:val="both"/>
            </w:pPr>
            <w:r>
              <w:rPr>
                <w:rFonts w:ascii="Times New Roman"/>
                <w:b w:val="false"/>
                <w:i w:val="false"/>
                <w:color w:val="000000"/>
                <w:sz w:val="20"/>
              </w:rPr>
              <w:t>
кептелген тығындары бар банкалар</w:t>
            </w:r>
          </w:p>
          <w:p>
            <w:pPr>
              <w:spacing w:after="20"/>
              <w:ind w:left="20"/>
              <w:jc w:val="both"/>
            </w:pPr>
            <w:r>
              <w:rPr>
                <w:rFonts w:ascii="Times New Roman"/>
                <w:b w:val="false"/>
                <w:i w:val="false"/>
                <w:color w:val="000000"/>
                <w:sz w:val="20"/>
              </w:rPr>
              <w:t>
химиялық реактивтерге арналған банкалар</w:t>
            </w:r>
          </w:p>
          <w:p>
            <w:pPr>
              <w:spacing w:after="20"/>
              <w:ind w:left="20"/>
              <w:jc w:val="both"/>
            </w:pPr>
            <w:r>
              <w:rPr>
                <w:rFonts w:ascii="Times New Roman"/>
                <w:b w:val="false"/>
                <w:i w:val="false"/>
                <w:color w:val="000000"/>
                <w:sz w:val="20"/>
              </w:rPr>
              <w:t>
түрлі көлемді, қақпақтары берік кептелген бюкстер</w:t>
            </w:r>
          </w:p>
          <w:p>
            <w:pPr>
              <w:spacing w:after="20"/>
              <w:ind w:left="20"/>
              <w:jc w:val="both"/>
            </w:pPr>
            <w:r>
              <w:rPr>
                <w:rFonts w:ascii="Times New Roman"/>
                <w:b w:val="false"/>
                <w:i w:val="false"/>
                <w:color w:val="000000"/>
                <w:sz w:val="20"/>
              </w:rPr>
              <w:t>
воронкалар</w:t>
            </w:r>
          </w:p>
          <w:p>
            <w:pPr>
              <w:spacing w:after="20"/>
              <w:ind w:left="20"/>
              <w:jc w:val="both"/>
            </w:pPr>
            <w:r>
              <w:rPr>
                <w:rFonts w:ascii="Times New Roman"/>
                <w:b w:val="false"/>
                <w:i w:val="false"/>
                <w:color w:val="000000"/>
                <w:sz w:val="20"/>
              </w:rPr>
              <w:t>
спиртке арналған ыдыстар</w:t>
            </w:r>
          </w:p>
          <w:p>
            <w:pPr>
              <w:spacing w:after="20"/>
              <w:ind w:left="20"/>
              <w:jc w:val="both"/>
            </w:pPr>
            <w:r>
              <w:rPr>
                <w:rFonts w:ascii="Times New Roman"/>
                <w:b w:val="false"/>
                <w:i w:val="false"/>
                <w:color w:val="000000"/>
                <w:sz w:val="20"/>
              </w:rPr>
              <w:t>
кептелген пипеткасы бар тамшылатқыштар</w:t>
            </w:r>
          </w:p>
          <w:p>
            <w:pPr>
              <w:spacing w:after="20"/>
              <w:ind w:left="20"/>
              <w:jc w:val="both"/>
            </w:pPr>
            <w:r>
              <w:rPr>
                <w:rFonts w:ascii="Times New Roman"/>
                <w:b w:val="false"/>
                <w:i w:val="false"/>
                <w:color w:val="000000"/>
                <w:sz w:val="20"/>
              </w:rPr>
              <w:t>
өлшегіш ыдыс</w:t>
            </w:r>
          </w:p>
          <w:p>
            <w:pPr>
              <w:spacing w:after="20"/>
              <w:ind w:left="20"/>
              <w:jc w:val="both"/>
            </w:pPr>
            <w:r>
              <w:rPr>
                <w:rFonts w:ascii="Times New Roman"/>
                <w:b w:val="false"/>
                <w:i w:val="false"/>
                <w:color w:val="000000"/>
                <w:sz w:val="20"/>
              </w:rPr>
              <w:t>
медициналық пипеткалар</w:t>
            </w:r>
          </w:p>
          <w:p>
            <w:pPr>
              <w:spacing w:after="20"/>
              <w:ind w:left="20"/>
              <w:jc w:val="both"/>
            </w:pPr>
            <w:r>
              <w:rPr>
                <w:rFonts w:ascii="Times New Roman"/>
                <w:b w:val="false"/>
                <w:i w:val="false"/>
                <w:color w:val="000000"/>
                <w:sz w:val="20"/>
              </w:rPr>
              <w:t>
химиялық, биологиялық түтікшелер</w:t>
            </w:r>
          </w:p>
          <w:p>
            <w:pPr>
              <w:spacing w:after="20"/>
              <w:ind w:left="20"/>
              <w:jc w:val="both"/>
            </w:pPr>
            <w:r>
              <w:rPr>
                <w:rFonts w:ascii="Times New Roman"/>
                <w:b w:val="false"/>
                <w:i w:val="false"/>
                <w:color w:val="000000"/>
                <w:sz w:val="20"/>
              </w:rPr>
              <w:t>
зертханалық спиртовкалар</w:t>
            </w:r>
          </w:p>
          <w:p>
            <w:pPr>
              <w:spacing w:after="20"/>
              <w:ind w:left="20"/>
              <w:jc w:val="both"/>
            </w:pPr>
            <w:r>
              <w:rPr>
                <w:rFonts w:ascii="Times New Roman"/>
                <w:b w:val="false"/>
                <w:i w:val="false"/>
                <w:color w:val="000000"/>
                <w:sz w:val="20"/>
              </w:rPr>
              <w:t>
әртүрлі химиялық стакандар(50 – 1 000 мл)</w:t>
            </w:r>
          </w:p>
          <w:p>
            <w:pPr>
              <w:spacing w:after="20"/>
              <w:ind w:left="20"/>
              <w:jc w:val="both"/>
            </w:pPr>
            <w:r>
              <w:rPr>
                <w:rFonts w:ascii="Times New Roman"/>
                <w:b w:val="false"/>
                <w:i w:val="false"/>
                <w:color w:val="000000"/>
                <w:sz w:val="20"/>
              </w:rPr>
              <w:t>
тигельдер (5 мл және 20 мл)</w:t>
            </w:r>
          </w:p>
          <w:p>
            <w:pPr>
              <w:spacing w:after="20"/>
              <w:ind w:left="20"/>
              <w:jc w:val="both"/>
            </w:pPr>
            <w:r>
              <w:rPr>
                <w:rFonts w:ascii="Times New Roman"/>
                <w:b w:val="false"/>
                <w:i w:val="false"/>
                <w:color w:val="000000"/>
                <w:sz w:val="20"/>
              </w:rPr>
              <w:t>
қақпақтары кептелген эксикаторлар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белгілеуіш және басқа да сұйықтықтарды, микропрепараттарды дайындау үшін сараптама жүргізу, белгіленген материалдарды сақтау, энтомологиялық коллекцияларды дайындау және т.б. кезінде пайдалану</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Ұстаралық немесе цангалы лезвиялар не бір рет пайдаланатын скальпельдер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Сүзгіш қағаз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Контейнерлер және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Энтомологиялық түйреуіштер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монтаждау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Этикеткалық таспа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этикеткалар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Қақпағы бар микроцентрифугалық түтікшелер 1,5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дайындау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Пластикалық Петри тостағандары (әртүрлі көлемдегі)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Заттық шынылар, соның ішінде 1 – 2 шұңқыры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Жабын шынылар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Автоклавтауға арналған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 және ыдыстарды дайындау, өңделген үлгілерді және шығыс материалдарын дезинфикациялау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Сағат шынылары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USB-флеш-жинақтауыштар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ақпараты сақтау және есепке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реактивтер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Медициналық спирт 96 %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тұтыну нормаларына сәйкес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Фора-Берлез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Синтетикалық бальзам немесе тұрақты микропрепараттарды белгілеудің өзге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Глицерин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Желатин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Өткір калий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Мұзды сірке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Сүт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Қышқыл фуксин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Целлоидин (түссіз лак) немесе тұрақты микропрепараттарды белгілеудің өзге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Парафин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спирттелген материалды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Формалин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жемістерді, түйнектерді және т.б.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Натрий гидроксиді (NaOH)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Әдістемелік, анықтамалық материалдар мен коллекциялар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Әдістемелік материалдар, ұйымдардың стандарттары, диагностикалық хаттамалар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сараптамалар жүргізу кезінде басшылық құжаттары ретінде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Зиянды жәндіктердің карантиндік және карантиндік емес түрлерінің коллекциясы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салыстыру материалы ретінде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Анықтағыштар, анықтамалықтар, атластар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анықтамалық материал ретінде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Гербологиялық сараптама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Қол лупаларының жиынтығы (2 х – 10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зерттеу уақытында материалдарды бастапқы қарау кезінде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Маңдайға ілетін бинокулярлық лупа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талдау және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Стереоскопиялық микроскоп, жалпы үлкейтуі кемінде 50 х, фотокамера қосу мүмкіндігімен. Микрометр окуляры міндетті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мен жемістердің сыртқы морфологиялық белгілерін зерттеу,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Биологиялық тікелей микроскоп, жалпы үлкейтуі кемінде 400 х, фотокамера қосу мүмкіндігімен және "жарық өріс" жұмыс режимімен. Микрометр окуляры міндетті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Объект-микрометр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окулярлық микрометрді бөлу бағасын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Зертханалық электронды 5 000 г кем емес шектеуі бар және дискреттілігі 0,1 г аспайтын таразы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Сорып шығаратын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дәріленген және шаң-тозаңды үлгілерді талдау, химиялық реактивтерді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Микроскоптарға арналған адаптерлері бар цифрлық фотоаппарат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фотоқұжаттандыру, иллюстрациялық материалды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Електер жиынтығы (0,1 – 5,0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материалдардың үлгілерін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Автоклав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залалсыздандыру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Сорып шығарылған реактивтерді сақтауға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Компьютер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барлық түрлерін құжаттандыру, есептер, анықтамалар құру, ақпараттық базаны жүргізу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Зертханалық ыдыс, аспаптар және басқа да шығыс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Аяқ жағы жалпақ пинцеттер (15 см және 25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сараптамаға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Құрсақтық скальпельдер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Препаровалдық инелер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Шпательдер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Штативтер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түтікшелер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Сараптамадан кейінгі қалдықтарды төгетін бактар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пайдаға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Жиналатын тақталар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Кеңсе керек-жарақтары (жұмыс журналдары, жазу қағазы, қарындаштар, қаламдар, тушь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жүргізу, коллекцияларды ресімдеу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Зертханалық ыдыс және басқа материалдар (шыны, фарфор, пластик):</w:t>
            </w:r>
          </w:p>
          <w:p>
            <w:pPr>
              <w:spacing w:after="20"/>
              <w:ind w:left="20"/>
              <w:jc w:val="both"/>
            </w:pPr>
            <w:r>
              <w:rPr>
                <w:rFonts w:ascii="Times New Roman"/>
                <w:b w:val="false"/>
                <w:i w:val="false"/>
                <w:color w:val="000000"/>
                <w:sz w:val="20"/>
              </w:rPr>
              <w:t>
химиялық, биологиялық түтікшелер</w:t>
            </w:r>
          </w:p>
          <w:p>
            <w:pPr>
              <w:spacing w:after="20"/>
              <w:ind w:left="20"/>
              <w:jc w:val="both"/>
            </w:pPr>
            <w:r>
              <w:rPr>
                <w:rFonts w:ascii="Times New Roman"/>
                <w:b w:val="false"/>
                <w:i w:val="false"/>
                <w:color w:val="000000"/>
                <w:sz w:val="20"/>
              </w:rPr>
              <w:t>
түрлі көлемді, қақпақтары берік кептелген бюкстер</w:t>
            </w:r>
          </w:p>
          <w:p>
            <w:pPr>
              <w:spacing w:after="20"/>
              <w:ind w:left="20"/>
              <w:jc w:val="both"/>
            </w:pPr>
            <w:r>
              <w:rPr>
                <w:rFonts w:ascii="Times New Roman"/>
                <w:b w:val="false"/>
                <w:i w:val="false"/>
                <w:color w:val="000000"/>
                <w:sz w:val="20"/>
              </w:rPr>
              <w:t>
воронкалар</w:t>
            </w:r>
          </w:p>
          <w:p>
            <w:pPr>
              <w:spacing w:after="20"/>
              <w:ind w:left="20"/>
              <w:jc w:val="both"/>
            </w:pPr>
            <w:r>
              <w:rPr>
                <w:rFonts w:ascii="Times New Roman"/>
                <w:b w:val="false"/>
                <w:i w:val="false"/>
                <w:color w:val="000000"/>
                <w:sz w:val="20"/>
              </w:rPr>
              <w:t>
спиртке арналған ыдыстар</w:t>
            </w:r>
          </w:p>
          <w:p>
            <w:pPr>
              <w:spacing w:after="20"/>
              <w:ind w:left="20"/>
              <w:jc w:val="both"/>
            </w:pPr>
            <w:r>
              <w:rPr>
                <w:rFonts w:ascii="Times New Roman"/>
                <w:b w:val="false"/>
                <w:i w:val="false"/>
                <w:color w:val="000000"/>
                <w:sz w:val="20"/>
              </w:rPr>
              <w:t>
өлшегіш ыдыс</w:t>
            </w:r>
          </w:p>
          <w:p>
            <w:pPr>
              <w:spacing w:after="20"/>
              <w:ind w:left="20"/>
              <w:jc w:val="both"/>
            </w:pPr>
            <w:r>
              <w:rPr>
                <w:rFonts w:ascii="Times New Roman"/>
                <w:b w:val="false"/>
                <w:i w:val="false"/>
                <w:color w:val="000000"/>
                <w:sz w:val="20"/>
              </w:rPr>
              <w:t>
шыны таяқшалар</w:t>
            </w:r>
          </w:p>
          <w:p>
            <w:pPr>
              <w:spacing w:after="20"/>
              <w:ind w:left="20"/>
              <w:jc w:val="both"/>
            </w:pPr>
            <w:r>
              <w:rPr>
                <w:rFonts w:ascii="Times New Roman"/>
                <w:b w:val="false"/>
                <w:i w:val="false"/>
                <w:color w:val="000000"/>
                <w:sz w:val="20"/>
              </w:rPr>
              <w:t>
спиртовка</w:t>
            </w:r>
          </w:p>
          <w:p>
            <w:pPr>
              <w:spacing w:after="20"/>
              <w:ind w:left="20"/>
              <w:jc w:val="both"/>
            </w:pPr>
            <w:r>
              <w:rPr>
                <w:rFonts w:ascii="Times New Roman"/>
                <w:b w:val="false"/>
                <w:i w:val="false"/>
                <w:color w:val="000000"/>
                <w:sz w:val="20"/>
              </w:rPr>
              <w:t>
химиялық реактивтерге арналған флакондар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коллекциялар дайындау үшін пайдалану және т.б.</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 материалдары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Ұстаралық немесе цангалы лезвиялар не бір рет пайдаланатын скальпельдер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Сүзгіш қағаз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Контейнерлер және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Қақпағы бар микроцентрифугалық түтікшелер 1,5 немесе 2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Бұрап бекітілетін қақпағы бар түтікшелер (15 мл, Falcon типті немесе баламалы)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Пластикалық Петри тостағандары (әртүрлі көлемдегі)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Заттық шынылар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Жабын шынылар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Автоклавтауға арналған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 және ыдыстарды дайындау, өңделген үлгілерді және шығыс материалдарын дезинфикациялау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 түсті ватман немесе А3 көлемді қағаз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реактивтер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Медициналық спирт 96 %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тұтыну нормаларына сәйкес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Концентратталған тұз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Флороглюцин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Хлорды тетразолий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тіршілік әрекеттерін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Әдістемелік, анықтамалық материалдар мен коллекциялар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Әдістемелік материалдар, ұйымдардың стандарттары, диагностикалық хаттамалар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сараптамалар жүргізу кезінде басшылық құжаттары ретінде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Арам шөптердің карантиндік және карантиндік емес тұқымдарының коллекциясы және гербарийі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салыстыру материалы ретінде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Анықтағыштар, анықтамалықтар, атластар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анықтамалық материал ретінде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Нематологиялық сараптама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Стереоскопиялық микроскоп, жалпы үлкейтуі кемінде 50 х, фотокамера қосу мүмкіндігімен. Микрометр окуляры міндетті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нематодаларды зерттеу,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Биологиялық тікелей микроскоп, жалпы үлкейтуі кемінде 1000 х, фотокамера қосу мүмкіндігімен және жұмыс режимдері: жарық өріс, қараңғы өріс, фазалалық қарама-қарсылық. Микрометр окуляры міндетті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зерттеу, нематодаларды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Объект-микрометр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окулярлық микрометрді бөлу бағасын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Комбинацияланған зертханалық тоңазытқыш (мұздатқыш) (+ 5 / – 20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уақытша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Циста бөліп шығарғыш немесе цисталар бөліп шығаруға арналған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картоп үлгілерінен циста түзуші наметодаларды бөлу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Нематодаларды Берман әдісімен бөлуге арналған жиынтық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нематодаларды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Автоклав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залалсыздандыру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Микроскоптарға арналған адаптерлері бар цифрлық фотоаппарат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фотоқұжаттандыру, иллюстрациялық материалды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Електер жиынтығы (0,1 – 5,0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үлгілерін електен өткізу, циста бөліп шығарғышта ұсақ електерді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Қыздырылатын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құрғату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Компьютер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барлық түрлерін құжаттандыру, есептер, анықтамалар құру, ақпараттық базаны жүргізу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Зертханалық ыдыс, аспаптар және басқа да шығыс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Диаметрі 10 – 12 см конус пішінді пластмасс воронкалар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нематодаларды флотациондық әдіспен бөлу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Аяқ жағы жалпақ пинцеттер (15 см және 25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сараптамаға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Құрсақтық скальпельдер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Әртүрлі көлемдегі тік қайшылар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Препаровалдық инелер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Контейнерлер, шелектер, әртүрлі мөлшердегі пластик легендер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сараптамаға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Штативтер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түтікшелер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Шыныларға арналған қораптар (планшеттер)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Сараптамадан кейінгі қалдықтарды төгетін бактар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пайдаға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Кеңсе керек-жарақтары (жұмыс журналдары, жазу қағазы, қарындаштар, қаламдар, тушь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жүргізу, коллекцияларды ресімдеу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Зертханалық ыдыс және басқа материалдар (шыны, фарфор, пластик):</w:t>
            </w:r>
          </w:p>
          <w:p>
            <w:pPr>
              <w:spacing w:after="20"/>
              <w:ind w:left="20"/>
              <w:jc w:val="both"/>
            </w:pPr>
            <w:r>
              <w:rPr>
                <w:rFonts w:ascii="Times New Roman"/>
                <w:b w:val="false"/>
                <w:i w:val="false"/>
                <w:color w:val="000000"/>
                <w:sz w:val="20"/>
              </w:rPr>
              <w:t>
химиялық стакандар 1 000 мл</w:t>
            </w:r>
          </w:p>
          <w:p>
            <w:pPr>
              <w:spacing w:after="20"/>
              <w:ind w:left="20"/>
              <w:jc w:val="both"/>
            </w:pPr>
            <w:r>
              <w:rPr>
                <w:rFonts w:ascii="Times New Roman"/>
                <w:b w:val="false"/>
                <w:i w:val="false"/>
                <w:color w:val="000000"/>
                <w:sz w:val="20"/>
              </w:rPr>
              <w:t>
өлшегіш ыдыс</w:t>
            </w:r>
          </w:p>
          <w:p>
            <w:pPr>
              <w:spacing w:after="20"/>
              <w:ind w:left="20"/>
              <w:jc w:val="both"/>
            </w:pPr>
            <w:r>
              <w:rPr>
                <w:rFonts w:ascii="Times New Roman"/>
                <w:b w:val="false"/>
                <w:i w:val="false"/>
                <w:color w:val="000000"/>
                <w:sz w:val="20"/>
              </w:rPr>
              <w:t>
шыны таяқшалар</w:t>
            </w:r>
          </w:p>
          <w:p>
            <w:pPr>
              <w:spacing w:after="20"/>
              <w:ind w:left="20"/>
              <w:jc w:val="both"/>
            </w:pPr>
            <w:r>
              <w:rPr>
                <w:rFonts w:ascii="Times New Roman"/>
                <w:b w:val="false"/>
                <w:i w:val="false"/>
                <w:color w:val="000000"/>
                <w:sz w:val="20"/>
              </w:rPr>
              <w:t>
диаметрі 10 – 15 см воронкалар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коллекциялар дайындау, цисталарды сақтау және т.б.</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 материалдары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Ұстаралық немесе цангалы лезвиялар не бір рет пайдаланатын скальпельдер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Сүзгіш қағаз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Дәкелер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Контейнерлер және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Қақпағы бар микроцентрифугалық түтікшелер 1,5 немесе 2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Бұрап бекітілетін қақпағы бар түтікшелер (15 мл, Falcon типті немесе баламалы)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Пластикалық Петри тостағандары (әртүрлі көлемдегі)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Заттық шынылар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Жабын шынылар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Автоклавтауға арналған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 және ыдыстарды дайындау, өңделген үлгілерді және шығыс материалдарын дезинфикациялау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реактивтер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Медициналық спирт 96 %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тұтыну нормаларына сәйкес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Глицерин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Желатин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Целлоидин (түссіз лак) немесе тұрақты микропрепараттарды белгілеудің өзге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Әдістемелік және анықтамалық материалдар мен коллекциялар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Әдістемелік материалдар, ұйымдардың стандарттары, диагностикалық хаттамалар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сараптамалар жүргізу кезінде басшылық құжаттары ретінде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Нематодалардың карантиндік және карантиндік емес түрлерінің коллекциялары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салыстыру материалы ретінде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Анықтағыштар, анықтамалықтар, атластар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анықтамалық материал ретінде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Микологиялық сараптама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Зертханалық ыдысты, қоректену орталарын зарарсыздандыруға арналған аксессуарлары бар автоклав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қоректену орталарын және өңделген материалды зарарсыздандыру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Дистиллятор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сүзіп тазартылған суды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Ламинарлы шкаф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биологиялық әдіспен тестілеу, саңырауқұлақтың түрін анықтау және қоздырғыштың таза дақылын алу мақсатында жіпшумақтарды қайта себу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Сорып шығаратын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дәріленген материалмен және химиялық реактивтермен жұмыс істеу кезінде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Кемінде 50 мл көлемдегі түтікшелерге арналған төмен жылдамдықты зертханалық центрифуга 3000 айналым/минут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үнділік қара күйенің спораларын және картоп ісігінің зооспорангийін анықтауға және сәйкестендіруге арналған үлгілерді тестілеу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143. 250 </w:t>
            </w:r>
            <w:r>
              <w:rPr>
                <w:rFonts w:ascii="Times New Roman"/>
                <w:b w:val="false"/>
                <w:i w:val="false"/>
                <w:color w:val="000000"/>
                <w:vertAlign w:val="superscript"/>
              </w:rPr>
              <w:t>о</w:t>
            </w:r>
            <w:r>
              <w:rPr>
                <w:rFonts w:ascii="Times New Roman"/>
                <w:b w:val="false"/>
                <w:i w:val="false"/>
                <w:color w:val="000000"/>
                <w:sz w:val="20"/>
              </w:rPr>
              <w:t>С дейін құрғақ ыстық ауалы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зарарсыздандыру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Жалпы қолданылатын, салқындататын, + 10 / – 60 </w:t>
            </w:r>
            <w:r>
              <w:rPr>
                <w:rFonts w:ascii="Times New Roman"/>
                <w:b w:val="false"/>
                <w:i w:val="false"/>
                <w:color w:val="000000"/>
                <w:vertAlign w:val="superscript"/>
              </w:rPr>
              <w:t>о</w:t>
            </w:r>
            <w:r>
              <w:rPr>
                <w:rFonts w:ascii="Times New Roman"/>
                <w:b w:val="false"/>
                <w:i w:val="false"/>
                <w:color w:val="000000"/>
                <w:sz w:val="20"/>
              </w:rPr>
              <w:t>С температураны ұстап тұратын инкубатор (құрғақ ауалы термостат)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биологиялық әдіспен тестілеу, қоздырғыштар дақылдарының өсуін қолдау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Ультракүлгін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жұмыс орындарын және жабдықтарды зарарсыздандыру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Комбинацияланған зертханалық тоңазытқыш (мұздатқыш) (+ 5 / – 20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саңырауқұлақтардың дақылдарын, қоректік орталарды және өсімдік материалдарын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Зертханалық электронды 500 г кем емес шектеуі бар және дискреттілігі 0,01 г аспайтын таразы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және қоректік орта компоненттерін, ерітінділерді және т.б.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Қол лупаларының жиынтығы (10 х, 20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және зерттеу уақытында материалдарды бастапқы қарау кезінде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Електер жиынтығы (0,1 – 1,0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үлгілерін електен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Стереоскопиялық микроскоп, жалпы үлкейтуі кемінде 80 х, фотокамера қосу мүмкіндігімен. Микрометр окуляры міндетті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макроскопиялық белгілері бойынша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Биологиялық тікелей микроскоп, жалпы үлкейтуі кемінде 1000 х, фотокамера қосу мүмкіндігімен және жұмыс режимдері: жарық өріс, қараңғы өріс, фазалалық қарама-қарсылық. Микрометр окуляры міндетті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морфологиялық белгілері бойынша түрлерін сәйкестендіру үшін зерттеу, жекелеген морфологиялық құрылымдарды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Микроскоптарға арналған адаптерлері бар цифрлық фотоаппарат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фотоқұжаттандыру, иллюстрациялық материалды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Объект-микрометр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окулярлық микрометрді бөлу бағасын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Дәлдігі 0,1 көрсеткіштен аспайтын рН-метр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ерітінділердегі және қоректік орталардағы рН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Қыздырылатын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құрғату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Компьютер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барлық түрлерін құжаттандыру, есептер, анықтамалар құру, ақпараттық базаны жүргізу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Зертханалық ыдыс, аспаптар және басқа да шығыс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Аяқ жағы жалпақ пинцеттер 15 см және 25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сараптамаға дайындау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Құрсақтық және көздік скальпельдер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Секатор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Әртүрлі көлемдегі тік қайшылар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Инелер:</w:t>
            </w:r>
          </w:p>
          <w:p>
            <w:pPr>
              <w:spacing w:after="20"/>
              <w:ind w:left="20"/>
              <w:jc w:val="both"/>
            </w:pPr>
            <w:r>
              <w:rPr>
                <w:rFonts w:ascii="Times New Roman"/>
                <w:b w:val="false"/>
                <w:i w:val="false"/>
                <w:color w:val="000000"/>
                <w:sz w:val="20"/>
              </w:rPr>
              <w:t>
препаровалдық</w:t>
            </w:r>
          </w:p>
          <w:p>
            <w:pPr>
              <w:spacing w:after="20"/>
              <w:ind w:left="20"/>
              <w:jc w:val="both"/>
            </w:pPr>
            <w:r>
              <w:rPr>
                <w:rFonts w:ascii="Times New Roman"/>
                <w:b w:val="false"/>
                <w:i w:val="false"/>
                <w:color w:val="000000"/>
                <w:sz w:val="20"/>
              </w:rPr>
              <w:t>
себуге арналған микробиологиялық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Шпатель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Штативтер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түтікшелер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Металл түпқоймалар, кюветтер, әрүрлі көлемдегі ыдыстар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қарау, қоректік орталарды пісіру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Қылқаламдар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үлгілерін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Шыныға арналған қораптар (планшеттер)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Сараптамадан кейінгі қалдықтарды төгетін бактар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пайдаға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Жиналатын тақталар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Кеңсе керек-жарақтары (жұмыс журналдары, жазу қағазы, қарындаштар, қаламдар, тушь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жүргізу, коллекцияларды ресімдеу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Зертханалық ыдыс және басқа материалдар (шыны, фарфор, пластик):</w:t>
            </w:r>
          </w:p>
          <w:p>
            <w:pPr>
              <w:spacing w:after="20"/>
              <w:ind w:left="20"/>
              <w:jc w:val="both"/>
            </w:pPr>
            <w:r>
              <w:rPr>
                <w:rFonts w:ascii="Times New Roman"/>
                <w:b w:val="false"/>
                <w:i w:val="false"/>
                <w:color w:val="000000"/>
                <w:sz w:val="20"/>
              </w:rPr>
              <w:t xml:space="preserve">
химиялық, биологиялық түтікшелер, </w:t>
            </w:r>
          </w:p>
          <w:p>
            <w:pPr>
              <w:spacing w:after="20"/>
              <w:ind w:left="20"/>
              <w:jc w:val="both"/>
            </w:pPr>
            <w:r>
              <w:rPr>
                <w:rFonts w:ascii="Times New Roman"/>
                <w:b w:val="false"/>
                <w:i w:val="false"/>
                <w:color w:val="000000"/>
                <w:sz w:val="20"/>
              </w:rPr>
              <w:t>
центрифугалық (автоклавталатын) түтікшелер</w:t>
            </w:r>
          </w:p>
          <w:p>
            <w:pPr>
              <w:spacing w:after="20"/>
              <w:ind w:left="20"/>
              <w:jc w:val="both"/>
            </w:pPr>
            <w:r>
              <w:rPr>
                <w:rFonts w:ascii="Times New Roman"/>
                <w:b w:val="false"/>
                <w:i w:val="false"/>
                <w:color w:val="000000"/>
                <w:sz w:val="20"/>
              </w:rPr>
              <w:t>
химиялық реактивтерге арналған флакондар</w:t>
            </w:r>
          </w:p>
          <w:p>
            <w:pPr>
              <w:spacing w:after="20"/>
              <w:ind w:left="20"/>
              <w:jc w:val="both"/>
            </w:pPr>
            <w:r>
              <w:rPr>
                <w:rFonts w:ascii="Times New Roman"/>
                <w:b w:val="false"/>
                <w:i w:val="false"/>
                <w:color w:val="000000"/>
                <w:sz w:val="20"/>
              </w:rPr>
              <w:t>
жалпақ түпті конустық колбалар (250 – 1 000 мл)</w:t>
            </w:r>
          </w:p>
          <w:p>
            <w:pPr>
              <w:spacing w:after="20"/>
              <w:ind w:left="20"/>
              <w:jc w:val="both"/>
            </w:pPr>
            <w:r>
              <w:rPr>
                <w:rFonts w:ascii="Times New Roman"/>
                <w:b w:val="false"/>
                <w:i w:val="false"/>
                <w:color w:val="000000"/>
                <w:sz w:val="20"/>
              </w:rPr>
              <w:t>
спиртке арналған ыдыстар</w:t>
            </w:r>
          </w:p>
          <w:p>
            <w:pPr>
              <w:spacing w:after="20"/>
              <w:ind w:left="20"/>
              <w:jc w:val="both"/>
            </w:pPr>
            <w:r>
              <w:rPr>
                <w:rFonts w:ascii="Times New Roman"/>
                <w:b w:val="false"/>
                <w:i w:val="false"/>
                <w:color w:val="000000"/>
                <w:sz w:val="20"/>
              </w:rPr>
              <w:t>
медициналық пипеткалар</w:t>
            </w:r>
          </w:p>
          <w:p>
            <w:pPr>
              <w:spacing w:after="20"/>
              <w:ind w:left="20"/>
              <w:jc w:val="both"/>
            </w:pPr>
            <w:r>
              <w:rPr>
                <w:rFonts w:ascii="Times New Roman"/>
                <w:b w:val="false"/>
                <w:i w:val="false"/>
                <w:color w:val="000000"/>
                <w:sz w:val="20"/>
              </w:rPr>
              <w:t>
микробиологиялық пипеткалар (0,5 – 20 мл)</w:t>
            </w:r>
          </w:p>
          <w:p>
            <w:pPr>
              <w:spacing w:after="20"/>
              <w:ind w:left="20"/>
              <w:jc w:val="both"/>
            </w:pPr>
            <w:r>
              <w:rPr>
                <w:rFonts w:ascii="Times New Roman"/>
                <w:b w:val="false"/>
                <w:i w:val="false"/>
                <w:color w:val="000000"/>
                <w:sz w:val="20"/>
              </w:rPr>
              <w:t>
кептелген пипеткасы бар тамшылатқыштар</w:t>
            </w:r>
          </w:p>
          <w:p>
            <w:pPr>
              <w:spacing w:after="20"/>
              <w:ind w:left="20"/>
              <w:jc w:val="both"/>
            </w:pPr>
            <w:r>
              <w:rPr>
                <w:rFonts w:ascii="Times New Roman"/>
                <w:b w:val="false"/>
                <w:i w:val="false"/>
                <w:color w:val="000000"/>
                <w:sz w:val="20"/>
              </w:rPr>
              <w:t>
өлшегіш ыдыс</w:t>
            </w:r>
          </w:p>
          <w:p>
            <w:pPr>
              <w:spacing w:after="20"/>
              <w:ind w:left="20"/>
              <w:jc w:val="both"/>
            </w:pPr>
            <w:r>
              <w:rPr>
                <w:rFonts w:ascii="Times New Roman"/>
                <w:b w:val="false"/>
                <w:i w:val="false"/>
                <w:color w:val="000000"/>
                <w:sz w:val="20"/>
              </w:rPr>
              <w:t>
сағат шынылары</w:t>
            </w:r>
          </w:p>
          <w:p>
            <w:pPr>
              <w:spacing w:after="20"/>
              <w:ind w:left="20"/>
              <w:jc w:val="both"/>
            </w:pPr>
            <w:r>
              <w:rPr>
                <w:rFonts w:ascii="Times New Roman"/>
                <w:b w:val="false"/>
                <w:i w:val="false"/>
                <w:color w:val="000000"/>
                <w:sz w:val="20"/>
              </w:rPr>
              <w:t>
шыны таяқшалар</w:t>
            </w:r>
          </w:p>
          <w:p>
            <w:pPr>
              <w:spacing w:after="20"/>
              <w:ind w:left="20"/>
              <w:jc w:val="both"/>
            </w:pPr>
            <w:r>
              <w:rPr>
                <w:rFonts w:ascii="Times New Roman"/>
                <w:b w:val="false"/>
                <w:i w:val="false"/>
                <w:color w:val="000000"/>
                <w:sz w:val="20"/>
              </w:rPr>
              <w:t>
әртүрлі химиялық стакандар (50 – 1 000 мл)</w:t>
            </w:r>
          </w:p>
          <w:p>
            <w:pPr>
              <w:spacing w:after="20"/>
              <w:ind w:left="20"/>
              <w:jc w:val="both"/>
            </w:pPr>
            <w:r>
              <w:rPr>
                <w:rFonts w:ascii="Times New Roman"/>
                <w:b w:val="false"/>
                <w:i w:val="false"/>
                <w:color w:val="000000"/>
                <w:sz w:val="20"/>
              </w:rPr>
              <w:t>
зертханалық спиртовкалар</w:t>
            </w:r>
          </w:p>
          <w:p>
            <w:pPr>
              <w:spacing w:after="20"/>
              <w:ind w:left="20"/>
              <w:jc w:val="both"/>
            </w:pPr>
            <w:r>
              <w:rPr>
                <w:rFonts w:ascii="Times New Roman"/>
                <w:b w:val="false"/>
                <w:i w:val="false"/>
                <w:color w:val="000000"/>
                <w:sz w:val="20"/>
              </w:rPr>
              <w:t>
түрлі көлемді, қақпақтары берік кептелген бюкстер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процесінде, үлгілерді, орталарды дайындау үшін, микропрепараттарды дайындау үшін және т.б. пайдалану</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 материалдары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Ұстаралық немесе цангалы лезвиялар не бір рет пайдаланатын скальпельдер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Сүзгіш қағаз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Мақта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Дәкелер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Контейнерлер және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Қақпағы бар микроцентрифугалық түтікшелер 1,5 немесе 2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Бұрап бекітілетін қақпағы бар түтікшелер (15 мл, Falcon типті немесе баламалы)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Пластикалық Петри тостағандары (әртүрлі көлемдегі)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Заттық шынылар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Жабын шынылар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Автоклавтауға арналған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 және ыдыстарды дайындау, өңделген үлгілерді және шығыс материалдарын дезинфикациялау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реактивтер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Медициналық спирт 96 %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талдауға дайындау кезінде зертханалық аспаптар мен үлгілерді залалсыздандыру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Төрт хлорлы көміртегі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картоптың жемір ауруы зооспорангийлерін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Фенол немесе кристалды тимол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зең басуының алдын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Формалин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үлгілерді белгілеу, сақтау және дезинфекциялау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Глицерин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Калий гидроксиді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колориметриялық әдіспен тестілеу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Желатин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Қоректік құрғақ агар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Глюкоза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Лимон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Целлоидин (түссіз лак) немесе тұрақты микропрепараттарды белгілеудің өзге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Әдістемелік, анықтамалық материалдар мен коллекциялар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Әдістемелік материалдар, ұйымдардың стандарттары, диагностикалық хаттамалар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сараптамалар жүргізу кезінде басшылық құжаттары ретінде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Карантиндік және карантиндік емес саңырауқұлақтар түрлері коллекциясы және зақымдану гербарийлері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салыстыру материалы ретінде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Анықтағыштар, анықтамалықтар, атластар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анықтамалық материал ретінде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Бактериологиялық және вирусологиялық сараптама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Стереоскопиялық микроскоп, жалпы үлкейтуі кемінде 50 х, фотокамера қосу мүмкіндігімен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бактериалдық колониялар морфологиясын зерттеу және нәтижелерді құжаттандыру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Микроскоптарға арналған адаптерлері бар цифрлық фотоаппарат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фотоқұжаттандыру, иллюстрациялық материалды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Автоклав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қоректік орталарды зарарсыздандыру, үлгілер мен сараптама қалдықтарын дезинфекциялау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Дистиллятор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ерітінділерді дайындау, қоректік орталар үшін тазартылған суды алу, зарарсыздандырылғаннан кейін ыдысты, өсімдіктер бөліктерін шаю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Бидистиллятор немесе молекулярлық сапаны сумен дайындаудың өзге құралы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субстратты буферді дайындау үшін тазартылған суды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Жалпы қолданылатын, салқындататын, + 10 / – 60 </w:t>
            </w:r>
            <w:r>
              <w:rPr>
                <w:rFonts w:ascii="Times New Roman"/>
                <w:b w:val="false"/>
                <w:i w:val="false"/>
                <w:color w:val="000000"/>
                <w:vertAlign w:val="superscript"/>
              </w:rPr>
              <w:t>о</w:t>
            </w:r>
            <w:r>
              <w:rPr>
                <w:rFonts w:ascii="Times New Roman"/>
                <w:b w:val="false"/>
                <w:i w:val="false"/>
                <w:color w:val="000000"/>
                <w:sz w:val="20"/>
              </w:rPr>
              <w:t>С температураны ұстап тұратын инкубатор (құрғақ ауалы термостат)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дақылдарды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Құрғақ ыстық ауалы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зарарсыздандыру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Ламинарлық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бактериялар егуді жүргізу, қоректік орталарды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Дәлдігі 0,1 көрсеткіштен аспайтын рН-метр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ерітінділерде және қоректік орталарда рН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Зертханалық электронды 500 г кем емес шектеуі бар және дискреттілігі 0,01 г аспайтын таразы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түтікшелерді теңгеретін тест-үлгілерді, буферлік ерітінділерді және қоректік орталарды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Өлшеу шегі кемінде 100 г және дискреттілігі кемінде 0,0001 г талдамалық таразылар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ерітінділер мен қоректік орталар үшін орагникалық заттарды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Пакеттерге арналған штативі (тіреуіші), пакеттерді басып шығаруға арналған штативі (тіреуіші)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дайындау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Гомогенизациялық пакеттерге арналған пипетка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Флакон-диспенсерлер 2 – 10 және 1 – 50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Комбинацияланған зертханалық тоңазытқыш (мұздатқыш) (+ 5 / – 20 </w:t>
            </w:r>
            <w:r>
              <w:rPr>
                <w:rFonts w:ascii="Times New Roman"/>
                <w:b w:val="false"/>
                <w:i w:val="false"/>
                <w:color w:val="000000"/>
                <w:vertAlign w:val="superscript"/>
              </w:rPr>
              <w:t>о</w:t>
            </w:r>
            <w:r>
              <w:rPr>
                <w:rFonts w:ascii="Times New Roman"/>
                <w:b w:val="false"/>
                <w:i w:val="false"/>
                <w:color w:val="000000"/>
                <w:sz w:val="20"/>
              </w:rPr>
              <w:t>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тест-үлгілерді, тест-жүйелерді және лабильді химиялық реактивтерді сақтау, лиофилизация алдында антиденелерді және фитопатогендердің дақылдарын мұздату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Төмен температуралы тоңазытқыш (– 80 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тест-үлгілерді және ферменттерді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Жуғышы бар сорып шығаратын шкаф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дайындау және зертханалық ыдысты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Сорып шығарылған реактивтерді сақтауға арналған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1-каналды ауыспалы көлемді дозаторлар 0,5 – 10, 2 – 20, 20 – 200, 100 – 1 000 мкл, 1 – 5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мен тест-үлгілердің суспензияларын дозалау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Дозаторларға арналған штатив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дозатор үшін пайдлану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ӨЖЖ пеші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орталарды қыздыру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Үй-жайға арналған бактерицидтік сәулелендіргіш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зарарсыздандыру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Колбаларға арналған көлденең шейкер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материалынан бактериялардың суспензиясын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Зертханалық таймерлер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кезінде уақытты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Компьютер жиынтығы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барлық түрлерін құжаттандыру, есептер, анықтамалар құру, ақпараттық базаны жүргізу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Термометр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тозаңытқыштарда және үй-жайларда температураны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Өлшеу құралы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ылғалдылықты өлшеу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Кондиционер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 кезінде үй-жайларда температураның артуы немесе төмендеуі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Магнитті араластырғыш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ерітінділерін дайындау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Иммуноферменттік талдауға (ИФТ)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Иммуноферменттік фотометриялық анализатор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нәтижелерін тіркеу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Термостат-шейкер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арналған планшеттерді инкубациялау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Микробтарға арналған салқындататын центрифуга (1,5 – 2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жүргізу алдында экстрактілерді жарықтандыру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8-каналды ауыспалы көлемді дозатор 100 – 200 мкл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арналған планшеттерді шаю, диагностикалық жиынтықтар компонеттерін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1-каналды ауыспалы көлемді дозаторлар 0,5 – 10, 2 – 20, 20 – 200, 100 – 1 000 мкл, 1 – 5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тест-үлгілердің реагенттері мен суспензияларын дозалау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Иммунофлуоресценттік талдауға (ИФ)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Зертханалық электронды 500 г кем емес шектеуі бар және дискреттілігі 0,1 г аспайтын таразы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түтікшелерді теңестіру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 мл көлемді мұздатқышы бар жоғары жылдамдықты центрифуга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бактериалдық суспензияны концентраттау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Биологиялық тікелей микроскоп, жалпы үлкейтуі кемінде 1000 х, фотокамера қосу мүмкіндігімен және жұмыс режимдері: эпилюминисценция. Микрометр окуляры міндетті. Фотокамерамен, компьютермен және бағдарламалық қамтамасыз етумен жиынтықта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флуороформен боялған бактерияларды визуалдау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Қыздырылатын үстелше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бактериялық суспензияларды 40 </w:t>
            </w:r>
            <w:r>
              <w:rPr>
                <w:rFonts w:ascii="Times New Roman"/>
                <w:b w:val="false"/>
                <w:i w:val="false"/>
                <w:color w:val="000000"/>
                <w:vertAlign w:val="superscript"/>
              </w:rPr>
              <w:t>о</w:t>
            </w:r>
            <w:r>
              <w:rPr>
                <w:rFonts w:ascii="Times New Roman"/>
                <w:b w:val="false"/>
                <w:i w:val="false"/>
                <w:color w:val="000000"/>
                <w:sz w:val="20"/>
              </w:rPr>
              <w:t>С заттық шыныларда құрғатып кептіру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50 мл центрифугалық түтікшелерге арналған штативтер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50 мл центрифугалық түтікшелерге арналған вортекс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Флакон-диспенсерлер 2 – 10 және 1 – 50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ерітінділерді дозалау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1-каналды ауыспалы көлемді дозатор 0,5 – 10, 2 – 20, 20 – 200, 100 – 1 000 мкл, 1 – 5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жиынтықтар мен тест-үлгілердің суспензиялары компоненттерін дозалау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Полимеразды тізбектік реакция (ПТР) талдауына арналған жабдық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ПТР-бокс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жүргізу кезінде контаминацияның алдын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Қақпағы ыстық 0,2 мл микротүтікшеге арналған ПТР-амплификатор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ПТР үшін тест-объектінің ДНҚ амплификациясы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 мл микротүтікшелерге арналған ПТР-амплификатор (термоциклер)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FLASH-ПТР үшін тест-объектінің ДНҚ амплификациясы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 мл микротүтікшелерге арналған микроцентрифуга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сынама дайындау кезінде фракцияларды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Микротүтікшелерге арналған вортекс немесе центрифуга-вортекс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сынама дайындау кезінде фракцияларды араластыру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0,2 мл және 0,6 мл микротүтікшелерге арналған микротермостат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сынама дайындау кезінде реакциялық қоспаны инкубациялау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 каналды ауыспалы көлемді дозаторлар 0,5 –10, 2 – 20, 20 – 200, 100 – 1 000 мкл, 1 – 5 мл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жиынтықтардың компоненттерін және тест-үлгілердің суспензияларын дозалау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1,5, 0,2 және 0,6 мл түтікшелерге арналған "жұмыс орны" штативі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қоспаларды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Зертханалық таймер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сынама дауындау кезеңдерін хронометраждау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Бағдарламалық қамтамасыз етумен жабдықталған комьютермен жиынтықта 0,2 мл микротүтікшелерге арналған амплификатор детектрлеуші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уақытта" ПТР нәтижелерінің детекциясы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Бағдарламалық қамтамасыз етумен жабдықталған комьютермен жиынтықта 0,6 мл микротүтікшелерге арналған соңғы нүкте бойынша ПТР-детектор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FLASH-ПТР нәтижелерінің детекциясы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Агарозды гельдегі электрофорезге арналған жабдық (камера, төгу үстелі және жиынтықтағы ток көзі)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нәтижелерінің детекциясы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Бағдарламалық қамтамасыз етумен жабдықталған комьютермен жиынтықтағы гельқұжаттандыру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ПТР нәтижелерінің детекциясы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ӨЖЖ пеші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жүргізу үшін агароздарды еріту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Зертханалық ыдыс, аспаптар және басқа да шығыс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Диаметрі 7 – 8 см воронкалар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сүзгілеу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Жоғары айналымдарға арналған центрифугалық түтікшелер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 суспензияны центрифугалау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Микротүтікшелерге арналған штатив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дайындау және сараптама өткізу үшін қолдану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Келсабы бар ұнтаңтағыш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Пипеткаларға арналған штативтер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Ұштықтарға арналған штативтер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Пинцеттер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Скальпельдер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Металл қайшылар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100, 500, 1 000 және 2 000 мл көлемді колбалар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250 мл көлемді колбалар немесе шейкерге арналған бір реттік стакандар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 100, 250, 500, 1 000 және 2 000 мл көлемді стакандар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Ерітінділер мен қоректік орталарды автоклавтауға арналған 250, 500 және 1 000 мл флакондар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Спиртовкалар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Шыны шпательдер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Шыны таяқшалар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Микробиологиялық шыны пипеткалар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Микробиологиялық пипеткаларға арналған грушалар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Бактериологиялық ілмектер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10 см диаметрлі воронкалар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10, 20, 50, 100, 500 және 1 000 мл көлемді цилиндрлер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Химиялық шыны түтікшелер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бактериалдық дақылдарды уақытша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300 – 400 мл көлемді стакандар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зарарсыздандыру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Қақпағы тығыз жабылатын флакондар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заттарды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Тамшылатқышы бар флакондар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шынылардың астына иммерсия және толтырушы буферді жағу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Сараптамадан кейінгі қалдықтарды төгетін бактар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пайдаға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Кеңсе керек-жарақтары (жұмыс журналдары, жазу қағазы, қарындаштар, қаламдар, тушь және 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жүргізу, коллекцияларды ресімдеу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Шығыс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96-шұңқырлы планшеттер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0,2, 0,6 және 1,5 мл микротүтікшелер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 жүргізу процесінде сынамада дайындау, микропрепараттарды дайындау және т.б.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Гомогенизацияға арналған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Дозаторларға арналған ұштар ассортиментте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Әртүрлі көлемдегі Петри тостағандары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Бахилалар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Мақта, дәкелер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Сүзгіш қағаз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Зертханалық пленка (парафилм)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Алюминийден жасалған фольга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Автоклавтауға арналған 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орталарды және ыдыстарды дайындау, өңделген үлгілерді және шығыс материалдарын дезинфикациялау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Бір реттік 1 – 2 мл шпирцтер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жасанды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8-шұңқырлы заттық шыны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флуоресценттік талдау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 х 50 – 60 мм жабын шынылар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Ұстаралық немесе цангалы лезвиялар немесе бір реттік скальпельдер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микропрепараттарды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Полистиролды ванналар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шырынын және басқа жұмыс ерітінділерін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ИФ арналған шыны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 жүргізу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Қара роллеттер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 және ИФА жүргізу кезінде көлеңкелеу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Химиялық реактивтер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Медициналық спирт 96 %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тұтыну нормаларына сәйкес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"Классикалық" ПТР жүргізуге арналған диагностикалық тест-жүйелер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процесінде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"Шынайы уақытта" ПТР жүргізуге арналған диагностикалық тест-жүйелер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FLASH форматта ПТР жүргізуге арналған диагностикалық тест-жүйелер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Иммунофлуоресценттік талдауға арналған диагностикалық тест-жүйелер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Иммуноферменттік талдауға арналған диагностикалық тест-жүйелер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Аммоний гидрофосфаты ((NH</w:t>
            </w:r>
            <w:r>
              <w:rPr>
                <w:rFonts w:ascii="Times New Roman"/>
                <w:b w:val="false"/>
                <w:i w:val="false"/>
                <w:color w:val="000000"/>
                <w:vertAlign w:val="subscript"/>
              </w:rPr>
              <w:t>4</w:t>
            </w:r>
            <w:r>
              <w:rPr>
                <w:rFonts w:ascii="Times New Roman"/>
                <w:b w:val="false"/>
                <w:i w:val="false"/>
                <w:color w:val="000000"/>
                <w:sz w:val="20"/>
              </w:rPr>
              <w:t>)2НРO</w:t>
            </w:r>
            <w:r>
              <w:rPr>
                <w:rFonts w:ascii="Times New Roman"/>
                <w:b w:val="false"/>
                <w:i w:val="false"/>
                <w:color w:val="000000"/>
                <w:vertAlign w:val="subscript"/>
              </w:rPr>
              <w:t>4</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процесінде, үлгілерді, орталарды, буферлік ерітінділерді дайындау, микропрепараттарды әзірлеу және т.б.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Бацитрацин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Сутегі тотығы (Н</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Темір сульфаты (II) (FeSO</w:t>
            </w:r>
            <w:r>
              <w:rPr>
                <w:rFonts w:ascii="Times New Roman"/>
                <w:b w:val="false"/>
                <w:i w:val="false"/>
                <w:color w:val="000000"/>
                <w:vertAlign w:val="subscript"/>
              </w:rPr>
              <w:t>4</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Калий гидроксиді (KOH)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Калий иодиді (KI)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Калий нитраты (КNO</w:t>
            </w:r>
            <w:r>
              <w:rPr>
                <w:rFonts w:ascii="Times New Roman"/>
                <w:b w:val="false"/>
                <w:i w:val="false"/>
                <w:color w:val="000000"/>
                <w:vertAlign w:val="subscript"/>
              </w:rPr>
              <w:t>3</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Екі ауыстырылған калий фосфаты (K</w:t>
            </w:r>
            <w:r>
              <w:rPr>
                <w:rFonts w:ascii="Times New Roman"/>
                <w:b w:val="false"/>
                <w:i w:val="false"/>
                <w:color w:val="000000"/>
                <w:vertAlign w:val="subscript"/>
              </w:rPr>
              <w:t>2</w:t>
            </w:r>
            <w:r>
              <w:rPr>
                <w:rFonts w:ascii="Times New Roman"/>
                <w:b w:val="false"/>
                <w:i w:val="false"/>
                <w:color w:val="000000"/>
                <w:sz w:val="20"/>
              </w:rPr>
              <w:t>HPO</w:t>
            </w:r>
            <w:r>
              <w:rPr>
                <w:rFonts w:ascii="Times New Roman"/>
                <w:b w:val="false"/>
                <w:i w:val="false"/>
                <w:color w:val="000000"/>
                <w:vertAlign w:val="subscript"/>
              </w:rPr>
              <w:t>4</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Бір ауыстырылған калий фосфаты (KH</w:t>
            </w:r>
            <w:r>
              <w:rPr>
                <w:rFonts w:ascii="Times New Roman"/>
                <w:b w:val="false"/>
                <w:i w:val="false"/>
                <w:color w:val="000000"/>
                <w:vertAlign w:val="subscript"/>
              </w:rPr>
              <w:t>2</w:t>
            </w:r>
            <w:r>
              <w:rPr>
                <w:rFonts w:ascii="Times New Roman"/>
                <w:b w:val="false"/>
                <w:i w:val="false"/>
                <w:color w:val="000000"/>
                <w:sz w:val="20"/>
              </w:rPr>
              <w:t>PO</w:t>
            </w:r>
            <w:r>
              <w:rPr>
                <w:rFonts w:ascii="Times New Roman"/>
                <w:b w:val="false"/>
                <w:i w:val="false"/>
                <w:color w:val="000000"/>
                <w:vertAlign w:val="subscript"/>
              </w:rPr>
              <w:t>4</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Калий хлориді (KCl)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Кальций карбонаты (CаСO</w:t>
            </w:r>
            <w:r>
              <w:rPr>
                <w:rFonts w:ascii="Times New Roman"/>
                <w:b w:val="false"/>
                <w:i w:val="false"/>
                <w:color w:val="000000"/>
                <w:vertAlign w:val="subscript"/>
              </w:rPr>
              <w:t>3</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Кальций хлориді (CаCl</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Тұз қышқылы (НCl)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Жетісулы магний сульфаты (MgSO</w:t>
            </w:r>
            <w:r>
              <w:rPr>
                <w:rFonts w:ascii="Times New Roman"/>
                <w:b w:val="false"/>
                <w:i w:val="false"/>
                <w:color w:val="000000"/>
                <w:vertAlign w:val="subscript"/>
              </w:rPr>
              <w:t>4</w:t>
            </w:r>
            <w:r>
              <w:rPr>
                <w:rFonts w:ascii="Times New Roman"/>
                <w:b w:val="false"/>
                <w:i w:val="false"/>
                <w:color w:val="000000"/>
                <w:sz w:val="20"/>
              </w:rPr>
              <w:t xml:space="preserve"> х 7Н</w:t>
            </w:r>
            <w:r>
              <w:rPr>
                <w:rFonts w:ascii="Times New Roman"/>
                <w:b w:val="false"/>
                <w:i w:val="false"/>
                <w:color w:val="000000"/>
                <w:vertAlign w:val="subscript"/>
              </w:rPr>
              <w:t>2</w:t>
            </w:r>
            <w:r>
              <w:rPr>
                <w:rFonts w:ascii="Times New Roman"/>
                <w:b w:val="false"/>
                <w:i w:val="false"/>
                <w:color w:val="000000"/>
                <w:sz w:val="20"/>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Магний сульфиті (MgSO</w:t>
            </w:r>
            <w:r>
              <w:rPr>
                <w:rFonts w:ascii="Times New Roman"/>
                <w:b w:val="false"/>
                <w:i w:val="false"/>
                <w:color w:val="000000"/>
                <w:vertAlign w:val="subscript"/>
              </w:rPr>
              <w:t>3</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Магний хлориді (MgCl</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Несепнәр ((NH</w:t>
            </w:r>
            <w:r>
              <w:rPr>
                <w:rFonts w:ascii="Times New Roman"/>
                <w:b w:val="false"/>
                <w:i w:val="false"/>
                <w:color w:val="000000"/>
                <w:vertAlign w:val="subscript"/>
              </w:rPr>
              <w:t>2</w:t>
            </w:r>
            <w:r>
              <w:rPr>
                <w:rFonts w:ascii="Times New Roman"/>
                <w:b w:val="false"/>
                <w:i w:val="false"/>
                <w:color w:val="000000"/>
                <w:sz w:val="20"/>
              </w:rPr>
              <w:t>)2СO)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Натрий азиді (Na</w:t>
            </w:r>
            <w:r>
              <w:rPr>
                <w:rFonts w:ascii="Times New Roman"/>
                <w:b w:val="false"/>
                <w:i w:val="false"/>
                <w:color w:val="000000"/>
                <w:vertAlign w:val="subscript"/>
              </w:rPr>
              <w:t>3</w:t>
            </w:r>
            <w:r>
              <w:rPr>
                <w:rFonts w:ascii="Times New Roman"/>
                <w:b w:val="false"/>
                <w:i w:val="false"/>
                <w:color w:val="000000"/>
                <w:sz w:val="20"/>
              </w:rPr>
              <w:t>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Натрий бикарбонаты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Натрий гидрокарбонаты (NaHCO</w:t>
            </w:r>
            <w:r>
              <w:rPr>
                <w:rFonts w:ascii="Times New Roman"/>
                <w:b w:val="false"/>
                <w:i w:val="false"/>
                <w:color w:val="000000"/>
                <w:vertAlign w:val="subscript"/>
              </w:rPr>
              <w:t>3</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Натрий гидроксиді (NaOH)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Онекісулы натрий гидрофосфаты (Na</w:t>
            </w:r>
            <w:r>
              <w:rPr>
                <w:rFonts w:ascii="Times New Roman"/>
                <w:b w:val="false"/>
                <w:i w:val="false"/>
                <w:color w:val="000000"/>
                <w:vertAlign w:val="subscript"/>
              </w:rPr>
              <w:t>2</w:t>
            </w:r>
            <w:r>
              <w:rPr>
                <w:rFonts w:ascii="Times New Roman"/>
                <w:b w:val="false"/>
                <w:i w:val="false"/>
                <w:color w:val="000000"/>
                <w:sz w:val="20"/>
              </w:rPr>
              <w:t>HPO</w:t>
            </w:r>
            <w:r>
              <w:rPr>
                <w:rFonts w:ascii="Times New Roman"/>
                <w:b w:val="false"/>
                <w:i w:val="false"/>
                <w:color w:val="000000"/>
                <w:vertAlign w:val="subscript"/>
              </w:rPr>
              <w:t>4</w:t>
            </w:r>
            <w:r>
              <w:rPr>
                <w:rFonts w:ascii="Times New Roman"/>
                <w:b w:val="false"/>
                <w:i w:val="false"/>
                <w:color w:val="000000"/>
                <w:sz w:val="20"/>
              </w:rPr>
              <w:t xml:space="preserve"> х 12Н</w:t>
            </w:r>
            <w:r>
              <w:rPr>
                <w:rFonts w:ascii="Times New Roman"/>
                <w:b w:val="false"/>
                <w:i w:val="false"/>
                <w:color w:val="000000"/>
                <w:vertAlign w:val="subscript"/>
              </w:rPr>
              <w:t>2</w:t>
            </w:r>
            <w:r>
              <w:rPr>
                <w:rFonts w:ascii="Times New Roman"/>
                <w:b w:val="false"/>
                <w:i w:val="false"/>
                <w:color w:val="000000"/>
                <w:sz w:val="20"/>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Екісулы натрий дигидрофосфаты (NaH</w:t>
            </w:r>
            <w:r>
              <w:rPr>
                <w:rFonts w:ascii="Times New Roman"/>
                <w:b w:val="false"/>
                <w:i w:val="false"/>
                <w:color w:val="000000"/>
                <w:vertAlign w:val="subscript"/>
              </w:rPr>
              <w:t>2</w:t>
            </w:r>
            <w:r>
              <w:rPr>
                <w:rFonts w:ascii="Times New Roman"/>
                <w:b w:val="false"/>
                <w:i w:val="false"/>
                <w:color w:val="000000"/>
                <w:sz w:val="20"/>
              </w:rPr>
              <w:t>PO</w:t>
            </w:r>
            <w:r>
              <w:rPr>
                <w:rFonts w:ascii="Times New Roman"/>
                <w:b w:val="false"/>
                <w:i w:val="false"/>
                <w:color w:val="000000"/>
                <w:vertAlign w:val="subscript"/>
              </w:rPr>
              <w:t>4</w:t>
            </w:r>
            <w:r>
              <w:rPr>
                <w:rFonts w:ascii="Times New Roman"/>
                <w:b w:val="false"/>
                <w:i w:val="false"/>
                <w:color w:val="000000"/>
                <w:sz w:val="20"/>
              </w:rPr>
              <w:t xml:space="preserve"> х 2Н</w:t>
            </w:r>
            <w:r>
              <w:rPr>
                <w:rFonts w:ascii="Times New Roman"/>
                <w:b w:val="false"/>
                <w:i w:val="false"/>
                <w:color w:val="000000"/>
                <w:vertAlign w:val="subscript"/>
              </w:rPr>
              <w:t>2</w:t>
            </w:r>
            <w:r>
              <w:rPr>
                <w:rFonts w:ascii="Times New Roman"/>
                <w:b w:val="false"/>
                <w:i w:val="false"/>
                <w:color w:val="000000"/>
                <w:sz w:val="20"/>
              </w:rPr>
              <w:t>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Натрий сульфиті (Na</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3</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Натрий хлориді (NaCl)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Агароза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Сарысулы өгіз альбумині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процесінде, үлгілерді, орталарды, буферлік ерітінділерді дайындау, микропрепараттарды әзірлеу және т.б. үшін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Ацетон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Бактериологиялық агар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Бактопептон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Көк бромтимол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Глицерин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Глюкоза-D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Диэтаноламин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Ашытқы экстракты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ЭДТА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Желатин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Крахмал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Казамин қышқылдары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Лимон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Сульфанил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Қымыздық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Мұздай сіркесу қышқылы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Кристаллвиолет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Вазелин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Құрғақ сүт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Натрий диэтилдитиокарбонаты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Натрий цитраты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Нистатин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Ніл көгілдірі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Поливинилпирролидон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Пенициллин-Б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Полимиксин-Б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Ковач реактиві (тетраметил-п-фенилендиаминдихлорид)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Салицин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Сахароза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Сорбит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Сірке қышқылды қорғасын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Тирозин 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Трис HCl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Твин-20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ТТХ (трифенилтетразолиум хлорид)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Хлорамфеникол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Циклогексамид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Эскулин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Этидиум бромид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рН-титрлар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рН-метрді калибрлеу үшін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Әдістемелік, анықтамалық материалдар мен коллекциялар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Әдістемелік материалдар, ұйымдардың стандарттары, диагностикалық хаттамалар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сараптамалар жүргізу кезінде басшылық құжаттары ретінде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Бактериялар мен вирустардың карантиндік және карантиндік емес түрлерінің коллекциясы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салыстыру материалы ретінде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Анықтағыштар, анықтамалықтар, атластар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анықтамалық материал ретінде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Үлгілерді іріктеуді жүргізуге арналған жабдықтар, арнайы киім, жиһаз, дезқұралдар және басқа да өажетті материалдар мен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Жұмыс сөмкесі:</w:t>
            </w:r>
          </w:p>
          <w:p>
            <w:pPr>
              <w:spacing w:after="20"/>
              <w:ind w:left="20"/>
              <w:jc w:val="both"/>
            </w:pPr>
            <w:r>
              <w:rPr>
                <w:rFonts w:ascii="Times New Roman"/>
                <w:b w:val="false"/>
                <w:i w:val="false"/>
                <w:color w:val="000000"/>
                <w:sz w:val="20"/>
              </w:rPr>
              <w:t>
этикеткаларға арналған өздігінен желімделетін қағаз</w:t>
            </w:r>
          </w:p>
          <w:p>
            <w:pPr>
              <w:spacing w:after="20"/>
              <w:ind w:left="20"/>
              <w:jc w:val="both"/>
            </w:pPr>
            <w:r>
              <w:rPr>
                <w:rFonts w:ascii="Times New Roman"/>
                <w:b w:val="false"/>
                <w:i w:val="false"/>
                <w:color w:val="000000"/>
                <w:sz w:val="20"/>
              </w:rPr>
              <w:t>
этикеткалар мен актілердің бланкалары</w:t>
            </w:r>
          </w:p>
          <w:p>
            <w:pPr>
              <w:spacing w:after="20"/>
              <w:ind w:left="20"/>
              <w:jc w:val="both"/>
            </w:pPr>
            <w:r>
              <w:rPr>
                <w:rFonts w:ascii="Times New Roman"/>
                <w:b w:val="false"/>
                <w:i w:val="false"/>
                <w:color w:val="000000"/>
                <w:sz w:val="20"/>
              </w:rPr>
              <w:t>
уақытша этикеткаларға арналған жабысқыш этикеткалық таспа</w:t>
            </w:r>
          </w:p>
          <w:p>
            <w:pPr>
              <w:spacing w:after="20"/>
              <w:ind w:left="20"/>
              <w:jc w:val="both"/>
            </w:pPr>
            <w:r>
              <w:rPr>
                <w:rFonts w:ascii="Times New Roman"/>
                <w:b w:val="false"/>
                <w:i w:val="false"/>
                <w:color w:val="000000"/>
                <w:sz w:val="20"/>
              </w:rPr>
              <w:t>
энтомологиялық әртүрлі көлемдегі бұрап жабылатын қақпақтары бар пластик түтікшелер</w:t>
            </w:r>
          </w:p>
          <w:p>
            <w:pPr>
              <w:spacing w:after="20"/>
              <w:ind w:left="20"/>
              <w:jc w:val="both"/>
            </w:pPr>
            <w:r>
              <w:rPr>
                <w:rFonts w:ascii="Times New Roman"/>
                <w:b w:val="false"/>
                <w:i w:val="false"/>
                <w:color w:val="000000"/>
                <w:sz w:val="20"/>
              </w:rPr>
              <w:t>
морилка</w:t>
            </w:r>
          </w:p>
          <w:p>
            <w:pPr>
              <w:spacing w:after="20"/>
              <w:ind w:left="20"/>
              <w:jc w:val="both"/>
            </w:pPr>
            <w:r>
              <w:rPr>
                <w:rFonts w:ascii="Times New Roman"/>
                <w:b w:val="false"/>
                <w:i w:val="false"/>
                <w:color w:val="000000"/>
                <w:sz w:val="20"/>
              </w:rPr>
              <w:t>
жарық беретін маңдайға ілінетін лупа</w:t>
            </w:r>
          </w:p>
          <w:p>
            <w:pPr>
              <w:spacing w:after="20"/>
              <w:ind w:left="20"/>
              <w:jc w:val="both"/>
            </w:pPr>
            <w:r>
              <w:rPr>
                <w:rFonts w:ascii="Times New Roman"/>
                <w:b w:val="false"/>
                <w:i w:val="false"/>
                <w:color w:val="000000"/>
                <w:sz w:val="20"/>
              </w:rPr>
              <w:t>
жиналмалы лупалар жиынтығы</w:t>
            </w:r>
          </w:p>
          <w:p>
            <w:pPr>
              <w:spacing w:after="20"/>
              <w:ind w:left="20"/>
              <w:jc w:val="both"/>
            </w:pPr>
            <w:r>
              <w:rPr>
                <w:rFonts w:ascii="Times New Roman"/>
                <w:b w:val="false"/>
                <w:i w:val="false"/>
                <w:color w:val="000000"/>
                <w:sz w:val="20"/>
              </w:rPr>
              <w:t>
сызғыш</w:t>
            </w:r>
          </w:p>
          <w:p>
            <w:pPr>
              <w:spacing w:after="20"/>
              <w:ind w:left="20"/>
              <w:jc w:val="both"/>
            </w:pPr>
            <w:r>
              <w:rPr>
                <w:rFonts w:ascii="Times New Roman"/>
                <w:b w:val="false"/>
                <w:i w:val="false"/>
                <w:color w:val="000000"/>
                <w:sz w:val="20"/>
              </w:rPr>
              <w:t>
жарық берушіге арналған батарейкалар</w:t>
            </w:r>
          </w:p>
          <w:p>
            <w:pPr>
              <w:spacing w:after="20"/>
              <w:ind w:left="20"/>
              <w:jc w:val="both"/>
            </w:pPr>
            <w:r>
              <w:rPr>
                <w:rFonts w:ascii="Times New Roman"/>
                <w:b w:val="false"/>
                <w:i w:val="false"/>
                <w:color w:val="000000"/>
                <w:sz w:val="20"/>
              </w:rPr>
              <w:t>
полиэтилен қапшықтар</w:t>
            </w:r>
          </w:p>
          <w:p>
            <w:pPr>
              <w:spacing w:after="20"/>
              <w:ind w:left="20"/>
              <w:jc w:val="both"/>
            </w:pPr>
            <w:r>
              <w:rPr>
                <w:rFonts w:ascii="Times New Roman"/>
                <w:b w:val="false"/>
                <w:i w:val="false"/>
                <w:color w:val="000000"/>
                <w:sz w:val="20"/>
              </w:rPr>
              <w:t>
шпагат</w:t>
            </w:r>
          </w:p>
          <w:p>
            <w:pPr>
              <w:spacing w:after="20"/>
              <w:ind w:left="20"/>
              <w:jc w:val="both"/>
            </w:pPr>
            <w:r>
              <w:rPr>
                <w:rFonts w:ascii="Times New Roman"/>
                <w:b w:val="false"/>
                <w:i w:val="false"/>
                <w:color w:val="000000"/>
                <w:sz w:val="20"/>
              </w:rPr>
              <w:t>
скальпель</w:t>
            </w:r>
          </w:p>
          <w:p>
            <w:pPr>
              <w:spacing w:after="20"/>
              <w:ind w:left="20"/>
              <w:jc w:val="both"/>
            </w:pPr>
            <w:r>
              <w:rPr>
                <w:rFonts w:ascii="Times New Roman"/>
                <w:b w:val="false"/>
                <w:i w:val="false"/>
                <w:color w:val="000000"/>
                <w:sz w:val="20"/>
              </w:rPr>
              <w:t xml:space="preserve">
шағын ұшы өткір пинцет </w:t>
            </w:r>
          </w:p>
          <w:p>
            <w:pPr>
              <w:spacing w:after="20"/>
              <w:ind w:left="20"/>
              <w:jc w:val="both"/>
            </w:pPr>
            <w:r>
              <w:rPr>
                <w:rFonts w:ascii="Times New Roman"/>
                <w:b w:val="false"/>
                <w:i w:val="false"/>
                <w:color w:val="000000"/>
                <w:sz w:val="20"/>
              </w:rPr>
              <w:t>
жұқа қылқалам</w:t>
            </w:r>
          </w:p>
          <w:p>
            <w:pPr>
              <w:spacing w:after="20"/>
              <w:ind w:left="20"/>
              <w:jc w:val="both"/>
            </w:pPr>
            <w:r>
              <w:rPr>
                <w:rFonts w:ascii="Times New Roman"/>
                <w:b w:val="false"/>
                <w:i w:val="false"/>
                <w:color w:val="000000"/>
                <w:sz w:val="20"/>
              </w:rPr>
              <w:t>
щетка-сыпырғыш</w:t>
            </w:r>
          </w:p>
          <w:p>
            <w:pPr>
              <w:spacing w:after="20"/>
              <w:ind w:left="20"/>
              <w:jc w:val="both"/>
            </w:pPr>
            <w:r>
              <w:rPr>
                <w:rFonts w:ascii="Times New Roman"/>
                <w:b w:val="false"/>
                <w:i w:val="false"/>
                <w:color w:val="000000"/>
                <w:sz w:val="20"/>
              </w:rPr>
              <w:t>
қалақша</w:t>
            </w:r>
          </w:p>
          <w:p>
            <w:pPr>
              <w:spacing w:after="20"/>
              <w:ind w:left="20"/>
              <w:jc w:val="both"/>
            </w:pPr>
            <w:r>
              <w:rPr>
                <w:rFonts w:ascii="Times New Roman"/>
                <w:b w:val="false"/>
                <w:i w:val="false"/>
                <w:color w:val="000000"/>
                <w:sz w:val="20"/>
              </w:rPr>
              <w:t>
секатор</w:t>
            </w:r>
          </w:p>
          <w:p>
            <w:pPr>
              <w:spacing w:after="20"/>
              <w:ind w:left="20"/>
              <w:jc w:val="both"/>
            </w:pPr>
            <w:r>
              <w:rPr>
                <w:rFonts w:ascii="Times New Roman"/>
                <w:b w:val="false"/>
                <w:i w:val="false"/>
                <w:color w:val="000000"/>
                <w:sz w:val="20"/>
              </w:rPr>
              <w:t>
қайшылар</w:t>
            </w:r>
          </w:p>
          <w:p>
            <w:pPr>
              <w:spacing w:after="20"/>
              <w:ind w:left="20"/>
              <w:jc w:val="both"/>
            </w:pPr>
            <w:r>
              <w:rPr>
                <w:rFonts w:ascii="Times New Roman"/>
                <w:b w:val="false"/>
                <w:i w:val="false"/>
                <w:color w:val="000000"/>
                <w:sz w:val="20"/>
              </w:rPr>
              <w:t>
қолшам</w:t>
            </w:r>
          </w:p>
          <w:p>
            <w:pPr>
              <w:spacing w:after="20"/>
              <w:ind w:left="20"/>
              <w:jc w:val="both"/>
            </w:pPr>
            <w:r>
              <w:rPr>
                <w:rFonts w:ascii="Times New Roman"/>
                <w:b w:val="false"/>
                <w:i w:val="false"/>
                <w:color w:val="000000"/>
                <w:sz w:val="20"/>
              </w:rPr>
              <w:t>
қуыс бұрғылар: қаптарға салынған сусымалы жүктерді қарау үшін қаптық, үйіндімен келген жүктерді қарап тексеру үшін вагондық және трюмалық</w:t>
            </w:r>
          </w:p>
          <w:p>
            <w:pPr>
              <w:spacing w:after="20"/>
              <w:ind w:left="20"/>
              <w:jc w:val="both"/>
            </w:pPr>
            <w:r>
              <w:rPr>
                <w:rFonts w:ascii="Times New Roman"/>
                <w:b w:val="false"/>
                <w:i w:val="false"/>
                <w:color w:val="000000"/>
                <w:sz w:val="20"/>
              </w:rPr>
              <w:t>
респираторлар</w:t>
            </w:r>
          </w:p>
          <w:p>
            <w:pPr>
              <w:spacing w:after="20"/>
              <w:ind w:left="20"/>
              <w:jc w:val="both"/>
            </w:pPr>
            <w:r>
              <w:rPr>
                <w:rFonts w:ascii="Times New Roman"/>
                <w:b w:val="false"/>
                <w:i w:val="false"/>
                <w:color w:val="000000"/>
                <w:sz w:val="20"/>
              </w:rPr>
              <w:t>
пестицидтермен өңделген өсімдік өнімін қарауға арналған, алақаны мен саусақтары резеңкеленген қолғаптар</w:t>
            </w:r>
          </w:p>
          <w:p>
            <w:pPr>
              <w:spacing w:after="20"/>
              <w:ind w:left="20"/>
              <w:jc w:val="both"/>
            </w:pPr>
            <w:r>
              <w:rPr>
                <w:rFonts w:ascii="Times New Roman"/>
                <w:b w:val="false"/>
                <w:i w:val="false"/>
                <w:color w:val="000000"/>
                <w:sz w:val="20"/>
              </w:rPr>
              <w:t>
пломбалар</w:t>
            </w:r>
          </w:p>
          <w:p>
            <w:pPr>
              <w:spacing w:after="20"/>
              <w:ind w:left="20"/>
              <w:jc w:val="both"/>
            </w:pPr>
            <w:r>
              <w:rPr>
                <w:rFonts w:ascii="Times New Roman"/>
                <w:b w:val="false"/>
                <w:i w:val="false"/>
                <w:color w:val="000000"/>
                <w:sz w:val="20"/>
              </w:rPr>
              <w:t>
құпия-пакеттер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іріктеуді жүргізу үшін қолдану</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Специальная одежда, средства личной защиты и санитарной обработки помещений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Аптечка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жәрдем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Қолғаптар:</w:t>
            </w:r>
          </w:p>
          <w:p>
            <w:pPr>
              <w:spacing w:after="20"/>
              <w:ind w:left="20"/>
              <w:jc w:val="both"/>
            </w:pPr>
            <w:r>
              <w:rPr>
                <w:rFonts w:ascii="Times New Roman"/>
                <w:b w:val="false"/>
                <w:i w:val="false"/>
                <w:color w:val="000000"/>
                <w:sz w:val="20"/>
              </w:rPr>
              <w:t>
тканевые прорезиненные</w:t>
            </w:r>
          </w:p>
          <w:p>
            <w:pPr>
              <w:spacing w:after="20"/>
              <w:ind w:left="20"/>
              <w:jc w:val="both"/>
            </w:pPr>
            <w:r>
              <w:rPr>
                <w:rFonts w:ascii="Times New Roman"/>
                <w:b w:val="false"/>
                <w:i w:val="false"/>
                <w:color w:val="000000"/>
                <w:sz w:val="20"/>
              </w:rPr>
              <w:t>
медицинские латексные/нитриловые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іріктеу, зертханалық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Респираторлар, дәке таңғыштар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басқан және дәріленген үлгілерді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Арнайы киім:</w:t>
            </w:r>
          </w:p>
          <w:p>
            <w:pPr>
              <w:spacing w:after="20"/>
              <w:ind w:left="20"/>
              <w:jc w:val="both"/>
            </w:pPr>
            <w:r>
              <w:rPr>
                <w:rFonts w:ascii="Times New Roman"/>
                <w:b w:val="false"/>
                <w:i w:val="false"/>
                <w:color w:val="000000"/>
                <w:sz w:val="20"/>
              </w:rPr>
              <w:t>
зертханалық мақта-мата халаттар</w:t>
            </w:r>
          </w:p>
          <w:p>
            <w:pPr>
              <w:spacing w:after="20"/>
              <w:ind w:left="20"/>
              <w:jc w:val="both"/>
            </w:pPr>
            <w:r>
              <w:rPr>
                <w:rFonts w:ascii="Times New Roman"/>
                <w:b w:val="false"/>
                <w:i w:val="false"/>
                <w:color w:val="000000"/>
                <w:sz w:val="20"/>
              </w:rPr>
              <w:t>
жұмыс халаттары</w:t>
            </w:r>
          </w:p>
          <w:p>
            <w:pPr>
              <w:spacing w:after="20"/>
              <w:ind w:left="20"/>
              <w:jc w:val="both"/>
            </w:pPr>
            <w:r>
              <w:rPr>
                <w:rFonts w:ascii="Times New Roman"/>
                <w:b w:val="false"/>
                <w:i w:val="false"/>
                <w:color w:val="000000"/>
                <w:sz w:val="20"/>
              </w:rPr>
              <w:t>
резеңкеленген алжапқыштар</w:t>
            </w:r>
          </w:p>
          <w:p>
            <w:pPr>
              <w:spacing w:after="20"/>
              <w:ind w:left="20"/>
              <w:jc w:val="both"/>
            </w:pPr>
            <w:r>
              <w:rPr>
                <w:rFonts w:ascii="Times New Roman"/>
                <w:b w:val="false"/>
                <w:i w:val="false"/>
                <w:color w:val="000000"/>
                <w:sz w:val="20"/>
              </w:rPr>
              <w:t>
резеңке етіктер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іріктеу, зертханалық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Зертханалық аяқ киім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Жуғыш заттар және дезинфекциялайтын ерітінділер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кезінде үй-жайды, жабдықтарды, жиһаздарды өңдеу және дезинфекциялау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Зертхана және кеңсе жиһазы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Маманның жұмыс орнында:</w:t>
            </w:r>
          </w:p>
          <w:p>
            <w:pPr>
              <w:spacing w:after="20"/>
              <w:ind w:left="20"/>
              <w:jc w:val="both"/>
            </w:pPr>
            <w:r>
              <w:rPr>
                <w:rFonts w:ascii="Times New Roman"/>
                <w:b w:val="false"/>
                <w:i w:val="false"/>
                <w:color w:val="000000"/>
                <w:sz w:val="20"/>
              </w:rPr>
              <w:t>
жәшіктері немесе жылжымалу тумбасы бар жұмыс үстелі (компьютерлік)</w:t>
            </w:r>
          </w:p>
          <w:p>
            <w:pPr>
              <w:spacing w:after="20"/>
              <w:ind w:left="20"/>
              <w:jc w:val="both"/>
            </w:pPr>
            <w:r>
              <w:rPr>
                <w:rFonts w:ascii="Times New Roman"/>
                <w:b w:val="false"/>
                <w:i w:val="false"/>
                <w:color w:val="000000"/>
                <w:sz w:val="20"/>
              </w:rPr>
              <w:t xml:space="preserve">
құжаттарға арналған шкаф </w:t>
            </w:r>
          </w:p>
          <w:p>
            <w:pPr>
              <w:spacing w:after="20"/>
              <w:ind w:left="20"/>
              <w:jc w:val="both"/>
            </w:pPr>
            <w:r>
              <w:rPr>
                <w:rFonts w:ascii="Times New Roman"/>
                <w:b w:val="false"/>
                <w:i w:val="false"/>
                <w:color w:val="000000"/>
                <w:sz w:val="20"/>
              </w:rPr>
              <w:t>
киім шкафы (ауыстыратын зертханалық киімге арналған)</w:t>
            </w:r>
          </w:p>
          <w:p>
            <w:pPr>
              <w:spacing w:after="20"/>
              <w:ind w:left="20"/>
              <w:jc w:val="both"/>
            </w:pPr>
            <w:r>
              <w:rPr>
                <w:rFonts w:ascii="Times New Roman"/>
                <w:b w:val="false"/>
                <w:i w:val="false"/>
                <w:color w:val="000000"/>
                <w:sz w:val="20"/>
              </w:rPr>
              <w:t>
кеңсе креслосы немесе кеңсе үстелі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маманның пайдалануы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Зертханада:</w:t>
            </w:r>
          </w:p>
          <w:p>
            <w:pPr>
              <w:spacing w:after="20"/>
              <w:ind w:left="20"/>
              <w:jc w:val="both"/>
            </w:pPr>
            <w:r>
              <w:rPr>
                <w:rFonts w:ascii="Times New Roman"/>
                <w:b w:val="false"/>
                <w:i w:val="false"/>
                <w:color w:val="000000"/>
                <w:sz w:val="20"/>
              </w:rPr>
              <w:t xml:space="preserve">
жалпы зертханалық шкаф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ыдыстарды сақтау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энтомологиялық, микологиялық, карпологиялық коллекцияларға, гербарийлерге арналған жанбайтын металл шкаф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коллекцияларды сақтау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Үстелдер:</w:t>
            </w:r>
          </w:p>
          <w:p>
            <w:pPr>
              <w:spacing w:after="20"/>
              <w:ind w:left="20"/>
              <w:jc w:val="both"/>
            </w:pPr>
            <w:r>
              <w:rPr>
                <w:rFonts w:ascii="Times New Roman"/>
                <w:b w:val="false"/>
                <w:i w:val="false"/>
                <w:color w:val="000000"/>
                <w:sz w:val="20"/>
              </w:rPr>
              <w:t>
әртүрлі зертханалық</w:t>
            </w:r>
          </w:p>
          <w:p>
            <w:pPr>
              <w:spacing w:after="20"/>
              <w:ind w:left="20"/>
              <w:jc w:val="both"/>
            </w:pPr>
            <w:r>
              <w:rPr>
                <w:rFonts w:ascii="Times New Roman"/>
                <w:b w:val="false"/>
                <w:i w:val="false"/>
                <w:color w:val="000000"/>
                <w:sz w:val="20"/>
              </w:rPr>
              <w:t>
салмақ өлшеуге арналған</w:t>
            </w:r>
          </w:p>
          <w:p>
            <w:pPr>
              <w:spacing w:after="20"/>
              <w:ind w:left="20"/>
              <w:jc w:val="both"/>
            </w:pPr>
            <w:r>
              <w:rPr>
                <w:rFonts w:ascii="Times New Roman"/>
                <w:b w:val="false"/>
                <w:i w:val="false"/>
                <w:color w:val="000000"/>
                <w:sz w:val="20"/>
              </w:rPr>
              <w:t>
жууға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Сөрелер мен стеллаждар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Зертханалық орындықтар немесе отырғыштар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Үстелүсті шамдары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талдау үшін жарық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