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01e0" w14:textId="b950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 1 ҰСЫНЫМ</w:t>
      </w:r>
    </w:p>
    <w:p>
      <w:pPr>
        <w:spacing w:after="0"/>
        <w:ind w:left="0"/>
        <w:jc w:val="both"/>
      </w:pPr>
      <w:r>
        <w:rPr>
          <w:rFonts w:ascii="Times New Roman"/>
          <w:b w:val="false"/>
          <w:i w:val="false"/>
          <w:color w:val="000000"/>
          <w:sz w:val="28"/>
        </w:rPr>
        <w:t>Еуразиялық экономикалық комиссия Кеңесінің 2015 жылғы 23 сәуірдегі № 1 ұсынымы</w:t>
      </w:r>
    </w:p>
    <w:p>
      <w:pPr>
        <w:spacing w:after="0"/>
        <w:ind w:left="0"/>
        <w:jc w:val="both"/>
      </w:pPr>
      <w:r>
        <w:rPr>
          <w:rFonts w:ascii="Times New Roman"/>
          <w:b w:val="false"/>
          <w:i w:val="false"/>
          <w:color w:val="000000"/>
          <w:sz w:val="28"/>
        </w:rPr>
        <w:t>
      Еуразиялық экономикалық комиссия Кеңесі Беларусь Республикасының Беларусь Республикасы мен Еуразиялық экономикалық одақ арасындағы Еуразиялық экономикалық одақ Сотының Беларусь Республикасының аумағында болу шарттары туралы келісім жобасының дайындалу барысы туралы ақпаратын назарға ала отырып,</w:t>
      </w:r>
    </w:p>
    <w:p>
      <w:pPr>
        <w:spacing w:after="0"/>
        <w:ind w:left="0"/>
        <w:jc w:val="both"/>
      </w:pPr>
      <w:r>
        <w:rPr>
          <w:rFonts w:ascii="Times New Roman"/>
          <w:b w:val="false"/>
          <w:i w:val="false"/>
          <w:color w:val="000000"/>
          <w:sz w:val="28"/>
        </w:rPr>
        <w:t>
      Еуразиялық экономикалық одақ Соты болатын мемлекеттің уәкілетті органдарына Еуразиялық экономикалық одақ Сотымен өзара ісқимыл жасай отырып, Беларусь Республикасы мен Еуразиялық экономикалық одақ арасындағы Еуразиялық экономикалық одақ Сотының Беларусь Республикасының аумағында болу шарттары туралы келісім жобасын қысқа мерзімде келісуді қамтамасыз етуге бағытталған жұмысты жалғастыруға ұсыным жасайды.</w:t>
      </w:r>
    </w:p>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w:t>
            </w:r>
            <w:r>
              <w:rPr>
                <w:rFonts w:ascii="Times New Roman"/>
                <w:b w:val="false"/>
                <w:i/>
                <w:color w:val="000000"/>
                <w:sz w:val="20"/>
              </w:rPr>
              <w:t>икасынан</w:t>
            </w:r>
          </w:p>
          <w:p>
            <w:pPr>
              <w:spacing w:after="20"/>
              <w:ind w:left="20"/>
              <w:jc w:val="both"/>
            </w:pPr>
            <w:r>
              <w:rPr>
                <w:rFonts w:ascii="Times New Roman"/>
                <w:b w:val="false"/>
                <w:i w:val="false"/>
                <w:color w:val="000000"/>
                <w:sz w:val="20"/>
              </w:rPr>
              <w:t>
</w:t>
            </w:r>
            <w:r>
              <w:rPr>
                <w:rFonts w:ascii="Times New Roman"/>
                <w:b w:val="false"/>
                <w:i/>
                <w:color w:val="000000"/>
                <w:sz w:val="20"/>
              </w:rPr>
              <w:t>В. Матюшевский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r>
              <w:rPr>
                <w:rFonts w:ascii="Times New Roman"/>
                <w:b w:val="false"/>
                <w:i/>
                <w:color w:val="000000"/>
                <w:sz w:val="20"/>
              </w:rPr>
              <w:t>Б. Сағынтаев</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Ресей </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