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0634" w14:textId="0930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Түсініктемелердің VI томына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2018 жылғы 18 тамыздағы № 20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одаққа мүше мемлекеттерге осы Ұсыным ресми жарияланған күннен бастап:</w:t>
      </w:r>
    </w:p>
    <w:bookmarkEnd w:id="0"/>
    <w:bookmarkStart w:name="z1" w:id="1"/>
    <w:p>
      <w:pPr>
        <w:spacing w:after="0"/>
        <w:ind w:left="0"/>
        <w:jc w:val="both"/>
      </w:pPr>
      <w:r>
        <w:rPr>
          <w:rFonts w:ascii="Times New Roman"/>
          <w:b w:val="false"/>
          <w:i w:val="false"/>
          <w:color w:val="000000"/>
          <w:sz w:val="28"/>
        </w:rPr>
        <w:t>
      Қосымшаға сәйкес Еуразиялық экономикалық одақтың сыртқы экономикалық қызметінің Бірыңғай тауар номенклатурасына Түсініктемелерді (Еуразиялық экономикалық комиссия Алқасының 2013 жылғы 12 наурыздағы № 4 ұсынымына қосымша) өзгерістерді ескере отырып қолдануға ұсыным жасайды.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18 тамыздағы</w:t>
            </w:r>
            <w:r>
              <w:br/>
            </w:r>
            <w:r>
              <w:rPr>
                <w:rFonts w:ascii="Times New Roman"/>
                <w:b w:val="false"/>
                <w:i w:val="false"/>
                <w:color w:val="000000"/>
                <w:sz w:val="20"/>
              </w:rPr>
              <w:t>№ 20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Түсініктеменің VI томына енгізілетін ӨЗГЕРІСТЕР</w:t>
      </w:r>
    </w:p>
    <w:bookmarkEnd w:id="2"/>
    <w:bookmarkStart w:name="z4" w:id="3"/>
    <w:p>
      <w:pPr>
        <w:spacing w:after="0"/>
        <w:ind w:left="0"/>
        <w:jc w:val="both"/>
      </w:pPr>
      <w:r>
        <w:rPr>
          <w:rFonts w:ascii="Times New Roman"/>
          <w:b w:val="false"/>
          <w:i w:val="false"/>
          <w:color w:val="000000"/>
          <w:sz w:val="28"/>
        </w:rPr>
        <w:t>
      1. СЭҚ ТН ЕАЭО "0712 90 900 0" кіші позицияға түсініктемелерде 07-топтағы ЕАЭО СЭҚ ТН "1211 90 850 0" коды ЕАЭО СЭҚ ТН "1211 90 850 9" кодымен ауыстырылсын.</w:t>
      </w:r>
    </w:p>
    <w:bookmarkEnd w:id="3"/>
    <w:bookmarkStart w:name="z5" w:id="4"/>
    <w:p>
      <w:pPr>
        <w:spacing w:after="0"/>
        <w:ind w:left="0"/>
        <w:jc w:val="both"/>
      </w:pPr>
      <w:r>
        <w:rPr>
          <w:rFonts w:ascii="Times New Roman"/>
          <w:b w:val="false"/>
          <w:i w:val="false"/>
          <w:color w:val="000000"/>
          <w:sz w:val="28"/>
        </w:rPr>
        <w:t>
      2. 12-топта:</w:t>
      </w:r>
    </w:p>
    <w:bookmarkEnd w:id="4"/>
    <w:bookmarkStart w:name="z6" w:id="5"/>
    <w:p>
      <w:pPr>
        <w:spacing w:after="0"/>
        <w:ind w:left="0"/>
        <w:jc w:val="both"/>
      </w:pPr>
      <w:r>
        <w:rPr>
          <w:rFonts w:ascii="Times New Roman"/>
          <w:b w:val="false"/>
          <w:i w:val="false"/>
          <w:color w:val="000000"/>
          <w:sz w:val="28"/>
        </w:rPr>
        <w:t>
      а) ЕАЭО СЭҚ ТН "1207 99 960 0" кіші қосалқы позициясына түсініктеменің бірінші абзацындағы "оның алдындағы кіші қосалқы позицияға" деген сөздер "оның алдындағы қосалқы позиция мен кіші қосалқы позицияға" деген сөздермен ауыстырылсын;</w:t>
      </w:r>
    </w:p>
    <w:bookmarkEnd w:id="5"/>
    <w:bookmarkStart w:name="z7" w:id="6"/>
    <w:p>
      <w:pPr>
        <w:spacing w:after="0"/>
        <w:ind w:left="0"/>
        <w:jc w:val="both"/>
      </w:pPr>
      <w:r>
        <w:rPr>
          <w:rFonts w:ascii="Times New Roman"/>
          <w:b w:val="false"/>
          <w:i w:val="false"/>
          <w:color w:val="000000"/>
          <w:sz w:val="28"/>
        </w:rPr>
        <w:t>
      ә) ЕАЭО СЭҚ ТН "1211 90 850 0" кіші қосалқы позициясына түсініктеме мынадай редакцияда жазылсын:</w:t>
      </w:r>
    </w:p>
    <w:bookmarkEnd w:id="6"/>
    <w:bookmarkStart w:name="z8" w:id="7"/>
    <w:p>
      <w:pPr>
        <w:spacing w:after="0"/>
        <w:ind w:left="0"/>
        <w:jc w:val="both"/>
      </w:pPr>
      <w:r>
        <w:rPr>
          <w:rFonts w:ascii="Times New Roman"/>
          <w:b w:val="false"/>
          <w:i w:val="false"/>
          <w:color w:val="000000"/>
          <w:sz w:val="28"/>
        </w:rPr>
        <w:t>
      "1211 90 850 9   өзгелері</w:t>
      </w:r>
    </w:p>
    <w:bookmarkEnd w:id="7"/>
    <w:bookmarkStart w:name="z9" w:id="8"/>
    <w:p>
      <w:pPr>
        <w:spacing w:after="0"/>
        <w:ind w:left="0"/>
        <w:jc w:val="both"/>
      </w:pPr>
      <w:r>
        <w:rPr>
          <w:rFonts w:ascii="Times New Roman"/>
          <w:b w:val="false"/>
          <w:i w:val="false"/>
          <w:color w:val="000000"/>
          <w:sz w:val="28"/>
        </w:rPr>
        <w:t>
      Олар аталған тауар позициясының оның алдындағы қосалқы позициясына немесе кіші қосалқы позициясына енгізілмейтін болса, аталған кіші қосалқы позицияға 1211 тауар позициясына түсініктемеде көрсетілген өсімдік, өсімдіктердің бөліктері, тұқымдар мен жемістер, сондай-ақ төмендегі:</w:t>
      </w:r>
    </w:p>
    <w:bookmarkEnd w:id="8"/>
    <w:bookmarkStart w:name="z10" w:id="9"/>
    <w:p>
      <w:pPr>
        <w:spacing w:after="0"/>
        <w:ind w:left="0"/>
        <w:jc w:val="both"/>
      </w:pPr>
      <w:r>
        <w:rPr>
          <w:rFonts w:ascii="Times New Roman"/>
          <w:b w:val="false"/>
          <w:i w:val="false"/>
          <w:color w:val="000000"/>
          <w:sz w:val="28"/>
        </w:rPr>
        <w:t>
      1) қарасора өсімдігінің органикалық емес немесе органикалық (толықтыру ретінде жәй пайдаланылатын) заттармен араластырылған немесе араластырылмаған бөлігі;</w:t>
      </w:r>
    </w:p>
    <w:bookmarkEnd w:id="9"/>
    <w:bookmarkStart w:name="z11" w:id="10"/>
    <w:p>
      <w:pPr>
        <w:spacing w:after="0"/>
        <w:ind w:left="0"/>
        <w:jc w:val="both"/>
      </w:pPr>
      <w:r>
        <w:rPr>
          <w:rFonts w:ascii="Times New Roman"/>
          <w:b w:val="false"/>
          <w:i w:val="false"/>
          <w:color w:val="000000"/>
          <w:sz w:val="28"/>
        </w:rPr>
        <w:t>
      2) "апельсин бұршағы" немесе шикі, жеуге келмейтін апельсинді білдіретін, гүлдегеннен кейін бірден дерлік түсіп қалатын және, атап айтқанда, одан эфир майын (петигренді эфир майын) алу үшін құрғақ күйінде жиналатын "оранжеттер";</w:t>
      </w:r>
    </w:p>
    <w:bookmarkEnd w:id="10"/>
    <w:bookmarkStart w:name="z14" w:id="11"/>
    <w:p>
      <w:pPr>
        <w:spacing w:after="0"/>
        <w:ind w:left="0"/>
        <w:jc w:val="both"/>
      </w:pPr>
      <w:r>
        <w:rPr>
          <w:rFonts w:ascii="Times New Roman"/>
          <w:b w:val="false"/>
          <w:i w:val="false"/>
          <w:color w:val="000000"/>
          <w:sz w:val="28"/>
        </w:rPr>
        <w:t>
      3) кептірілген бақбақ жапырақтары (Taraxacum offficinale);</w:t>
      </w:r>
    </w:p>
    <w:bookmarkEnd w:id="11"/>
    <w:bookmarkStart w:name="z1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кептірілген қымыздық (Rumex acetоsa);</w:t>
      </w:r>
    </w:p>
    <w:bookmarkEnd w:id="12"/>
    <w:bookmarkStart w:name="z15" w:id="13"/>
    <w:p>
      <w:pPr>
        <w:spacing w:after="0"/>
        <w:ind w:left="0"/>
        <w:jc w:val="both"/>
      </w:pPr>
      <w:r>
        <w:rPr>
          <w:rFonts w:ascii="Times New Roman"/>
          <w:b w:val="false"/>
          <w:i w:val="false"/>
          <w:color w:val="000000"/>
          <w:sz w:val="28"/>
        </w:rPr>
        <w:t>
      5) кептірілген настурция (TropaeoIum majus) бөліктері енгізіледі.</w:t>
      </w:r>
    </w:p>
    <w:bookmarkEnd w:id="13"/>
    <w:bookmarkStart w:name="z16" w:id="14"/>
    <w:p>
      <w:pPr>
        <w:spacing w:after="0"/>
        <w:ind w:left="0"/>
        <w:jc w:val="both"/>
      </w:pPr>
      <w:r>
        <w:rPr>
          <w:rFonts w:ascii="Times New Roman"/>
          <w:b w:val="false"/>
          <w:i w:val="false"/>
          <w:color w:val="000000"/>
          <w:sz w:val="28"/>
        </w:rPr>
        <w:t>
      Аталған кіші қосалқы позицияға балдырлар (1212 тауар позициясы) немесе асқабақ тұқымы (1207 1209 тауар позициясы) енгізілмейді".</w:t>
      </w:r>
    </w:p>
    <w:bookmarkEnd w:id="14"/>
    <w:bookmarkStart w:name="z17" w:id="15"/>
    <w:p>
      <w:pPr>
        <w:spacing w:after="0"/>
        <w:ind w:left="0"/>
        <w:jc w:val="both"/>
      </w:pPr>
      <w:r>
        <w:rPr>
          <w:rFonts w:ascii="Times New Roman"/>
          <w:b w:val="false"/>
          <w:i w:val="false"/>
          <w:color w:val="000000"/>
          <w:sz w:val="28"/>
        </w:rPr>
        <w:t>
      3. ЕАЭО СЭҚ ТН "842890 900 0" кіші қосалқы позициясына түсініктемедегі 84-топта ЕАЭО СЭҚ ТН "8426 49 009 0" коды ЕАЭО СЭҚ ТН "8426 49 009 9" кодымен ауыстырылсын.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