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e18d" w14:textId="58ae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өкілдерінің Еуразиялық экономикалық одақ құқығына кіретін халықаралық шарттармен реттелетін мәселелер бойынша мемлекетаралық іс-шараларға (консультацияларға) қатысуы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25 мамырдағы № 11 ұсынымы.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шартқа</w:t>
      </w:r>
      <w:r>
        <w:rPr>
          <w:rFonts w:ascii="Times New Roman"/>
          <w:b/>
          <w:i w:val="false"/>
          <w:color w:val="000000"/>
          <w:sz w:val="28"/>
        </w:rPr>
        <w:t xml:space="preserve"> № 1 </w:t>
      </w:r>
      <w:r>
        <w:rPr>
          <w:rFonts w:ascii="Times New Roman"/>
          <w:b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43-тармағы</w:t>
      </w:r>
      <w:r>
        <w:rPr>
          <w:rFonts w:ascii="Times New Roman"/>
          <w:b/>
          <w:i w:val="false"/>
          <w:color w:val="000000"/>
          <w:sz w:val="28"/>
        </w:rPr>
        <w:t xml:space="preserve"> 4, 6, 8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10-тармақшаларында </w:t>
      </w:r>
      <w:r>
        <w:rPr>
          <w:rFonts w:ascii="Times New Roman"/>
          <w:b/>
          <w:i w:val="false"/>
          <w:color w:val="000000"/>
          <w:sz w:val="28"/>
        </w:rPr>
        <w:t>көзделген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комиссияның (бұдан әрі – Комиссия) өкілеттіктерін іске асыруды қамтамасыз ету мақсатында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Алқасы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мүше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кіретін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халықаралық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шарттармен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реттелетін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мәселелер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мемлекетаралық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іс-шаралар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консультациялар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өткізу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кезінде</w:t>
      </w:r>
      <w:r>
        <w:rPr>
          <w:rFonts w:ascii="Times New Roman"/>
          <w:b/>
          <w:i w:val="false"/>
          <w:color w:val="000000"/>
          <w:sz w:val="28"/>
        </w:rPr>
        <w:t xml:space="preserve"> осы </w:t>
      </w:r>
      <w:r>
        <w:rPr>
          <w:rFonts w:ascii="Times New Roman"/>
          <w:b/>
          <w:i w:val="false"/>
          <w:color w:val="000000"/>
          <w:sz w:val="28"/>
        </w:rPr>
        <w:t>Ұсыным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күннен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бастап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Комиссия </w:t>
      </w:r>
      <w:r>
        <w:rPr>
          <w:rFonts w:ascii="Times New Roman"/>
          <w:b/>
          <w:i w:val="false"/>
          <w:color w:val="000000"/>
          <w:sz w:val="28"/>
        </w:rPr>
        <w:t>өкілдерінің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іс-шараларға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консультацияларға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қатысуы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тиісті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халықаралық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шарттарды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тиімділігін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арттыруға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мүмкіндік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беретінін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ескеруге</w:t>
      </w:r>
      <w:r>
        <w:rPr>
          <w:rFonts w:ascii="Times New Roman"/>
          <w:b/>
          <w:i w:val="false"/>
          <w:color w:val="000000"/>
          <w:sz w:val="28"/>
        </w:rPr>
        <w:t>,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Комиссияны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жазбаша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немесе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электрондық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түрде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ақпарат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жіберу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арқылы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іс-шаралар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консультациялар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хабардар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етуге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ұсыным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жасайды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Еуразиялық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