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db4e" w14:textId="7ced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жеңіл өнеркәсіпті дамыту жөніндегі 2015 – 2016 жылдарға арналған іс-шаралар жоспары туралы</w:t>
      </w:r>
    </w:p>
    <w:p>
      <w:pPr>
        <w:spacing w:after="0"/>
        <w:ind w:left="0"/>
        <w:jc w:val="both"/>
      </w:pPr>
      <w:r>
        <w:rPr>
          <w:rFonts w:ascii="Times New Roman"/>
          <w:b w:val="false"/>
          <w:i w:val="false"/>
          <w:color w:val="000000"/>
          <w:sz w:val="28"/>
        </w:rPr>
        <w:t>Еуразиялық үкіметаралық кеңестің 2015 жылғы 29 мамырдағы № 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тың </w:t>
      </w:r>
      <w:r>
        <w:rPr>
          <w:rFonts w:ascii="Times New Roman"/>
          <w:b w:val="false"/>
          <w:i w:val="false"/>
          <w:color w:val="000000"/>
          <w:sz w:val="28"/>
        </w:rPr>
        <w:t>16-бабына</w:t>
      </w:r>
      <w:r>
        <w:rPr>
          <w:rFonts w:ascii="Times New Roman"/>
          <w:b w:val="false"/>
          <w:i w:val="false"/>
          <w:color w:val="000000"/>
          <w:sz w:val="28"/>
        </w:rPr>
        <w:t xml:space="preserve"> және Өнеркәсіптік ынтымақтастық туралы хаттамаға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қа № </w:t>
      </w:r>
      <w:r>
        <w:rPr>
          <w:rFonts w:ascii="Times New Roman"/>
          <w:b w:val="false"/>
          <w:i w:val="false"/>
          <w:color w:val="000000"/>
          <w:sz w:val="28"/>
        </w:rPr>
        <w:t>27 қосымша</w:t>
      </w:r>
      <w:r>
        <w:rPr>
          <w:rFonts w:ascii="Times New Roman"/>
          <w:b w:val="false"/>
          <w:i w:val="false"/>
          <w:color w:val="000000"/>
          <w:sz w:val="28"/>
        </w:rPr>
        <w:t>) сәйкес Еуразиялық үкіметаралық кеңес шешті:</w:t>
      </w:r>
    </w:p>
    <w:bookmarkStart w:name="z1" w:id="0"/>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жеңіл өнеркәсібін дамыту жөніндегі 2015 – 2016 жылдарға арналған ұсынымдық іс-шаралар жоспары (бұдан әрі – іс-шаралар жоспары)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 іс-шаралар жоспарын іске асыру мақсатында:</w:t>
      </w:r>
    </w:p>
    <w:bookmarkEnd w:id="1"/>
    <w:p>
      <w:pPr>
        <w:spacing w:after="0"/>
        <w:ind w:left="0"/>
        <w:jc w:val="both"/>
      </w:pPr>
      <w:r>
        <w:rPr>
          <w:rFonts w:ascii="Times New Roman"/>
          <w:b w:val="false"/>
          <w:i w:val="false"/>
          <w:color w:val="000000"/>
          <w:sz w:val="28"/>
        </w:rPr>
        <w:t>
      Еуразиялық экономикалық комиссия қабылдайтын, іс-шаралар жоспарын іске асыруға қажетті құқықтық актілердің жобаларын әзірлеу жөніндегі ұсыныстарды 2015 жылғы 1 қыркүйекке дейін Еуразиялық экономикалық комиссияға ұсынуға;</w:t>
      </w:r>
    </w:p>
    <w:p>
      <w:pPr>
        <w:spacing w:after="0"/>
        <w:ind w:left="0"/>
        <w:jc w:val="both"/>
      </w:pPr>
      <w:r>
        <w:rPr>
          <w:rFonts w:ascii="Times New Roman"/>
          <w:b w:val="false"/>
          <w:i w:val="false"/>
          <w:color w:val="000000"/>
          <w:sz w:val="28"/>
        </w:rPr>
        <w:t>
      Еуразиялық экономикалық комиссияның үйлестіруімен іс-шаралар жоспарының белгіленген мерзімде іске асырылуын қамтамасыз етуге;</w:t>
      </w:r>
    </w:p>
    <w:p>
      <w:pPr>
        <w:spacing w:after="0"/>
        <w:ind w:left="0"/>
        <w:jc w:val="both"/>
      </w:pPr>
      <w:r>
        <w:rPr>
          <w:rFonts w:ascii="Times New Roman"/>
          <w:b w:val="false"/>
          <w:i w:val="false"/>
          <w:color w:val="000000"/>
          <w:sz w:val="28"/>
        </w:rPr>
        <w:t>
      Еуразиялық экономикалық комиссияны іс-шаралар жоспарында көзделген іс-шаралардың іске асырылу және Еуразиялық экономикалық одаққа мүше мемлекеттердің іс-шаралар жоспарын іске асыруға қажетті құқықтық актілері жобаларының әзірлену барысы туралы хабардар етуге;</w:t>
      </w:r>
    </w:p>
    <w:p>
      <w:pPr>
        <w:spacing w:after="0"/>
        <w:ind w:left="0"/>
        <w:jc w:val="both"/>
      </w:pPr>
      <w:r>
        <w:rPr>
          <w:rFonts w:ascii="Times New Roman"/>
          <w:b w:val="false"/>
          <w:i w:val="false"/>
          <w:color w:val="000000"/>
          <w:sz w:val="28"/>
        </w:rPr>
        <w:t>
      Еуразиялық экономикалық комиссияға жыл сайын 1 наурызға дейін мына құжаттардың:</w:t>
      </w:r>
    </w:p>
    <w:p>
      <w:pPr>
        <w:spacing w:after="0"/>
        <w:ind w:left="0"/>
        <w:jc w:val="both"/>
      </w:pPr>
      <w:r>
        <w:rPr>
          <w:rFonts w:ascii="Times New Roman"/>
          <w:b w:val="false"/>
          <w:i w:val="false"/>
          <w:color w:val="000000"/>
          <w:sz w:val="28"/>
        </w:rPr>
        <w:t>
      Еуразиялық экономикалық одаққа мүше мемлекеттердің жеңіл өнеркәсіп өнімін өндірушілерінің және жеңіл өнеркәсіп өнімін өндіру кезінде пайдаланылатын ауыл шаруашылық, былғары және химиялық шикізатты (химиялық талшықтар мен жіптерді, синтетикалық талшықтардан жасалған маталарды) өндірушілердің тізбесін № 1-қосымшаға сәйкес нысан бойынша;</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жеңіл өнеркәсібі саласындағы өндірістерді жаңғырту және жаңа өндірістерді құру жөніндегі іске асырылатын және іске асырылуға жоспарланатын инвестициялық жобалардың тізбесін № 1-қосымшаға сәйкес нысан бойынша ұсынылуын қамтамасыз етуге ұсыным жасалсын.      </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