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adc6" w14:textId="484a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мөлшерлемелерін қолданатын тауарлардың және осындай баждар мөлшерлемелері мөлшерінің тізбесі туралы</w:t>
      </w:r>
    </w:p>
    <w:p>
      <w:pPr>
        <w:spacing w:after="0"/>
        <w:ind w:left="0"/>
        <w:jc w:val="both"/>
      </w:pPr>
      <w:r>
        <w:rPr>
          <w:rFonts w:ascii="Times New Roman"/>
          <w:b w:val="false"/>
          <w:i w:val="false"/>
          <w:color w:val="000000"/>
          <w:sz w:val="28"/>
        </w:rPr>
        <w:t>Еуразиялық экономикалық комиссия Кеңесінің 2015 жылғы 14 қазандағы № 59 шешімі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одақтың көпжақты сауда жүйесі шеңберінде жұмыс істеуі туралы хаттамаға (2014 жылғы 29 мамырдағы Еуразиялық экономикалық одақ туралы шартқа № 31 қосымша) сәйкес қолданылатын </w:t>
      </w:r>
      <w:r>
        <w:rPr>
          <w:rFonts w:ascii="Times New Roman"/>
          <w:b/>
          <w:i w:val="false"/>
          <w:color w:val="000000"/>
          <w:sz w:val="28"/>
        </w:rPr>
        <w:t xml:space="preserve">2011 жылғы 19 мамырдағы </w:t>
      </w:r>
      <w:r>
        <w:rPr>
          <w:rFonts w:ascii="Times New Roman"/>
          <w:b/>
          <w:i w:val="false"/>
          <w:color w:val="000000"/>
          <w:sz w:val="28"/>
        </w:rPr>
        <w:t xml:space="preserve">Көпжақты сауда жүйесі шеңберінде Кеден одағының жұмыс істеуі туралы шарттың 1-бабының 3-тармағына және 2-бабына сәйкес </w:t>
      </w:r>
      <w:r>
        <w:rPr>
          <w:rFonts w:ascii="Times New Roman"/>
          <w:b w:val="false"/>
          <w:i w:val="false"/>
          <w:color w:val="000000"/>
          <w:sz w:val="28"/>
        </w:rPr>
        <w:t>жән</w:t>
      </w:r>
      <w:r>
        <w:rPr>
          <w:rFonts w:ascii="Times New Roman"/>
          <w:b/>
          <w:i w:val="false"/>
          <w:color w:val="000000"/>
          <w:sz w:val="28"/>
        </w:rPr>
        <w:t xml:space="preserve">е </w:t>
      </w:r>
      <w:r>
        <w:rPr>
          <w:rFonts w:ascii="Times New Roman"/>
          <w:b/>
          <w:i w:val="false"/>
          <w:color w:val="000000"/>
          <w:sz w:val="28"/>
        </w:rPr>
        <w:t>1994 жылғы 15 сәуірдегі Дүниежүзілік сауда ұйымын құру туралы Марракеш келісіміне Қазақстан Республикасының қосылуы туралы 2015 жылғы 27 шілдедегі хаттаманың 3-тармағын ескере отырып,</w:t>
      </w:r>
      <w:r>
        <w:rPr>
          <w:rFonts w:ascii="Times New Roman"/>
          <w:b w:val="false"/>
          <w:i w:val="false"/>
          <w:color w:val="000000"/>
          <w:sz w:val="28"/>
        </w:rPr>
        <w:t xml:space="preserve"> Еуразиялық экономикалық комиссияның Кеңесі шешті:</w:t>
      </w:r>
    </w:p>
    <w:bookmarkEnd w:id="0"/>
    <w:bookmarkStart w:name="z2" w:id="1"/>
    <w:p>
      <w:pPr>
        <w:spacing w:after="0"/>
        <w:ind w:left="0"/>
        <w:jc w:val="both"/>
      </w:pPr>
      <w:r>
        <w:rPr>
          <w:rFonts w:ascii="Times New Roman"/>
          <w:b w:val="false"/>
          <w:i w:val="false"/>
          <w:color w:val="000000"/>
          <w:sz w:val="28"/>
        </w:rPr>
        <w:t>
      1. Қоса беріліп отырған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мөлшерлемелерін қолданатын тауарлардың және осындай баждар мөлшерлемелері мөлшерінің тізбесі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p>
      <w:pPr>
        <w:spacing w:after="0"/>
        <w:ind w:left="0"/>
        <w:jc w:val="both"/>
      </w:pPr>
      <w:r>
        <w:rPr>
          <w:rFonts w:ascii="Times New Roman"/>
          <w:b w:val="false"/>
          <w:i w:val="false"/>
          <w:color w:val="000000"/>
          <w:sz w:val="28"/>
        </w:rPr>
        <w:t>
      Еуразиялық экономикалық комиссия Кеңесінің "Тауарлардың жекелеген санаттарына қатысты Қазақстан Республикасының Кеден одағының Бірыңғай кедендік тарифінің мөлшерлемелерінен өзгеше кедендік әкелу баждарының мөлшерлемелерін қолдануы туралы" 2012 жылғы 16 шілдедегі № 55 шешімі;</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комиссия кеңесінің 2012 жылғы 16 шілдедегі № 55 шешімімен бекітілген Беларусь Республикасы мен Қазақстан Республикасы Кеден одағының Бірыңғай кедендік тарифінің мөлшерлемелерінен өзгеше кедендік әкелу баждарының мөлшерлемелерін қолданатын тауарлар мен мөлшерлемелердің тізбесіне өзгеріс енгізу туралы" 2012 жылғы                          23 қарашадағы № 92 шешімі;</w:t>
      </w:r>
    </w:p>
    <w:p>
      <w:pPr>
        <w:spacing w:after="0"/>
        <w:ind w:left="0"/>
        <w:jc w:val="both"/>
      </w:pPr>
      <w:r>
        <w:rPr>
          <w:rFonts w:ascii="Times New Roman"/>
          <w:b w:val="false"/>
          <w:i w:val="false"/>
          <w:color w:val="000000"/>
          <w:sz w:val="28"/>
        </w:rPr>
        <w:t>
      Кеден одағының комиссиясы мен Еуразиялық экономикалық комиссия Кеңесінің жекелеген шешімдеріне енгізілетін өзгерістердің 4-тармағы (Еуразиялық экономикалық комиссия Кеңесінің "Кеден одағының комиссиясы мен Еуразиялық экономикалық комиссия Кеңесінің жекелеген шешімдеріне өзгерістер енгізу туралы" 2013 жылғы 2 шілдедегі № 43 шешіміне қосымша);</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комиссияның кейбір шешімдеріне моторлы көлік құралдарының жекелеген түрлеріне қатысты өзгерістер енгізу туралы" 2013 жылғы 3 қыркүйектегі № 187 шешімінің 2-тармағы;</w:t>
      </w:r>
    </w:p>
    <w:p>
      <w:pPr>
        <w:spacing w:after="0"/>
        <w:ind w:left="0"/>
        <w:jc w:val="both"/>
      </w:pPr>
      <w:r>
        <w:rPr>
          <w:rFonts w:ascii="Times New Roman"/>
          <w:b w:val="false"/>
          <w:i w:val="false"/>
          <w:color w:val="000000"/>
          <w:sz w:val="28"/>
        </w:rPr>
        <w:t>
      Еуразиялық экономикалық комиссия Кеңесінің "Беларусь Республикасы мен Қазақстан Республикасының Кеден одағының Бірыңғай кедендік тарифінің мөлшерлемелерінен өзгеше кедендік әкелу баждарын қолдануы туралы" Еуразиялық экономикалық комиссия Кеңесінің 2012 жылғы 16 шілдедегі № 55 шешіміне өзгерістер енгізу туралы" 2013 жылғы 23 желтоқсандағы  № 100 шешімі.</w:t>
      </w:r>
    </w:p>
    <w:bookmarkStart w:name="z4" w:id="3"/>
    <w:p>
      <w:pPr>
        <w:spacing w:after="0"/>
        <w:ind w:left="0"/>
        <w:jc w:val="both"/>
      </w:pPr>
      <w:r>
        <w:rPr>
          <w:rFonts w:ascii="Times New Roman"/>
          <w:b w:val="false"/>
          <w:i w:val="false"/>
          <w:color w:val="000000"/>
          <w:sz w:val="28"/>
        </w:rPr>
        <w:t>
      3. Еуразиялық экономикалық комиссия Кеңесінің 2012 жылғы 20 шілдедегі № 66 шешімі 2-тармағының бірінші абзацындағы "немесе Қазақстан Республикасы" деген сөздер алып тасталсын.</w:t>
      </w:r>
    </w:p>
    <w:bookmarkEnd w:id="3"/>
    <w:bookmarkStart w:name="z5" w:id="4"/>
    <w:p>
      <w:pPr>
        <w:spacing w:after="0"/>
        <w:ind w:left="0"/>
        <w:jc w:val="both"/>
      </w:pPr>
      <w:r>
        <w:rPr>
          <w:rFonts w:ascii="Times New Roman"/>
          <w:b w:val="false"/>
          <w:i w:val="false"/>
          <w:color w:val="000000"/>
          <w:sz w:val="28"/>
        </w:rPr>
        <w:t>
      4. Осы Шешім 2015 жылғы 16 қазандағы Еуразиялық экономикалық одақтың кедендік аумағында тауарларды әкелудің және олардың айналысының кейбір мәселелері туралы хаттама күшіне енген күнінен бастап, бірақ осы Шешім ресми жарияланған күнінен бастап күнтізбелік 30 күннен ерте емес мерзімде күшіне енеді.</w:t>
      </w:r>
    </w:p>
    <w:bookmarkEnd w:id="4"/>
    <w:p>
      <w:pPr>
        <w:spacing w:after="0"/>
        <w:ind w:left="0"/>
        <w:jc w:val="both"/>
      </w:pPr>
      <w:r>
        <w:rPr>
          <w:rFonts w:ascii="Times New Roman"/>
          <w:b w:val="false"/>
          <w:i w:val="false"/>
          <w:color w:val="000000"/>
          <w:sz w:val="28"/>
        </w:rPr>
        <w:t>
      Еуразиялық экономикалық комиссия Кеңесінің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В.Габриелян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В.Матюшевский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Б.Сағынтаев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В.Диль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p>
            <w:pPr>
              <w:spacing w:after="20"/>
              <w:ind w:left="20"/>
              <w:jc w:val="both"/>
            </w:pPr>
            <w:r>
              <w:rPr>
                <w:rFonts w:ascii="Times New Roman"/>
                <w:b w:val="false"/>
                <w:i w:val="false"/>
                <w:color w:val="000000"/>
                <w:sz w:val="20"/>
              </w:rPr>
              <w:t>И.Шувалов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Кеңесінің 2015 жылғы 14 қазандағы</w:t>
            </w:r>
            <w:r>
              <w:br/>
            </w:r>
            <w:r>
              <w:rPr>
                <w:rFonts w:ascii="Times New Roman"/>
                <w:b w:val="false"/>
                <w:i w:val="false"/>
                <w:color w:val="000000"/>
                <w:sz w:val="20"/>
              </w:rPr>
              <w:t>№ 59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мөлшерлемелерін қолданатын тауарлардың және осындай баждар мөлшерлемелері мөлшерінің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p>
            <w:pPr>
              <w:spacing w:after="20"/>
              <w:ind w:left="20"/>
              <w:jc w:val="both"/>
            </w:pPr>
            <w:r>
              <w:rPr>
                <w:rFonts w:ascii="Times New Roman"/>
                <w:b w:val="false"/>
                <w:i w:val="false"/>
                <w:color w:val="000000"/>
                <w:sz w:val="20"/>
              </w:rPr>
              <w:t>
бажының</w:t>
            </w:r>
          </w:p>
          <w:p>
            <w:pPr>
              <w:spacing w:after="20"/>
              <w:ind w:left="20"/>
              <w:jc w:val="both"/>
            </w:pPr>
            <w:r>
              <w:rPr>
                <w:rFonts w:ascii="Times New Roman"/>
                <w:b w:val="false"/>
                <w:i w:val="false"/>
                <w:color w:val="000000"/>
                <w:sz w:val="20"/>
              </w:rPr>
              <w:t>
мөлшерлемесі</w:t>
            </w:r>
          </w:p>
          <w:p>
            <w:pPr>
              <w:spacing w:after="20"/>
              <w:ind w:left="20"/>
              <w:jc w:val="both"/>
            </w:pPr>
            <w:r>
              <w:rPr>
                <w:rFonts w:ascii="Times New Roman"/>
                <w:b w:val="false"/>
                <w:i w:val="false"/>
                <w:color w:val="000000"/>
                <w:sz w:val="20"/>
              </w:rPr>
              <w:t>
(кедендік құннан</w:t>
            </w:r>
          </w:p>
          <w:p>
            <w:pPr>
              <w:spacing w:after="20"/>
              <w:ind w:left="20"/>
              <w:jc w:val="both"/>
            </w:pPr>
            <w:r>
              <w:rPr>
                <w:rFonts w:ascii="Times New Roman"/>
                <w:b w:val="false"/>
                <w:i w:val="false"/>
                <w:color w:val="000000"/>
                <w:sz w:val="20"/>
              </w:rPr>
              <w:t>
пайызбен,</w:t>
            </w:r>
          </w:p>
          <w:p>
            <w:pPr>
              <w:spacing w:after="20"/>
              <w:ind w:left="20"/>
              <w:jc w:val="both"/>
            </w:pPr>
            <w:r>
              <w:rPr>
                <w:rFonts w:ascii="Times New Roman"/>
                <w:b w:val="false"/>
                <w:i w:val="false"/>
                <w:color w:val="000000"/>
                <w:sz w:val="20"/>
              </w:rPr>
              <w:t>
не евромен,</w:t>
            </w:r>
          </w:p>
          <w:p>
            <w:pPr>
              <w:spacing w:after="20"/>
              <w:ind w:left="20"/>
              <w:jc w:val="both"/>
            </w:pPr>
            <w:r>
              <w:rPr>
                <w:rFonts w:ascii="Times New Roman"/>
                <w:b w:val="false"/>
                <w:i w:val="false"/>
                <w:color w:val="000000"/>
                <w:sz w:val="20"/>
              </w:rPr>
              <w:t>
не АҚШ</w:t>
            </w:r>
          </w:p>
          <w:p>
            <w:pPr>
              <w:spacing w:after="20"/>
              <w:ind w:left="20"/>
              <w:jc w:val="both"/>
            </w:pPr>
            <w:r>
              <w:rPr>
                <w:rFonts w:ascii="Times New Roman"/>
                <w:b w:val="false"/>
                <w:i w:val="false"/>
                <w:color w:val="000000"/>
                <w:sz w:val="20"/>
              </w:rPr>
              <w:t>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қозылар (бір жылға дейінгі)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тримминг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тримминг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одақтың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4-қосымша ескертпесінде көрсетілген тәртіппен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4-қосымша ескертпесінде көрсетілген тәртіппен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одақтың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4-қосымша ескертпесінде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одақтың </w:t>
            </w:r>
          </w:p>
          <w:p>
            <w:pPr>
              <w:spacing w:after="20"/>
              <w:ind w:left="20"/>
              <w:jc w:val="both"/>
            </w:pPr>
            <w:r>
              <w:rPr>
                <w:rFonts w:ascii="Times New Roman"/>
                <w:b w:val="false"/>
                <w:i w:val="false"/>
                <w:color w:val="000000"/>
                <w:sz w:val="20"/>
              </w:rPr>
              <w:t xml:space="preserve">
4-қосымша ескертпесінде көрсетілген тәртіппен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4-қосымша ескертпесінде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тәртіппен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одақтың </w:t>
            </w:r>
          </w:p>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тәртіппен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0207 44 210 9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0207 44 410 9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0207 44 510 9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0207 44 610 9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0207 44 710 9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0207 44 810 9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0207 45 210 9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0207 45 410 9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0207 45 510 9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0207 45 610 9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0207 45 710 9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0207 45 810 9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0207 54 210 9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0207 54 410 9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0207 54 510 9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0207 54 610 9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0207 54 710 9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0207 54 810 9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0207 55 210 9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0207 55 410 9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0207 55 510 9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0207 55 610 9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0207 55 710 9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0207 55 810 9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0207 60 050 9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0207 60 210 9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0207 60 410 9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0207 60 510 9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0207 60 610 9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0207 60 810 9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4-қосымша ескертпесінде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тәртіппен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сан ет және олардың</w:t>
            </w:r>
          </w:p>
          <w:p>
            <w:pPr>
              <w:spacing w:after="20"/>
              <w:ind w:left="20"/>
              <w:jc w:val="both"/>
            </w:pPr>
            <w:r>
              <w:rPr>
                <w:rFonts w:ascii="Times New Roman"/>
                <w:b w:val="false"/>
                <w:i w:val="false"/>
                <w:color w:val="000000"/>
                <w:sz w:val="20"/>
              </w:rPr>
              <w:t>
              шабылған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жауырын еті және олардың </w:t>
            </w:r>
          </w:p>
          <w:p>
            <w:pPr>
              <w:spacing w:after="20"/>
              <w:ind w:left="20"/>
              <w:jc w:val="both"/>
            </w:pPr>
            <w:r>
              <w:rPr>
                <w:rFonts w:ascii="Times New Roman"/>
                <w:b w:val="false"/>
                <w:i w:val="false"/>
                <w:color w:val="000000"/>
                <w:sz w:val="20"/>
              </w:rPr>
              <w:t>
               шабылған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сан ет және олардың </w:t>
            </w:r>
          </w:p>
          <w:p>
            <w:pPr>
              <w:spacing w:after="20"/>
              <w:ind w:left="20"/>
              <w:jc w:val="both"/>
            </w:pPr>
            <w:r>
              <w:rPr>
                <w:rFonts w:ascii="Times New Roman"/>
                <w:b w:val="false"/>
                <w:i w:val="false"/>
                <w:color w:val="000000"/>
                <w:sz w:val="20"/>
              </w:rPr>
              <w:t>
               шабылған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жауырын еті және олардың</w:t>
            </w:r>
          </w:p>
          <w:p>
            <w:pPr>
              <w:spacing w:after="20"/>
              <w:ind w:left="20"/>
              <w:jc w:val="both"/>
            </w:pPr>
            <w:r>
              <w:rPr>
                <w:rFonts w:ascii="Times New Roman"/>
                <w:b w:val="false"/>
                <w:i w:val="false"/>
                <w:color w:val="000000"/>
                <w:sz w:val="20"/>
              </w:rPr>
              <w:t>
               шабылған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тұздалған немесе тұздықтағы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кептірілген немесе ысталған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сүрсүбенің жартысы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спенсерлер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3/4 шошқа бүйірі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орта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алдыңғы жиектер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шабылған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шабылған 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0210 19 600 0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алдыңғы жиектер және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шабылған 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0,15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төстіктер және олардың шабылған 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сүйегі сылынған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0,15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0,15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0,15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сүйегі сылынбаған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0,15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 сылынған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0,15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–Scomber scombms түрі немесе</w:t>
            </w:r>
          </w:p>
          <w:p>
            <w:pPr>
              <w:spacing w:after="20"/>
              <w:ind w:left="20"/>
              <w:jc w:val="both"/>
            </w:pPr>
            <w:r>
              <w:rPr>
                <w:rFonts w:ascii="Times New Roman"/>
                <w:b w:val="false"/>
                <w:i w:val="false"/>
                <w:color w:val="000000"/>
                <w:sz w:val="20"/>
              </w:rPr>
              <w:t xml:space="preserve">
Scomber japonicus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кемінде 0,02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–Scomber australasicus түрі</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кемінде 0,02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 албырт балығы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(Oncorhynchus nerka,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Oncorhynchus gorbuscha,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Oncorhynchus keta, Oncorhyncus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tschawytscha, Oncorhynchus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kisutch, Oncorhynchus masou және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Oncorhynchus rhodurus),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Атлант албырт балығы (Salmo salar) және Дунай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балығы (Hucho hucho)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0306 14 050 0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ысталған, бақалшақтағы немесе  </w:t>
            </w:r>
          </w:p>
          <w:p>
            <w:pPr>
              <w:spacing w:after="20"/>
              <w:ind w:left="20"/>
              <w:jc w:val="both"/>
            </w:pPr>
            <w:r>
              <w:rPr>
                <w:rFonts w:ascii="Times New Roman"/>
                <w:b w:val="false"/>
                <w:i w:val="false"/>
                <w:color w:val="000000"/>
                <w:sz w:val="20"/>
              </w:rPr>
              <w:t>
  бақалшақсыз, ыстау процесіне дейін немесе сол процесте жылумен өңделмеген немесе өңделген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–Рaralithodes camchaticus,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Chionoecetes sрр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Callinectes saрidus түрлеріндегі таңқы шаян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–Cancerрagurus түріндегі таңқы      </w:t>
            </w:r>
          </w:p>
          <w:p>
            <w:pPr>
              <w:spacing w:after="20"/>
              <w:ind w:left="20"/>
              <w:jc w:val="both"/>
            </w:pPr>
            <w:r>
              <w:rPr>
                <w:rFonts w:ascii="Times New Roman"/>
                <w:b w:val="false"/>
                <w:i w:val="false"/>
                <w:color w:val="000000"/>
                <w:sz w:val="20"/>
              </w:rPr>
              <w:t>
           шаян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ысталған, бақалшақтағы немесе  </w:t>
            </w:r>
          </w:p>
          <w:p>
            <w:pPr>
              <w:spacing w:after="20"/>
              <w:ind w:left="20"/>
              <w:jc w:val="both"/>
            </w:pPr>
            <w:r>
              <w:rPr>
                <w:rFonts w:ascii="Times New Roman"/>
                <w:b w:val="false"/>
                <w:i w:val="false"/>
                <w:color w:val="000000"/>
                <w:sz w:val="20"/>
              </w:rPr>
              <w:t>
бақалшақсыз, ыстау процесіне дейін немесе сол процесте жылумен өңделмеген немесе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–Crangon crangon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түрінің асшаяндары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терең суда болатын қызғылт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 (Parapenaeus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–Penaeus тектес асшаяндары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Pandalus spp тектестен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Рandalidae тұқымдас асшаяндар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Crangon crangon түрінен басқа</w:t>
            </w:r>
          </w:p>
          <w:p>
            <w:pPr>
              <w:spacing w:after="20"/>
              <w:ind w:left="20"/>
              <w:jc w:val="both"/>
            </w:pPr>
            <w:r>
              <w:rPr>
                <w:rFonts w:ascii="Times New Roman"/>
                <w:b w:val="false"/>
                <w:i w:val="false"/>
                <w:color w:val="000000"/>
                <w:sz w:val="20"/>
              </w:rPr>
              <w:t>
Crangon тектес асшаяндары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бақалшақсыз, ыстау процесіне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немесе сол процесте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өңделмеген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шаяндары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бақалшақсыз, ыстау процесіне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немесе сол процесте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өңделмеген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ысталған, бақалшақтағы</w:t>
            </w:r>
          </w:p>
          <w:p>
            <w:pPr>
              <w:spacing w:after="20"/>
              <w:ind w:left="20"/>
              <w:jc w:val="both"/>
            </w:pPr>
            <w:r>
              <w:rPr>
                <w:rFonts w:ascii="Times New Roman"/>
                <w:b w:val="false"/>
                <w:i w:val="false"/>
                <w:color w:val="000000"/>
                <w:sz w:val="20"/>
              </w:rPr>
              <w:t>
             немесе бақалшақсыз,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процесіне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сол процесте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өңделмеген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бөлінбеген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бақалшақсыз, ыстау процесіне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немесе сол процесте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өңделмеген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–Cancerрagurus түрінің теңіз </w:t>
            </w:r>
          </w:p>
          <w:p>
            <w:pPr>
              <w:spacing w:after="20"/>
              <w:ind w:left="20"/>
              <w:jc w:val="both"/>
            </w:pPr>
            <w:r>
              <w:rPr>
                <w:rFonts w:ascii="Times New Roman"/>
                <w:b w:val="false"/>
                <w:i w:val="false"/>
                <w:color w:val="000000"/>
                <w:sz w:val="20"/>
              </w:rPr>
              <w:t>
             шаяндары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0306 25 100 0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ысталған, бақалшақтағы немесе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бақалшақсыз, ыстау процесіне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дейін немесе сол процесте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өңделмеген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0306 25 900 0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 ұсталған, суытылған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буда немесе қайнап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суда пісірілген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0306 26 900 0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Pandalus spp тектес</w:t>
            </w:r>
          </w:p>
          <w:p>
            <w:pPr>
              <w:spacing w:after="20"/>
              <w:ind w:left="20"/>
              <w:jc w:val="both"/>
            </w:pPr>
            <w:r>
              <w:rPr>
                <w:rFonts w:ascii="Times New Roman"/>
                <w:b w:val="false"/>
                <w:i w:val="false"/>
                <w:color w:val="000000"/>
                <w:sz w:val="20"/>
              </w:rPr>
              <w:t>
              асшаяндары мен ара тұмсық</w:t>
            </w:r>
          </w:p>
          <w:p>
            <w:pPr>
              <w:spacing w:after="20"/>
              <w:ind w:left="20"/>
              <w:jc w:val="both"/>
            </w:pPr>
            <w:r>
              <w:rPr>
                <w:rFonts w:ascii="Times New Roman"/>
                <w:b w:val="false"/>
                <w:i w:val="false"/>
                <w:color w:val="000000"/>
                <w:sz w:val="20"/>
              </w:rPr>
              <w:t>
              асшаяндары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Pandalus spp тектес</w:t>
            </w:r>
          </w:p>
          <w:p>
            <w:pPr>
              <w:spacing w:after="20"/>
              <w:ind w:left="20"/>
              <w:jc w:val="both"/>
            </w:pPr>
            <w:r>
              <w:rPr>
                <w:rFonts w:ascii="Times New Roman"/>
                <w:b w:val="false"/>
                <w:i w:val="false"/>
                <w:color w:val="000000"/>
                <w:sz w:val="20"/>
              </w:rPr>
              <w:t>
            асшаяндарын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Pandalidae тұқымдас асшаяндар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Сrangon  crangon түрінің  </w:t>
            </w:r>
          </w:p>
          <w:p>
            <w:pPr>
              <w:spacing w:after="20"/>
              <w:ind w:left="20"/>
              <w:jc w:val="both"/>
            </w:pPr>
            <w:r>
              <w:rPr>
                <w:rFonts w:ascii="Times New Roman"/>
                <w:b w:val="false"/>
                <w:i w:val="false"/>
                <w:color w:val="000000"/>
                <w:sz w:val="20"/>
              </w:rPr>
              <w:t>
            асшаяндарын қоспағанда,</w:t>
            </w:r>
          </w:p>
          <w:p>
            <w:pPr>
              <w:spacing w:after="20"/>
              <w:ind w:left="20"/>
              <w:jc w:val="both"/>
            </w:pPr>
            <w:r>
              <w:rPr>
                <w:rFonts w:ascii="Times New Roman"/>
                <w:b w:val="false"/>
                <w:i w:val="false"/>
                <w:color w:val="000000"/>
                <w:sz w:val="20"/>
              </w:rPr>
              <w:t>
            Сrangon тектес асшаяндары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0306 27 990 0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0306 29 050 0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ысталған, бақалшақтағы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бақалшақсыз, ыстау процесіне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немесе сол процесте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өңделмеген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0306 29 810 0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тұщы су шаяндары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0306 29 890 0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мас.%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 мас.%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мас.%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 мас.%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нетто-көлемі 0,35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аспайтын бастапқы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балалар тағамына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л аспайтын бастапқы орамдарда, балалар тағамына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мас.%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мас.%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3 мас.% астам,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мас.%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мас.%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мас.%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мас.% астам,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мас.%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мас.%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мас.%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–3 мас.% астам, бірақ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мас.%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–6 мас.%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0,3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сәуір - 30 сәуір аралығында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мамыр - 14 мамыр аралығында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мамыр - 31  мамыр аралығында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маусым - 30 қыркүйек</w:t>
            </w:r>
          </w:p>
          <w:p>
            <w:pPr>
              <w:spacing w:after="20"/>
              <w:ind w:left="20"/>
              <w:jc w:val="both"/>
            </w:pPr>
            <w:r>
              <w:rPr>
                <w:rFonts w:ascii="Times New Roman"/>
                <w:b w:val="false"/>
                <w:i w:val="false"/>
                <w:color w:val="000000"/>
                <w:sz w:val="20"/>
              </w:rPr>
              <w:t>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наурыз - 30 сәуір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мамыр - 15 мамыр аралығында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корнишондар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жаңа піскен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тәтті, жаңа піскен апельсиндер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монреаль және сатсума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мандариндер мен вилкингтер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танжериндер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помеллоны қоса алғанда, грейпфрут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лимондар (Citrus limon, Citrus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limonum)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–Голден Делишес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Гренни Смит сорты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–Голден Делишес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Гренни Смит сорты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(Coffea arabica)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(Coffea canephora)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реттік орамда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дәнді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0,09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будандар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нетто-салмағы 20 000 кг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аспайтын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нетто-салмағы 1 кг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нетто-салмағы 20 000 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одан аспайтын ыдыста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нетто-салмағы 20 000 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одан аспайтын ыдыста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нетто-салмағы 1 кг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орамдарда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нетто-салмағы 19 000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одан аз ыдыста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нетто-салмағы 1 кг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орамдарда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нетто-салмағы 19 000 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аспайтын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нетто-салмағы 1 кг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аз бастапқы орамдарда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нетто-салмағы 19 000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одан аспайтын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қолдану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өнімдер өндіруден басқа, техникалық немесе өнеркәсіптік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–нетто-көлемі 10 л немесе одан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бастапқы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0,09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0,08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пайдалануға жарамды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қоспалар немесе формаларды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0,12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 үшін пайдаланылатын дайын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кез келген түрдегі немесе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кез келген тоң майларды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40 мас.%-дан кем ет не қосалқы ет өнімдері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албырт балық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албырт балық уылдырығы (қызыл уылдырық)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1604 32 009 0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теңіз шаяндары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жылумен өңделген, ірі теңіз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шаянының майын немесе ірі теңіз шаяны паштеттерін, пасталарын,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сорпаларын немесе тұздықтарын өндіруге арналған ірі теңіз шаян 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шаян тәріздес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қаңтар-30 шілде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шілде - 31 желтоқсан</w:t>
            </w:r>
          </w:p>
          <w:p>
            <w:pPr>
              <w:spacing w:after="20"/>
              <w:ind w:left="20"/>
              <w:jc w:val="both"/>
            </w:pPr>
            <w:r>
              <w:rPr>
                <w:rFonts w:ascii="Times New Roman"/>
                <w:b w:val="false"/>
                <w:i w:val="false"/>
                <w:color w:val="000000"/>
                <w:sz w:val="20"/>
              </w:rPr>
              <w:t xml:space="preserve">
            аралығында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қаңтар - 30 маусым </w:t>
            </w:r>
          </w:p>
          <w:p>
            <w:pPr>
              <w:spacing w:after="20"/>
              <w:ind w:left="20"/>
              <w:jc w:val="both"/>
            </w:pPr>
            <w:r>
              <w:rPr>
                <w:rFonts w:ascii="Times New Roman"/>
                <w:b w:val="false"/>
                <w:i w:val="false"/>
                <w:color w:val="000000"/>
                <w:sz w:val="20"/>
              </w:rPr>
              <w:t xml:space="preserve">
            аралығында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286,60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286,61 АҚШ доллары, бірақ 324,08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кемінде 324,09 АҚШ доллары, бірақ 361,56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361,57 АҚШ доллары, бірақ 396,83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396,84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286,60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2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286,61 АҚШ доллары, бірақ 326,28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3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кемінде 326,29 АҚШ доллары, бірақ 365,97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4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365,98 АҚШ доллары, бірақ 405,65 долларынан аспаған кезде доллары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5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кемінде 405,66 АҚШ доллары, бірақ 445,33 долларынан аспаған кезде доллары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6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кемінде 445,34 АҚШ доллары, бірақ 485,02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13 102 7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485,03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1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286,60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2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286,61 АҚШ доллары, бірақ 324,08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3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324,09 АҚШ доллары, бірақ 361,56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4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361,57 АҚШ доллары, бірақ 396,83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13 103 5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396,84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1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286,60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2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286,61 АҚШ доллары, бірақ 324,08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3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324,09 АҚШ доллары, бірақ 361,56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4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361,57 АҚШ доллары, бірақ 396,83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13 901 5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396,84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1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286,60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2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286,61 АҚШ доллары, бірақ 326,28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3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326,29 АҚШ доллары, бірақ 365,97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4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365,98 АҚШ доллары, бірақ 405,65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5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405,66 АҚШ доллары, бірақ 445,33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6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445,34 АҚШ доллары, бірақ 485,02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13 902 7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485,03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1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286,60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2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286,61 АҚШ доллары, бірақ 324,08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3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324,09 АҚШ доллары, бірақ 361,56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4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361,57 АҚШ доллары, бірақ 396,83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13 903 5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396,84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1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286,60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2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286,61 АҚШ доллары, бірақ 324,08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3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324,09 АҚШ доллары, бірақ 361,56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4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361,57 АҚШ доллары, бірақ 396,83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14 101 5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396,84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1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286,60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2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286,61 АҚШ доллары, бірақ 326,28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3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326,29 АҚШ доллары, бірақ 365,97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4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365,98 АҚШ доллары, бірақ 405,65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5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405,66 АҚШ доллары, бірақ 445,33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6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445,34 АҚШ доллары, бірақ 485,02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14 102 7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485,03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1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кемінде 286,60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2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286,61 АҚШ доллары, бірақ 324,08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3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324,09 АҚШ доллары, бірақ 361,56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4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361,57 АҚШ доллары, бірақ 396,83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14 103 5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396,84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1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286,60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2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286,61 АҚШ доллары, бірақ 324,08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3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324,09 АҚШ доллары, бірақ 361,56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4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361,57 АҚШ доллары, бірақ 396,83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14 901 5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396,84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1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286,60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2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286,61 АҚШ доллары, бірақ 326,28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3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326,29 АҚШ доллары, бірақ 365,97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4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365,98 АҚШ доллары, бірақ 405,65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5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405,66 АҚШ доллары, бірақ 445,33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6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445,34 АҚШ доллары, бірақ 485,02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14 902 7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485,03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1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286,60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2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286,61 АҚШ доллары, бірақ 324,08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3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324,09 АҚШ доллары, бірақ 361,56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4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361,57 АҚШ доллары, бірақ 396,83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14 903 5   –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396,84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286,60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286,61 АҚШ доллары, бірақ 324,08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кемінде 324,09 АҚШ доллары, бірақ 361,56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361,57 АҚШ доллары, бірақ 396,83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396,84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286,60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кемінде 286,61 АҚШ доллары, бірақ 326,28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326,29 АҚШ доллары, бірақ 365,97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365,98 АҚШ доллары, бірақ 405,65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кемінде 405,66 АҚШ доллары, бірақ 445,33 АҚШ долларынан аспаған кезде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кемінде 445,34 АҚШ доллары, бірақ485,02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485,03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биржасында 1 т үшін орташа айлық бағасы 286,60 АҚШ долларынан аспаған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286,61 АҚШ доллары, бірақ 324,08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324,09 АҚШ доллары, бірақ 361,56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361,57 АҚШ доллары, бірақ 396,83 АҚШ долларынан аспаған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биржасында 1 т үшін орташа айлық бағасы кемінде 396,84 АҚШ доллары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50 мас.% немесе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көп құрғақ күйдегі сахароза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агломератталған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агломератталмаған ұнтақ түрінде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60 мас.%-дан кем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 бар (сахароза ретінде көрсетілген инвертті қантты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жолақ түріндегі сағыз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жұмыртқа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20 мас.%-дан астам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шаян тәріздестер, моллюскалар немесе өзге су омыртқасыздары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20 мас.%-дан астам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 және кез келген түрдегі және шығу тегі кез келген тоң майларды қоса алғанда, кез кел-ген ет және қосалқы ет өнімдері-нен жасалған ұқсас өнімдер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жылумен өңделген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қытырлақ 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p>
            <w:pPr>
              <w:spacing w:after="20"/>
              <w:ind w:left="20"/>
              <w:jc w:val="both"/>
            </w:pPr>
            <w:r>
              <w:rPr>
                <w:rFonts w:ascii="Times New Roman"/>
                <w:b w:val="false"/>
                <w:i w:val="false"/>
                <w:color w:val="000000"/>
                <w:sz w:val="20"/>
              </w:rPr>
              <w:t>
2008 11 100 0</w:t>
            </w:r>
          </w:p>
          <w:p>
            <w:pPr>
              <w:spacing w:after="20"/>
              <w:ind w:left="20"/>
              <w:jc w:val="both"/>
            </w:pPr>
            <w:r>
              <w:rPr>
                <w:rFonts w:ascii="Times New Roman"/>
                <w:b w:val="false"/>
                <w:i w:val="false"/>
                <w:color w:val="000000"/>
                <w:sz w:val="20"/>
              </w:rPr>
              <w:t>
2008 11 910 0</w:t>
            </w:r>
          </w:p>
          <w:p>
            <w:pPr>
              <w:spacing w:after="20"/>
              <w:ind w:left="20"/>
              <w:jc w:val="both"/>
            </w:pPr>
            <w:r>
              <w:rPr>
                <w:rFonts w:ascii="Times New Roman"/>
                <w:b w:val="false"/>
                <w:i w:val="false"/>
                <w:color w:val="000000"/>
                <w:sz w:val="20"/>
              </w:rPr>
              <w:t>
2008 11 960 0</w:t>
            </w:r>
          </w:p>
          <w:p>
            <w:pPr>
              <w:spacing w:after="20"/>
              <w:ind w:left="20"/>
              <w:jc w:val="both"/>
            </w:pPr>
            <w:r>
              <w:rPr>
                <w:rFonts w:ascii="Times New Roman"/>
                <w:b w:val="false"/>
                <w:i w:val="false"/>
                <w:color w:val="000000"/>
                <w:sz w:val="20"/>
              </w:rPr>
              <w:t>
2008 11 980 0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басты пияз</w:t>
            </w:r>
          </w:p>
          <w:p>
            <w:pPr>
              <w:spacing w:after="20"/>
              <w:ind w:left="20"/>
              <w:jc w:val="both"/>
            </w:pPr>
            <w:r>
              <w:rPr>
                <w:rFonts w:ascii="Times New Roman"/>
                <w:b w:val="false"/>
                <w:i w:val="false"/>
                <w:color w:val="000000"/>
                <w:sz w:val="20"/>
              </w:rPr>
              <w:t>
– – –арахис майы</w:t>
            </w:r>
          </w:p>
          <w:p>
            <w:pPr>
              <w:spacing w:after="20"/>
              <w:ind w:left="20"/>
              <w:jc w:val="both"/>
            </w:pPr>
            <w:r>
              <w:rPr>
                <w:rFonts w:ascii="Times New Roman"/>
                <w:b w:val="false"/>
                <w:i w:val="false"/>
                <w:color w:val="000000"/>
                <w:sz w:val="20"/>
              </w:rPr>
              <w:t>
– – – – 1 кг астам</w:t>
            </w:r>
          </w:p>
          <w:p>
            <w:pPr>
              <w:spacing w:after="20"/>
              <w:ind w:left="20"/>
              <w:jc w:val="both"/>
            </w:pPr>
            <w:r>
              <w:rPr>
                <w:rFonts w:ascii="Times New Roman"/>
                <w:b w:val="false"/>
                <w:i w:val="false"/>
                <w:color w:val="000000"/>
                <w:sz w:val="20"/>
              </w:rPr>
              <w:t>
– – – – – қуырылған</w:t>
            </w:r>
          </w:p>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құны 100 кг нетто-салмағы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 30 евродан аспайтын және құрамында 30 мас.% астам қант қоспасы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құны 100 кг нетто-салмағы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 22 евродан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2009 89 730 8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44,2 – 49,2 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және 1,5-6 мас.% шеменгүл, дәмдеуіштер мен түрлі ингридиенттер бар және құрамында 4 - 10% қант бар және одан аз ыдыстардағы хош иісті ащы дәмдер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(сахарозасыз)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және/немесе қант алмастырғыш пайдаланылған сағыз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қантсыз сағыз (жартылай 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15 мас.% астам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 майлары бар, жануарлар немесе өсімдіктер тоң майларынан немесе майлардан немесе олардың фракцияларынан жасалған, тамаққа пайдалануға жарамды қоспалар немесе дайын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29 100 0   – – – 2204 10 қосалқы позициясында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көрсетілгенді қоспағанда, түйіндермен немесе бекіткіштермен ұсталып тұратын "саңырауқұлақ тәріздес" тығындары бар шөлмектердегі шарап;  температура 20 °С кезінде сусындағы кемінде 1 бар, бірақ 3 бардан аз көміртек диоксидімен негізделген артық қысымды басқа ыдыстағы шарап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2204 29 110 1   –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9   –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қайсысы төмен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болуына қарай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2204 29 120 1   –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қайсысы төмен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9   – – – – – –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қайсысы төмен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болуына қарай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2204 29 130 1   –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қайсысы төмен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9   – – –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қайсысы төмен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болуына қарай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2204 29 170 1   –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қайсысы төмен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байланысты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2204 29 860 9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одан астам ыдыста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сыйымдылығы 227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18 немесе 0,2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спирттің нақты концентрациясы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 үшін 0,12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айн.% немесе одан 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концентрациясы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айн.%-дан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концентрациясы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айн.% немесе одан 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концентрациясы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айн.%-дан астам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сидр және перри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20 немесе 0,5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нақты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концентрациясы 7 айн.%-дан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20 немесе 0,5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20 немесе 0,5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спирттің нақты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қайсысы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концентрациясы 7 айн.%-дан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1 л үшін 20 немесе 0,5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спирттің концентрациясы 80 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 үшін 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одан астам денатуратталмаған этил</w:t>
            </w:r>
          </w:p>
          <w:p>
            <w:pPr>
              <w:spacing w:after="20"/>
              <w:ind w:left="20"/>
              <w:jc w:val="both"/>
            </w:pPr>
            <w:r>
              <w:rPr>
                <w:rFonts w:ascii="Times New Roman"/>
                <w:b w:val="false"/>
                <w:i w:val="false"/>
                <w:color w:val="000000"/>
                <w:sz w:val="20"/>
              </w:rPr>
              <w:t xml:space="preserve">спирті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этил спирті және өзгелері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денатуратталған, кез 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концентрациядағы спирт тұндырмалары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граппа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сыйымдылығы 2 л немесе одан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ыдыстарда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2 л астам</w:t>
            </w:r>
          </w:p>
          <w:p>
            <w:pPr>
              <w:spacing w:after="20"/>
              <w:ind w:left="20"/>
              <w:jc w:val="both"/>
            </w:pPr>
            <w:r>
              <w:rPr>
                <w:rFonts w:ascii="Times New Roman"/>
                <w:b w:val="false"/>
                <w:i w:val="false"/>
                <w:color w:val="000000"/>
                <w:sz w:val="20"/>
              </w:rPr>
              <w:t>
             ыдыстарда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2208 30 490 0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2208 30 690 0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л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текила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мескаль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текила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мескаль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3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3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гидроксиді (күйдіргіш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натрий немесе калий пероксидтері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алюминийдің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натрий гексафтороалюминаты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криолит)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кальцийдің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резорцин және оның тұздары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кокарбоксилаза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негізгі әрекет ететін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ретінде тек: амикацин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гентамицин, немесе гризеофульвин, немесе доксициклин, немесе доксорубицин, немесе канамицин, немесе фузидий қышқылы немесе оның натрий тұзы, немесе левомицетин (хлорамфеникол) немесе оның тұздары, немесе линкомицин, немесе метациклин, немесе нистатин, немесе рифампицин, немесе цефазолин, немесе цефалексин, немесе цефалотин, немесе эритромицин негізі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жарамсыз фармацевтикалық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қырынуға дейін, сол уақытта немесе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кейін пайдаланылатын </w:t>
            </w:r>
          </w:p>
          <w:p>
            <w:pPr>
              <w:spacing w:after="20"/>
              <w:ind w:left="20"/>
              <w:jc w:val="both"/>
            </w:pPr>
            <w:r>
              <w:rPr>
                <w:rFonts w:ascii="Times New Roman"/>
                <w:b w:val="false"/>
                <w:i w:val="false"/>
                <w:color w:val="000000"/>
                <w:sz w:val="20"/>
              </w:rPr>
              <w:t xml:space="preserve">
   заттар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жеке пайдаланылатын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дезодоранттар мен антиперспиранттар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хош иістендірілген тұздар 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қабылдауға арналған өзге құрамдар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–полиоксиэтиленнен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(полиэтиленгликольден)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күрделі немесе қарапайым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эфирге айналдырылған крахмалдар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3703 10 000 9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түрлі-түсті фотосуретке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(полихромды)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әрекет ететін зат ретінде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4,6-динитро-о-крезол (ДНОК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немесе оның тұздары, 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трибутилолов қосылыстары немесе көрсетілген заттардың қосылыстары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+ 3917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сыйымдылығы 2 л  аастам         </w:t>
            </w:r>
          </w:p>
          <w:p>
            <w:pPr>
              <w:spacing w:after="20"/>
              <w:ind w:left="20"/>
              <w:jc w:val="both"/>
            </w:pPr>
            <w:r>
              <w:rPr>
                <w:rFonts w:ascii="Times New Roman"/>
                <w:b w:val="false"/>
                <w:i w:val="false"/>
                <w:color w:val="000000"/>
                <w:sz w:val="20"/>
              </w:rPr>
              <w:t>
         бұйымдарды жасауға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преформалар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кеңсе немесе мектеп керек-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дренаж жүйесіне кіреберісте суды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сүзгілеуге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перфорацияланған және ұқсас сыйымдылықтар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табақ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+ 3926 90 970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+ 4012 13 000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+ 4012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+ 4012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техникалық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арналған техникалық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қою-қызыл сүрегі бар шорея,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ақшыл-қызыл  сүрегі бар шорея және шорея-бакау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цилиндрлі энтандрофрагма,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кайя иворензис және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хлорофора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африкалық тик ағашы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Клайн аукумеясы және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энтандрофрагма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жылтыратып өңделген;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қосылыстары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сүргілеп немесе жылтыратып өңделген немесе өңделмеген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–"Рicea abies Karst."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шырша немесе еуропалық ақ майқарағай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"Рinus sylvestris L түріндегі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–"Рicea abies Karst." түріндегі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шырша немесе еуропалық ақ майқарағай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"Рinus sylvestris L." түріндегі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жылтыратып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қосылыстары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сүргілеп немесе жылтыратып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сүргілеп өңделген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жылтыратып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қосылыстары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сүргілеп немесе жылтыратып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сүргілеп өңделген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бүйірлік қосылыстары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сүргілеп немесе жылтыратып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палисандр Рио, палисандр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және Бразилия қызғылт ағашы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4407 29 250 0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4407 29 450 0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жылтыратып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4407 29 610 0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қанатты лофира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4407 29 680 0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сүргілеп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жылтыратып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4407 29 950 0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жылтыратып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қосылыстары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сүргілеп немесе жылтыратып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қосылыстары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сүргілеп немесе жылтыратып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қосылыстары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сүргілеп немесе жылтыратып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қосылыстары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сүргілеп немесе жылтыратып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бүйірлік қосылыстары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сүргілеп немесе жылтыратып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сүргілеп өңделген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жылтыратып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теректен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4407 99 960 0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тропика тұқымдас сүректен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қайыңнан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көктеректен бойлай кесілген ағаш материалдары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жаңғақтан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жапырақ тұқымдас сүректен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сыртқы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тауар позициясының тауарларынан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4408 31 қосалқы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позициясында көрсетілген сүректен кем дегеде бір сыртқы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тауар позициясының тауарларынан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4408 31 210 2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1   – – – – – – 4408 31 қосалқы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позициясында көрсетілген сүректен кем дегенде бір сыртқы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тауар позициясының тауарларынан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31 250 2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4408 31 300 1   – – – – – – 4408 31 қосалқы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позициясында көрсетілген сүректен кем дегенде бір сыртқы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тауар позициясының тауарларынан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31 300 2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4408 39 150 1   – – – – – – 4408 39 қосалқы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позициясынан кейінгі үш дефисті кіші қосалқы позицияда көрсетілген сүректен кем дегенде бір сыртқы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тауар позициясының тауарларынан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39 150 2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4408 39 210 1   – – – – – – – 4408 39 қосалқы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позициясынан кейінгі үш дефисті кіші қосалқы позицияда көрсетілген сүректен кем дегенде бір сыртқы қабаты бар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тауар позициясының тауарларынан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39 210 2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4408 39 350 1   – – – – – – – – 4408 39 қосалқы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позициясынан кейінгі үш дефисті кіші қосалқы позицияда көрсетілген сүректен кем дегенде бір сыртқы қабаты бар желімделген фанера (4412 тауар позициясының тауарларынан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39 350 2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4408 39 550 1   – – – – – – тропика тұқымдас өзге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кем дегенде бір сыртқы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тауар позициясының тауарларынан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39 550 2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тропика тұқымдас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сүректен сүректен кем дегенде бір сыртқы қабаты бар желімделген фанера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тауар позициясының тауарларынан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4408 39 850 2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тропика тұқымдас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сүректен сүректен кем дегенде бір сыртқы қабаты бар желімделген фанера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тауар позициясының тауарларынан өзгеше)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4408 39 950 2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жылтыратудан басқа одан әрі өңделмейтін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меламин сіңірілген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беткі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декоративті қатпарлы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пластмассалар жабылған беткі қабаты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өңделмеген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жылтыратудан басқа одан әрі өңделмейтін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вафельді плиталар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жылтыратудан басқа одан әрі өңделмейтін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жоғары қысыммен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декоративті ламинат немесе меламин шайыры сіңірілген қағаз жабылған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беткі қабаты жабылмаған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беткі қабаты жабылмаған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беткі қабаты жабылмаған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беткі қабаты жабылмаған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механикалық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беткі қабаты жабылмаған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осы топқа Еуразиялық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одақтың  </w:t>
            </w:r>
          </w:p>
          <w:p>
            <w:pPr>
              <w:spacing w:after="20"/>
              <w:ind w:left="20"/>
              <w:jc w:val="both"/>
            </w:pPr>
            <w:r>
              <w:rPr>
                <w:rFonts w:ascii="Times New Roman"/>
                <w:b w:val="false"/>
                <w:i w:val="false"/>
                <w:color w:val="000000"/>
                <w:sz w:val="20"/>
              </w:rPr>
              <w:t xml:space="preserve">3-қосымша ескертпесінде көрсетілген тропика тұқымдас сүректен кем дегенде бір сыртқы қабаты бар  өзгелері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–осы топқа Еуразиялық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одақтың                      3-қосымша ескертпесінде көрсетілген тропика тұқымдас сүректен кем дегенде бір сыртқы қабаты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4412 99 300 1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осы топқа Еуразиялық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одақтың                     3-қосымша ескертпесінде көрсетілген тропика тұқымдас сүректен кем дегенде бір сыртқы қабаты бар  өзгелері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4412 99 500 9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мақтасы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массада біркелкі ағартылған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қапқа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қағаздан немесе картоннан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негізі бар еденге арналған, мөлшері бойынша кесілген немесе кесілмеген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өздігінен көшіретін қағаз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хаттарға арналған карточкалар,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суреті жоқ пошта ашықхаттары және хат жазысуға арналған карточкалар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немесе картоннан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құрамында қағаздан жасалған кеңсе керек-жарақтары бар қораптар, сөмкелер, футлярлар мен компендиумдар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м² әр қабатының салмағы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дастархандар мен майлықтар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киім-кешек заттары 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керек-жарақтар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кітаптар, тапсырыс кітаптары мен түбіртек кітапшалары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жазуға арналған кітапшалар,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хаттар мен естелік жазбаларға арналған блокноттар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күнделіктер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дәптерлер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алмалы-салмалы мұқабалар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(кітаптарға арналған қаптардан басқа), папкалар мен істікпелер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үлгілер мен коллекцияларға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арналған альбомдар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қағаз немесе картон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негізінде, мөлшері бойынша кесілген немесе кесілмеген, 4811 тауар позициясына қосылмаған еден жабыны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желімі бар немесе өздігінен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желімделетін, 4811 тауар позициясына қосылмаған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шиті зығыр немесе жібітілген   зығыр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бастырылған немесе түтілген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зығырдың қыл-қыбыры мен қалдығы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арамидтерден алынған маталар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5407 10 009 0</w:t>
            </w:r>
          </w:p>
          <w:p>
            <w:pPr>
              <w:spacing w:after="20"/>
              <w:ind w:left="20"/>
              <w:jc w:val="both"/>
            </w:pPr>
            <w:r>
              <w:rPr>
                <w:rFonts w:ascii="Times New Roman"/>
                <w:b w:val="false"/>
                <w:i w:val="false"/>
                <w:color w:val="000000"/>
                <w:sz w:val="20"/>
              </w:rPr>
              <w:t>
5702 32 900 0</w:t>
            </w:r>
          </w:p>
          <w:p>
            <w:pPr>
              <w:spacing w:after="20"/>
              <w:ind w:left="20"/>
              <w:jc w:val="both"/>
            </w:pPr>
            <w:r>
              <w:rPr>
                <w:rFonts w:ascii="Times New Roman"/>
                <w:b w:val="false"/>
                <w:i w:val="false"/>
                <w:color w:val="000000"/>
                <w:sz w:val="20"/>
              </w:rPr>
              <w:t>
5702 39 000 0</w:t>
            </w:r>
          </w:p>
          <w:p>
            <w:pPr>
              <w:spacing w:after="20"/>
              <w:ind w:left="20"/>
              <w:jc w:val="both"/>
            </w:pPr>
            <w:r>
              <w:rPr>
                <w:rFonts w:ascii="Times New Roman"/>
                <w:b w:val="false"/>
                <w:i w:val="false"/>
                <w:color w:val="000000"/>
                <w:sz w:val="20"/>
              </w:rPr>
              <w:t>
5702 50 900 0</w:t>
            </w:r>
          </w:p>
          <w:p>
            <w:pPr>
              <w:spacing w:after="20"/>
              <w:ind w:left="20"/>
              <w:jc w:val="both"/>
            </w:pPr>
            <w:r>
              <w:rPr>
                <w:rFonts w:ascii="Times New Roman"/>
                <w:b w:val="false"/>
                <w:i w:val="false"/>
                <w:color w:val="000000"/>
                <w:sz w:val="20"/>
              </w:rPr>
              <w:t>
5702 92 100 0</w:t>
            </w:r>
          </w:p>
          <w:p>
            <w:pPr>
              <w:spacing w:after="20"/>
              <w:ind w:left="20"/>
              <w:jc w:val="both"/>
            </w:pPr>
            <w:r>
              <w:rPr>
                <w:rFonts w:ascii="Times New Roman"/>
                <w:b w:val="false"/>
                <w:i w:val="false"/>
                <w:color w:val="000000"/>
                <w:sz w:val="20"/>
              </w:rPr>
              <w:t>
5702 92 900 0</w:t>
            </w:r>
          </w:p>
          <w:p>
            <w:pPr>
              <w:spacing w:after="20"/>
              <w:ind w:left="20"/>
              <w:jc w:val="both"/>
            </w:pPr>
            <w:r>
              <w:rPr>
                <w:rFonts w:ascii="Times New Roman"/>
                <w:b w:val="false"/>
                <w:i w:val="false"/>
                <w:color w:val="000000"/>
                <w:sz w:val="20"/>
              </w:rPr>
              <w:t>
5702 99 000 0</w:t>
            </w:r>
          </w:p>
          <w:p>
            <w:pPr>
              <w:spacing w:after="20"/>
              <w:ind w:left="20"/>
              <w:jc w:val="both"/>
            </w:pPr>
            <w:r>
              <w:rPr>
                <w:rFonts w:ascii="Times New Roman"/>
                <w:b w:val="false"/>
                <w:i w:val="false"/>
                <w:color w:val="000000"/>
                <w:sz w:val="20"/>
              </w:rPr>
              <w:t>
5704 10 000 0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5705 00 300 0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өзге де тоқыма материалдарынан</w:t>
            </w:r>
          </w:p>
          <w:p>
            <w:pPr>
              <w:spacing w:after="20"/>
              <w:ind w:left="20"/>
              <w:jc w:val="both"/>
            </w:pPr>
            <w:r>
              <w:rPr>
                <w:rFonts w:ascii="Times New Roman"/>
                <w:b w:val="false"/>
                <w:i w:val="false"/>
                <w:color w:val="000000"/>
                <w:sz w:val="20"/>
              </w:rPr>
              <w:t>
– – өзге де тоқыма материалдарынан</w:t>
            </w:r>
          </w:p>
          <w:p>
            <w:pPr>
              <w:spacing w:after="20"/>
              <w:ind w:left="20"/>
              <w:jc w:val="both"/>
            </w:pPr>
            <w:r>
              <w:rPr>
                <w:rFonts w:ascii="Times New Roman"/>
                <w:b w:val="false"/>
                <w:i w:val="false"/>
                <w:color w:val="000000"/>
                <w:sz w:val="20"/>
              </w:rPr>
              <w:t>
– – – полипропиленнен</w:t>
            </w:r>
          </w:p>
          <w:p>
            <w:pPr>
              <w:spacing w:after="20"/>
              <w:ind w:left="20"/>
              <w:jc w:val="both"/>
            </w:pP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өзге де тоқыма материалдарынан</w:t>
            </w:r>
          </w:p>
          <w:p>
            <w:pPr>
              <w:spacing w:after="20"/>
              <w:ind w:left="20"/>
              <w:jc w:val="both"/>
            </w:pPr>
            <w:r>
              <w:rPr>
                <w:rFonts w:ascii="Times New Roman"/>
                <w:b w:val="false"/>
                <w:i w:val="false"/>
                <w:color w:val="000000"/>
                <w:sz w:val="20"/>
              </w:rPr>
              <w:t>
– ең көп ауданы 0,3 м2 пластиналар түрінде</w:t>
            </w:r>
          </w:p>
          <w:p>
            <w:pPr>
              <w:spacing w:after="20"/>
              <w:ind w:left="20"/>
              <w:jc w:val="both"/>
            </w:pPr>
            <w:r>
              <w:rPr>
                <w:rFonts w:ascii="Times New Roman"/>
                <w:b w:val="false"/>
                <w:i w:val="false"/>
                <w:color w:val="000000"/>
                <w:sz w:val="20"/>
              </w:rPr>
              <w:t>
– химиялық тоқыма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 м2 үшін 0,38 евро</w:t>
            </w:r>
          </w:p>
          <w:p>
            <w:pPr>
              <w:spacing w:after="20"/>
              <w:ind w:left="20"/>
              <w:jc w:val="both"/>
            </w:pPr>
            <w:r>
              <w:rPr>
                <w:rFonts w:ascii="Times New Roman"/>
                <w:b w:val="false"/>
                <w:i w:val="false"/>
                <w:color w:val="000000"/>
                <w:sz w:val="20"/>
              </w:rPr>
              <w:t>
1 м2 үшін 0,38 евро</w:t>
            </w:r>
          </w:p>
          <w:p>
            <w:pPr>
              <w:spacing w:after="20"/>
              <w:ind w:left="20"/>
              <w:jc w:val="both"/>
            </w:pPr>
            <w:r>
              <w:rPr>
                <w:rFonts w:ascii="Times New Roman"/>
                <w:b w:val="false"/>
                <w:i w:val="false"/>
                <w:color w:val="000000"/>
                <w:sz w:val="20"/>
              </w:rPr>
              <w:t>
1 м2 үшін 0,38 евро</w:t>
            </w:r>
          </w:p>
          <w:p>
            <w:pPr>
              <w:spacing w:after="20"/>
              <w:ind w:left="20"/>
              <w:jc w:val="both"/>
            </w:pPr>
            <w:r>
              <w:rPr>
                <w:rFonts w:ascii="Times New Roman"/>
                <w:b w:val="false"/>
                <w:i w:val="false"/>
                <w:color w:val="000000"/>
                <w:sz w:val="20"/>
              </w:rPr>
              <w:t>
1 м2 үшін 0,38 евро</w:t>
            </w:r>
          </w:p>
          <w:p>
            <w:pPr>
              <w:spacing w:after="20"/>
              <w:ind w:left="20"/>
              <w:jc w:val="both"/>
            </w:pPr>
            <w:r>
              <w:rPr>
                <w:rFonts w:ascii="Times New Roman"/>
                <w:b w:val="false"/>
                <w:i w:val="false"/>
                <w:color w:val="000000"/>
                <w:sz w:val="20"/>
              </w:rPr>
              <w:t>
1 м2 үшін 0,38 евро</w:t>
            </w:r>
          </w:p>
          <w:p>
            <w:pPr>
              <w:spacing w:after="20"/>
              <w:ind w:left="20"/>
              <w:jc w:val="both"/>
            </w:pPr>
            <w:r>
              <w:rPr>
                <w:rFonts w:ascii="Times New Roman"/>
                <w:b w:val="false"/>
                <w:i w:val="false"/>
                <w:color w:val="000000"/>
                <w:sz w:val="20"/>
              </w:rPr>
              <w:t>
1 м2 үшін 0,38 евро</w:t>
            </w:r>
          </w:p>
          <w:p>
            <w:pPr>
              <w:spacing w:after="20"/>
              <w:ind w:left="20"/>
              <w:jc w:val="both"/>
            </w:pPr>
            <w:r>
              <w:rPr>
                <w:rFonts w:ascii="Times New Roman"/>
                <w:b w:val="false"/>
                <w:i w:val="false"/>
                <w:color w:val="000000"/>
                <w:sz w:val="20"/>
              </w:rPr>
              <w:t>
1 м2 үшін 0,38 евро</w:t>
            </w:r>
          </w:p>
          <w:p>
            <w:pPr>
              <w:spacing w:after="20"/>
              <w:ind w:left="20"/>
              <w:jc w:val="both"/>
            </w:pPr>
            <w:r>
              <w:rPr>
                <w:rFonts w:ascii="Times New Roman"/>
                <w:b w:val="false"/>
                <w:i w:val="false"/>
                <w:color w:val="000000"/>
                <w:sz w:val="20"/>
              </w:rPr>
              <w:t>
1 м2 үшін 0,38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 үшін 10 қосу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инемен тесу тәсілімен,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киізден жасалған негізі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10 қосу 0,075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жамылғылар, желбегейлер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кемінде 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күртелер (шаңғы күртелерін қоса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алғанда),желде, дауылда киетін күртелер мен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кемінде 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жамылғылар, желбегейлер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кемінде 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күртелер (шаңғы күртелерін қоса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алғанда), желде, дауылда киетін күртелер мен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кемінде 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жамылғылар, желбегейлер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кемінде 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күртелер (шаңғы күртелерін қоса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алғанда), желде, дауылда киетін күртелер мен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кемінде 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жамылғылар, желбегейлер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кемінде 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жамылғылар, желбегейлер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кемінде 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жамылғылар, желбегейлер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кемінде 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күртелер (шаңғы күртелерін қоса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алғанда), желде, дауылда киетін күртелер мен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кемінде 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пальто, қысқа пальто,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жамылғылар, желбегейлер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бірақ 1 кг үшін кемінде 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күртелер (шаңғы күртелерін қоса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алғанда), желде, дауылда киетін күртелер мен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бөкебайлар, мойынорағыштар,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кашне, мантильялар, бетперделер мен ұқсас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1,5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бұйымның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жіптерден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1,4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түгі кесілген вельвет-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кордтан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өндірістік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де тоқыма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мақта-қағаз иірімжібінен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жасанды жіптерден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денимнен немесе джинса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түгі кесілген вельвет-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кордтан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мақта-қағаз иірімжібінен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бет жағы дәл сол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материалдан жасалған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жоғарғы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төменгі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белбеулер және белбеу-дүзкиімдер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мақта-қағаз иірімжібінен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иірімжіптерінен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 иірімжіптен немесе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жіңішке қылынан алынған иірімжіптен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қалдықтарының иірімжіптерінен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тоқылмаған материалдардан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зығыр иірімжіптен немесе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рами талшығынан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үстіңгі жағы резеңкеден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жұп үшінкемінде0,7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бөлме туфлилері және өзге 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жұп үшін 0,52 евро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аяқкиімі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домна пештерін ішінен қаптауға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арналған көміртекті блоктар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бөлек немесе бірге алғанда,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МgО, СаО немесе Сr2О3шаққанда құрамында 50 мас.% астам Mg, Ca немесе Cr элементтері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93 мас.% немесе одан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 кремнезем (SiO2)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7 мас.% астам, бірақ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мас.% аз сазбалшық (Al2O3)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50 мас.% астам графит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көміртектің басқа нысандары немесе осы өнімдердің қоспалары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45 мас.% 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 (Al2O3)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45 мас.% немесе одан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астам сазбалшық (Al2O3)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25 мас.% астам, бірақ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мас.% аспайтын  графит немесе көміртектің басқа нысандары немесе осы өнімдердің қоспалары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төсеніш-мат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үйілген немесе будадағы тоқыма емес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лағылдар, жақұттар және зүбаржаттар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пьезоэлектрлі кварц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нефрит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күміс жалатылған, жартылай өңделген, одан әрі өңделмеген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қорытпаның 1000 бөлігіне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шаққанда құрамында кемінде алтынның 995 бөлігі бар құймаларда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шыбықтар, сымдар 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пішіндер; пластиналар; табақтар мен жолақтар немесе кез келген негізді санамағанда қалыңдығы 0,15 мм астам таспалар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қорытпаның 1000 бөлігіне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шаққанда құрамында кемінде алтынның 995 бөлігі бар құймаларда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жалатылған, өңделмеген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жартылай өңделген қымбат емес металдар немесе күміс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қорытпаның 1000 бөлігіне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шаққанда құрамында кемінде платинаның 999,5 бөлігі бар құймаларда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шыбықтар, сымдар 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пішіндер; пластиналар; табақтар мен жолақтар немесе кез келген негізді санамағанда қалыңдығы 0,15 мм астам таспалар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құбырлар, түтіктер және қуыс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қалыптар; жұқа табақтар және  кез келген негізді санамағанда қалыңдығы 0,15 мм аспайтын жолақтар (фольга)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қорытпаның 1000 бөлігіне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шаққанда құрамында кемінде палладийдің 999,5 бөлігі бар құймаларда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өңделмеген немесе ұнтақ түрінде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өңделмеген немесе ұнтақ түрінде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жалатылған, өңделмеген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жартылай өңделген қымбат емес металдар, күміс немесе алтын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гальваникалық жабыны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жоқ,  басқа қымбат бағалы металл жалатылған немесе жалатылмаған өзге де қымбат бағалы металдардан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гальваникалық жабыны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жоқ, басқа қымбат бағалы металл жалатылған немесе жалатылмаған күмістен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қымбат бағалы металл жалатылған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емес металдардан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платинадан жасалған сым 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торкөз нысанындағы катализаторлар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толықтай табиғи қымбат бағалы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немесе жартылай қымбат бағалы тастардан жасалған, ілгексіз немесе өзге керек-жарақсыз жай тізілген алқалар, білезіктер және өзгелері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заңды төлем құралы болып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табылмайтын монеталар (алтыннан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қосылған фитингтері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немесе сұйықтықтарды беруге жарамды, азаматтық әуе кемелеріне арналған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сыртқы диаметрі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 мм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қосылған фитингтері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немесе сұйықтықтарды беруге жарамды, азаматтық әуе кемелеріне арналған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қосылған фитингтері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немесе сұйықтықтарды беруге жарамды, азаматтық әуе кемелеріне арналған5)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қосылған фитингтері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немесе сұйықтықтарды беруге жарамды, азаматтық әуе кемелеріне арналған5)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қосылған фитингтері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немесе сұйықтықтарды беруге жарамды, азаматтық әуе кемелеріне арналған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мұнай немесе газ ұңғымаларын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кезінде пайдаланылатын қаптама құбыр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дәнекерленген, тот басуға төзімді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иіндер мен тармақтар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сыйымдылығы 1 л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7310 21 190 1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сыйымдылығы 1 л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металдардан жасалған тікенекті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 бұралған құрсау болаты немесе жалғыз жалпақ, тікенекті немесе тікенекті емес сым,  қара металдардан жасалған, еркін бұралған, қоршауларға арналған қосарлы сым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алты қырлы ұяшықтары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алты қырлы ұяшықтары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кесу-сору табағы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ауа жылытқыштар және ыстық ауа таратқыштар (олардың бөлшектерін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санитариялық-техникалық жабдықтар (олардың бөлшектерін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сым себеттер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кемінде 3 мм, бірақ 6 мм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жалюзиге арналған жолақтар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жалюзиге арналған жолақтар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қосылған фитингтері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сұйықтықтарды беруге жарамды, азаматтық әуе кемелеріне арналған5)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қосылған фитингтері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сұйықтықтарды беруге жарамды, азаматтық әуе кемелеріне арналған5)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қосылған фитингтері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немесе сұйықтықтарды беруге жарамды, азаматтық әуе кемелеріне арналған5)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қосылған фитингтері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газдарды немесе сұйықтықтарды беруге жарамды, азаматтық әуе кемелеріне арналған5)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көпірлер мен олардың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секциялары, мұналарлар мен торлы діңгектер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қалдықтары мен сынықтары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үшкір қалпақшалар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қорғасыннан жасалған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тығындаулы қалпақтар; алюминийден жасалған диаметрі 21 мм астам тығындаулы  қалпақтар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рельсті көлік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+ 8411 12 300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+ 8411 81 000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+ 8412 10 000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+ 8412 31 000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+ 8412 39 000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 буымен жүретін немесе бумен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жүретін қуат өзге де қозғалтқыштар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жүк көтергіштігі 18-20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 аударғыш автомобильдерді құрастыруға арналған телескопиялық гидроцилиндрлердің бөлшектері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+ 8412 90 400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тұрмыстық тоңазытқыш-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тұрмыстық тоңазытқыш-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үстел түрінде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ішіне орнатылатын типтегі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250 л аспайтын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250 л астам, бірақ 340 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аспайтын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тұрмыстық мұздатқыштар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тұрмыстық мұздатқыштар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тұрмыстық мұздатқыштар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тұрмыстық мұздатқыштар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мұздатылған тамақ өнімдерін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сақтауға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8418 30 және 8418 40 қосалқы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позицияларының бұйымдарынан басқа, терең мұздатуға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8418 50 900 9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абсорбциялық жылу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тоңазытқыш-мұздатқыш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ішіне орнатуға арналған жиһаз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құбыртөсегіштер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тығыздағыш машиналары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соқалы және роторлы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тазалағыштар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скреперлер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құйылған шойыннан немесе болаттан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араластырғыш арматура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термостатикалық арматура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пневматикалық шиналар 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камераларға арналған арматура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температура реттегіштер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құйылған шойыннан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құйылған шойыннан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+ 8481 80 850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мембраналық арматура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+ 8501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+ 8501 32 000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+ 8501 33 000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қуаты 75 кВт астам, бірақ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кВт аспайтын тұрақты ток қозғалтқыштары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+ 8501 40 200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агломератталған ферриттен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тұрақты магниттер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+ 8507 10 200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салмағы 5 кг астам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+ 8507 10 200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+ 8507 10 800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микротолқынды пештер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+ 8518 40 800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ені 1,3 см аспайтын таспаны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пайдаланатын және таспа қозғалысының жылдамдығы 50 мм/с аспаған кезде жазуға немесе қайта шығаруға мүмкіндік беретін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ақ-қара немесе басқа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монохромды бейнелейтін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есептеу машиналарының ішіне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орнатуға арналған электронды модульдер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сұйық кристалды немесе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плазмалы экраны бар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экран диагоналының  </w:t>
            </w:r>
          </w:p>
          <w:p>
            <w:pPr>
              <w:spacing w:after="20"/>
              <w:ind w:left="20"/>
              <w:jc w:val="both"/>
            </w:pPr>
            <w:r>
              <w:rPr>
                <w:rFonts w:ascii="Times New Roman"/>
                <w:b w:val="false"/>
                <w:i w:val="false"/>
                <w:color w:val="000000"/>
                <w:sz w:val="20"/>
              </w:rPr>
              <w:t>
               мөлшері 42 см аспайтын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экран диагоналының мөлшері 42 см астам, бірақ 52 см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10 А астам, бірақ 63 А аспайтын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 күшіне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 А аспайтын ток күшіне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3901 – 3914 тауар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позицияларының материалдарынан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электр тізбектеріне арналған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құрастырылған  элементтер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рефлектор лампалары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8539 22 900 0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80 В аспайтын кернеуге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8701 – 8705 тауар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позицияларының моторлы көлік құралдарын, олардың тораптары мен   агрегаттарын5) өнеркәсіптік құрастыруға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ішкі көлемі 42 м3-ден 43 м3 дейінгі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қатар келе жатқан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басқаратын тракторлар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асқан,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аспаған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18 кВт астам, бірақ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кВт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37 кВт астам, бірақ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кВт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59 кВт астам, бірақ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кВт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пайдалануда болған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4 және одан жоғары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сыныптағы  өзгелері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8702 10 119 9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асқан,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аспаған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4 немесе одан жоғары7)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сыныптағы, габаритті ұзындығы кемінде 11,5 м, жүргізушіні қоса алғанда, кемінде 41 отыратын орны бар, багаж бөлімінің көлемі кемінде 5 м3 және отырған жолаушылар мен олардың багажын ғана тасымалдауға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8702 10 199 7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8702 10 919 9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асқан,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аспаған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7 жылдан асқан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7 жылдан асқан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5 жылдан асқан, бірақ 7 жылдан аспаған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7 жылдан асқан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5 жылдан асқан, бірақ 7 жылдан аспаған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қозғалтқыш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жылдан асқан автомобильдер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1 см3 үшін кемінде 0,8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бірақ 7 жылдан аспаған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тұру үшін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көлік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қозғалтқыш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жылдан асқан автомобильдер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1 см3 үшін кемінде 0,8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асқан,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аспаған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тұру үшін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8703 23 191 0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қозғалтқыш цилиндірінің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көлемі 1500 см3астам, бірақ 1800 см3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қозғалтқыш цилиндірінің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1800 см³ астам, бірақ 2300 см³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асқан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бірақ 7 жылдан аспаған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8703 23 901 8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7 жылдан асқан автомобильдер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5 жылдан 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бірақ 7 жылдан аспаған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7 жылдан асқан автомобильдер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5 жылдан 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бірақ 7 жылдан аспаған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осы топқа Еуразиялық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одақтың 6-қосымша ескертпесінде аталған, қозғалтқыш цилиндрелірінің жұмыс көлемі 4200 см3 астам жүріп өту мүмкіндігі жоғары автомобильдер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қозғалтқыш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жылдан асқан автомобильдер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1 см3 үшін кемінде 0,8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асқан,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бірақ 7 жылдан аспаған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қозғалтқыш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7 жылдан асқан автомобильдер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1 см3 үшін кемінде 0,8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5 жылдан асқан,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бірақ 7 жылдан аспаған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тұру үшін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қозғалтқыш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7 жылдан асқан автомобильдер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1 см3 үшін кемінде 0,8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5 жылдан асқан,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бірақ 7 жылдан аспаған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тұру үшін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көлік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қозғалтқыш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7 жылдан асқан автомобильдер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1 см3 үшін кемінде 0,8 евро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5 жылдан асқан,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бірақ 7 жылдан аспаған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жүріс бөлігі ретінде тек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қозғалтқыштарын (бір немесе бірнеше) қамтитын автомобильдер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8703 90 909 0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ось саны екеуден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7 жылдан асқан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7 жылдан асқан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7 жылдан асқан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7 жылдан асқан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5 жылдан асқан,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бірақ7 жылдан аспаған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жаңалары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7 жылдан асқан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5 жылдан асқан,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бірақ 7 жылдан аспаған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7 жылдан асқан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шығарылған кезінен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 5 жылдан асқан,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бірақ 7 жылдан аспаған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8704 32 990 7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пайдалануда болған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пайдалануда болған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8705 90 100 5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пайдалануда болған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пайдалануда болған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–мынадай сипаттамалары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литражды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күші Н (кгс):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сығымдалу барысы 235 – 280, қайтуы 1150 –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ұшу аппараттарына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жабдық және оның бөлшектері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әуе ұрысының имитаторлары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оның бөлшектері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жүзбелі немесе су астында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істейтін бұрғылау немесе пайдалану платформалары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дүрбілер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дайын суретті сол сәтте беретін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фотокамералар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сызу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белгілеуге арналған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электронды-сәулелі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механикалық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индикациясы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қыздырғышы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немесе диаметрі50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аспайтын, азаматтық әуе кемелеріне арналған5)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саяжайға немесе саяхаттауға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арналғандарынан басқа, кереуетке айналатын отыру жиһазы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 немесе ротангтан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сүректен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сызу үстелдері (9017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позициясында көрсетілгендерден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сызу үстелдері (9017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позициясында көрсетілгендерден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жазу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есіктермен, ысырмалармен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ашылатын тақтайлармен жабдықталған шкафтар; құжаттарды сақтауға арналған шкафтар, картотекалық және өзге де шкафтар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асүйге арналған секциялы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әкелінетін елдің франко-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шекарасының шарттарында құны брутто-салмағының 1 кг үшін 1,8 евродан аспайтын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әкелінетін елдің франко-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шекарасының шарттарында құны брутто-салмағының 1 кг үшін 1,8 евродан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дүкеннің ағаш жиһазы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әкелінетін елдің франко-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шекарасының шарттарында құны брутто-салмағының 1 кг үшін 1,8 евродан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 немесе ротангтан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материалдардан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резеңкеден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пружиналы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ұйықтауға арналған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мамық немес құс жүні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пластмассадан жасалған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–керамикадан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9405 20 500 9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жаңажылдық шыршаларды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безендіру үшін пайдаланылатын үлгідегі жарықтандыру жинақтары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емес лампалар 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жабдығына арналған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(прожекторлар мен жарығы жіңішке лампалардан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азаматтық әуе кемелеріне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арналған5),9405 10 немесе 9405 60 қосалқы позициялары бұйымдарының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азаматтық әуе кемелеріне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евромен,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АҚШ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арналған5),9405 10 немесе 9405 60 қосалқы позициялары бұйымдарының қымбат емес металдардан жасалған бөлшектері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 мен керек-жарақтар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–экраны бар ойындар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флипперлер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ойын карталары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телевизиялық қабылдағыш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пайдаланылатын бейнеойындар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бұтақтардан немесе басқа да өсімдік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материалдарынан тұратын, сабы бар немесе сабы жоқ сыпырғыштар мен шөткелер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шашқа арналған шөткелер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балалардың жаялықтары мен жөргектері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 үшін 1,75 евро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9619 00 510 9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кг үшін 0,61 евро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Кедендік әкелу бажының мөлшерлемесі 2016 жылғы 1 мамырдан бастап қолданылады. </w:t>
      </w:r>
    </w:p>
    <w:p>
      <w:pPr>
        <w:spacing w:after="0"/>
        <w:ind w:left="0"/>
        <w:jc w:val="both"/>
      </w:pPr>
      <w:r>
        <w:rPr>
          <w:rFonts w:ascii="Times New Roman"/>
          <w:b w:val="false"/>
          <w:i w:val="false"/>
          <w:color w:val="000000"/>
          <w:sz w:val="28"/>
        </w:rPr>
        <w:t>
      **      Кедендік әкелу бажының мөлшерлемесі 2016 жылғы 1 қаңтардан бастап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