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a1bd" w14:textId="92fa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үкіметаралық кеңестің "Кеден одағы мен Бірыңғай экономикалық кеңістікке мүше мемлекеттердің 2010-2014 жылдардағы өзара саудасы серпінінің өзгеру себептеріне талдау жүргізу және Еуразиялық экономикалық одаққа мүше мемлекеттердің тауар айналымының көлемін ұлғайту бойынша бірінші кезектегі шараларды қабылдау туралы" өкімінің жобасын мақұлдау туралы</w:t>
      </w:r>
    </w:p>
    <w:p>
      <w:pPr>
        <w:spacing w:after="0"/>
        <w:ind w:left="0"/>
        <w:jc w:val="both"/>
      </w:pPr>
      <w:r>
        <w:rPr>
          <w:rFonts w:ascii="Times New Roman"/>
          <w:b w:val="false"/>
          <w:i w:val="false"/>
          <w:color w:val="000000"/>
          <w:sz w:val="28"/>
        </w:rPr>
        <w:t>Еуразиялық Экономикалық Кеңес комиссиясының 2015 жылғы 4 ақпандағы № 2 Өкімі</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Еуразиялық экономикалық комиссия Кеңесі </w:t>
      </w:r>
      <w:r>
        <w:rPr>
          <w:rFonts w:ascii="Times New Roman"/>
          <w:b/>
          <w:i w:val="false"/>
          <w:color w:val="000000"/>
          <w:sz w:val="28"/>
        </w:rPr>
        <w:t>шешті</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Еуразиялық үкіметаралық кеңестің "Кеден одағы мен Бірыңғай экономикалық кеңістікке мүше мемлекеттердің 2010-2014 жылдардағы өзара саудасы серпінінің өзгеру себептеріне талдау жүргізу және Еуразиялық экономикалық одаққа мүше мемлекеттердің тауар айналымының көлемін ұлғайту бойынша бірінші кезектегі шараларды қабылдау туралы" өкімінің жобасы мақұлдансын және Еуразиялық үкіметаралық кеңестің қарауына ұсынылсын.  </w:t>
      </w:r>
    </w:p>
    <w:bookmarkEnd w:id="1"/>
    <w:bookmarkStart w:name="z3" w:id="2"/>
    <w:p>
      <w:pPr>
        <w:spacing w:after="0"/>
        <w:ind w:left="0"/>
        <w:jc w:val="both"/>
      </w:pPr>
      <w:r>
        <w:rPr>
          <w:rFonts w:ascii="Times New Roman"/>
          <w:b w:val="false"/>
          <w:i w:val="false"/>
          <w:color w:val="000000"/>
          <w:sz w:val="28"/>
        </w:rPr>
        <w:t xml:space="preserve">
      2. Осы Шешім қабылданған күнінен бастап күшіне енеді.  </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i w:val="false"/>
          <w:color w:val="000000"/>
          <w:sz w:val="28"/>
        </w:rPr>
        <w:t xml:space="preserve"> комиссия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мүшелері</w:t>
      </w:r>
      <w:r>
        <w:rPr>
          <w:rFonts w:ascii="Times New Roman"/>
          <w:b/>
          <w:i w:val="false"/>
          <w:color w:val="000000"/>
          <w:sz w:val="28"/>
        </w:rPr>
        <w:t xml:space="preserve">: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Габриелян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Матюшевский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Сағынтаев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 Шувалов</w:t>
            </w:r>
          </w:p>
          <w:p>
            <w:pPr>
              <w:spacing w:after="20"/>
              <w:ind w:left="20"/>
              <w:jc w:val="both"/>
            </w:pP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2010-2014 жылдары Кеден одағы мен Бірыңғай  экономикалық кеңістікке мүше мемлекеттердің өзара саудасы серпіні өзгерісінің себептеріне талдау жүргізу және Еуразиялық экономикалық одаққа мүше мемлекеттердің тауар айналымының көлемін ұлғайту бойынша бірінші кезектегі шараларды қабылдау туралы</w:t>
      </w:r>
    </w:p>
    <w:bookmarkEnd w:id="3"/>
    <w:bookmarkStart w:name="z5" w:id="4"/>
    <w:p>
      <w:pPr>
        <w:spacing w:after="0"/>
        <w:ind w:left="0"/>
        <w:jc w:val="both"/>
      </w:pPr>
      <w:r>
        <w:rPr>
          <w:rFonts w:ascii="Times New Roman"/>
          <w:b w:val="false"/>
          <w:i w:val="false"/>
          <w:color w:val="000000"/>
          <w:sz w:val="28"/>
        </w:rPr>
        <w:t xml:space="preserve">
      1. Еуразиялық экономикалық комиссия 2010-2014 жылдары Кеден одағы мен Бірыңғай экономикалық кеңістікке мүше мемлекеттердің өзара саудасы серпіні өзгерісінің себептеріне талдау жүргізсін және 2015 жылдың І жартыжылдығында Еуразиялық экономикалық одаққа мүше мемлекеттердің тауар айналымының көлемін ұлғайту бойынша ұсыныстар енгізсін.  </w:t>
      </w:r>
    </w:p>
    <w:bookmarkEnd w:id="4"/>
    <w:bookmarkStart w:name="z6" w:id="5"/>
    <w:p>
      <w:pPr>
        <w:spacing w:after="0"/>
        <w:ind w:left="0"/>
        <w:jc w:val="both"/>
      </w:pPr>
      <w:r>
        <w:rPr>
          <w:rFonts w:ascii="Times New Roman"/>
          <w:b w:val="false"/>
          <w:i w:val="false"/>
          <w:color w:val="000000"/>
          <w:sz w:val="28"/>
        </w:rPr>
        <w:t xml:space="preserve">
      2. Осы Өкім қабылданған күнінен бастап күшіне енеді.  </w:t>
      </w:r>
    </w:p>
    <w:bookmarkEnd w:id="5"/>
    <w:p>
      <w:pPr>
        <w:spacing w:after="0"/>
        <w:ind w:left="0"/>
        <w:jc w:val="both"/>
      </w:pPr>
      <w:r>
        <w:rPr>
          <w:rFonts w:ascii="Times New Roman"/>
          <w:b w:val="false"/>
          <w:i w:val="false"/>
          <w:color w:val="000000"/>
          <w:sz w:val="28"/>
        </w:rPr>
        <w:t>
      Еуразиялық үкіметаралық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