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cffc" w14:textId="4eec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биметалды жылыту радиаторларының сыныптамасы туралы</w:t>
      </w:r>
    </w:p>
    <w:p>
      <w:pPr>
        <w:spacing w:after="0"/>
        <w:ind w:left="0"/>
        <w:jc w:val="both"/>
      </w:pPr>
      <w:r>
        <w:rPr>
          <w:rFonts w:ascii="Times New Roman"/>
          <w:b w:val="false"/>
          <w:i w:val="false"/>
          <w:color w:val="000000"/>
          <w:sz w:val="28"/>
        </w:rPr>
        <w:t>Еуразиялық экономикалық комиссия Алқасының 2015 жылғы 8 желтоқсандағы № 164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Кеден одағы Кеден </w:t>
      </w:r>
      <w:r>
        <w:rPr>
          <w:rFonts w:ascii="Times New Roman"/>
          <w:b w:val="false"/>
          <w:i w:val="false"/>
          <w:color w:val="000000"/>
          <w:sz w:val="28"/>
        </w:rPr>
        <w:t>кодексінің</w:t>
      </w:r>
      <w:r>
        <w:rPr>
          <w:rFonts w:ascii="Times New Roman"/>
          <w:b/>
          <w:i w:val="false"/>
          <w:color w:val="000000"/>
          <w:sz w:val="28"/>
        </w:rPr>
        <w:t xml:space="preserve"> 52-бабының 7-тармағына сәйкес Еуразиялық экономикалық комиссия Алқасы </w:t>
      </w:r>
      <w:r>
        <w:rPr>
          <w:rFonts w:ascii="Times New Roman"/>
          <w:b w:val="false"/>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Секциялары жылу беру қызметін атқаратын, сыртқы жағынан алюминий қорытпасымен көмкерілген жұқа қабырғалы болат құбыр түріндегі болат өзекшеден (жылу тасығыш жүретін жол) тұратын, сумен жылыту жүйесінде қолдануға арналған, салмағы жағынан құрамында болаттан гөрі алюминий басым биметалды секциялы радиатор </w:t>
      </w:r>
      <w:r>
        <w:rPr>
          <w:rFonts w:ascii="Times New Roman"/>
          <w:b w:val="false"/>
          <w:i w:val="false"/>
          <w:color w:val="000000"/>
          <w:sz w:val="28"/>
        </w:rPr>
        <w:t>Сыртқы экономикалық қызметтің тауар номенклатурасын түсіндірудің 1-негізгі ережесіне сәйкес Еуразиялық экономикалық одақтың сыртқы экономикалық қызметінің Бірыңғай тауар номенклатурасының 7616 тауар позициясында сыныпталады.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