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4f86" w14:textId="f6b4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комиссиядағы ішкі құжат айналымы қағидаларына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12 қазандағы № 136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Еуразиялық экономикалық комиссия Алқасының 2015 жылғы 5 мамырдағы № 46 шешімімен бекітілген Еуразиялық экономикалық комиссиядағы ішкі құжат айналымы қағидаларына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42-тармақтың күші жойылды деп танылсын;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79-тармақ "Алқа мүшелеріне" деген сөздер кейін "Алқа отырыстарын өткізуді ақпараттық қолдау жүйелерін пайдалана отырып (таратылуы шектелген құжаттарды қоспағанда)" деген сөздермен толықтырылсын;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 және 161-баптардағы "шешімінің жобасын" деген сөздер "өкімінің жобасын" деген сөздермен ауыстырылсын;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162-тармақтағы "мақұлдау туралы шешімді Кеңес қабылдаған" деген сөздер "Кеңес мақұлдаған" деген сөздермен ауыстырылсын;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№ 4 қосымшаның 40-тармағының екінші абзацының күші жойылды деп танылсын;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Қағидаларға № 10 қосымшаның мәтіні бойынша "қаріп мөлшері № 14" деген сөздер "қаріп мөлшері № 15" деген сөздермен ауыстырылсын.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