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4fe7" w14:textId="b064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номенклатурасына, Еуразиялық экономикалық одақтың Бірыңғай кедендік тарифіне ұңғылау және тазарту машиналарының жекелеген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қыркүйектегі № 113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номенклатурасына, Еуразиялық экономикалық одақтың Бірыңғай кедендік тарифіне (Еуразиялық экономикалық комиссия Кеңесінің 2012 жылғы16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кіші қосалқы позициялар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кіші қосалқы позициялар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мөлшерлемелері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Слепнев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КІШІ ҚОСАЛҚЫ ПОЗИЦИЯЛАР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8430 41 000 9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--жерасты жұмыстары үшін арнайы әзірленген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КІШІ ҚОСАЛҚЫ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---өзгелері*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кескіш тістермен (кескіштермен) және тиеуші жабдықпен жабдықталған, жебеден және айналмалы бұрғыбастан тұратын жұмыс органымен жарақталған көмір өндіруге арналған шынжыр табанды ұңғылау машиналары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--жерасты жұмыстары үшін арнайы әзірленген**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---тар қармағышты тазалау машиналары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ЕАЭО СЭҚ ТН 8430 41 000 1 кіші қосалқы позициясынан кейінгі кодсыз кіші қосалқы позиция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ЕАЭО СЭҚ ТН 8430 50 000 кіші қосалқы позициясынан кейінгі кодсыз кіші қосалқы позиция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баждарының мөлшерлемелері (кедендік құнның пайызында не евромен, не АҚШ долларымен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кескіш тістермен (кескіштермен) және тиеуші жабдықпен жабдықталған, жебеден және айналмалы бұрғыбастан тұратын жұмыс органымен жарақталған көмір өндіруге арналған шынжыр табанды ұңғылау машиналары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 өзгелері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---тар қармағышты тазалау машиналары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