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d92f" w14:textId="af1d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номенклатурасына, Еуразиялық экономикалық одақтың Бірыңғай кедендік тарифіне, сондай-ақ Еуразиялық экономикалық комиссия Кеңесі оларға қатысты кедендік әкелу бажының мөлшерлемелерін өзгерту туралы шешім қабылдайтын сезімтал тауарлардың тізбесіне пентан-гексан фракциясына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 қыркүйектегі № 108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номенклатурасына,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№ 1 қосымшаға сәйкес Еуразиялық экономикалық одақтың сыртқы экономикалық қызметінің Бірыңғай тауар номенклатурасынан кіші қосалқы позиция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№ 2 қосымшаға сәйкес Еуразиялық экономикалық одақтың сыртқы экономикалық қызметінің Бірыңғай тауар номенклатурасына кіші қосалқы позиция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№ 3 қосымшаға сәйкес Еуразиялық экономикалық одақтың Бірыңғай кедендік тарифінің кедендік әкелу бажының мөлшерлемелері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 оларға қатысты кедендік әкелу бажы мөлшерлемелерін өзгерту туралы шешім қабылдайтын,  Жоғары Еуразиялық экономикалық кеңестің 2015 жылғы 8 мамырдағы № 16 шешімімен бекітілген сезімтал тауарлардың тізбесіне мынадай өзгерістер енгізілсін: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№ 4 қосымшаға сәйкес позициялар алып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№ 5 қосымшаға сәйкес позициялар енгізілсін.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 30 күн өткен соң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 КІШІ ҚОСАЛҚЫ ПОЗИЦИЯЛАР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12 110 0       --- өңдеудің төлсипаттық процестері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12 150 0       --- 2710 12 110 0 кіші қосалқы позициясында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   көрсетілгендерден басқа, процестердегі химиялық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айналуларға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12 900 9       ---өзгелері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енгізілетін КІШІ ҚОСАЛҚЫ ПОЗИЦИЯЛАР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өлшем бірлігі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12 110         --- өңдеудің төлсипаттық процестері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12 110 1       --- құрамында кемінде 35 мас.% пентан (С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    кемінде 55 мас.% гексан (С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 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    пентан-гексан фракциясы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12 110 9       --- өзгелері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12 150               --- 2710 12 110 0 кіші қосалқы позициясында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     көрсетілгендерден басқа, процестердегі химиялық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айналуларға арналған: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12 150 1       --- құрамында кемінде 35 мас.% пентан (С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    кемінде 55 мас.% гексан (С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 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    пентан-гексан фракциясы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12 150 9       --- өзгелері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------ өзгелері:*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12 900 2       ------ құрамында кемінде 35 мас.% пентан (С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     кемінде 55 мас.% гексан (С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 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     пентан-гексан фракциясы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12 900 8       ------ өзгелері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*ЕАЭО СЭҚ ТН 2710 12 900 1 кіші қосалқы позициясынан кейінгі кодсыз кіші қосалқы позиция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МӨЛШЕРЛЕМЕЛЕРІ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әкелу баждарының мөлшерлемелері (кедендік құнның пайызында не евромен, не АҚШ долларымен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12 110 1       ---- құрамында кемінде 35 мас.% пентан                 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(С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және кемінде 55 мас.% гексан (С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бар пентан-гексан фракциясы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12 110 9       ---- өзгелері                                                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12 150 1       ----құрамында кемінде 35 мас.% пентан                  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(С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және кемінде 55 мас.% гексан (С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бар пентан-гексан фракциясы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12 150 9       ---- өзгелері                                                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12 900 2       ------ құрамында кемінде 35 мас.% пентан                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(С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және кемінде 55 мас.% гексан (С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бар пентан-гексан фракциясы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12 900 8       ------ өзгелері                                                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 оларға қатысты кедендік әкелу бажы мөлшерлемелерін өзгерту туралы шешім қабылдайтын сезімтал тауарлар тізбесінен алып тасталатын ПОЗИЦИЯЛАР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Позициялар атауы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12 110 0       --- өңдеудің төлсипаттық процестері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12 150 0       --- 2710 12 110 0 кіші қосалқы позициясында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   көрсетілгендерден басқа, процестердегі химиялық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айналуларға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12 900 9       --- өзгелері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 оларға қатысты кедендік әкелу бажы мөлшерлемелерін өзгерту туралы шешім қабылдайтын сезімтал тауарлар тізбесіне енгізілетін ПОЗИЦИЯЛАР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СЭҚ ТН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Позициялар атауы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12 110 1       ---- құрамында кемінде 35 мас.% пентан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(С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және кемінде 55 мас.% гексан (С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бар пентан-гексан фракциясы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12 110 9       ---- өзгелері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12 150 1       ---- құрамында кемінде 35 мас.% пентан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(С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және кемінде 55 мас.% гексан (С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бар пентан-гексан фракциясы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12 150 9       ---- өзгелері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12 900 2       ------ құрамында кемінде 35 мас.% пентан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(С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және кемінде 55 мас.% гексан (С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бар пентан-гексан фракциясы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12 900 8       ------ өзгелері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