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e9a4" w14:textId="bcde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 оларға қатысты кедендік әкелу бажы мөлшерлемелерін өзгерту туралы шешім қабылдайтын сезімтал тауарлар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18 тамыздағы № 98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3-тармақшасына және Жоғары Еуразиялық экономикалық кеңестің 2015 жылғы 8 мамырдағы № 16 шешіміне сәйкес, сондай-ақ 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 экономикалық комиссия  Кеңесі оларға қатысты кедендік әкелу бажы мөлшерлемелерін өзгерту туралы шешім қабылдайтын, Жоғары Еуразиялық экономикалық кеңестің 2015 жылғы 8 мамырдағы № 16 шешімімен бекітілген сезімтал тауарлар тізбесіне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позициялар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позициялар енгізілсін;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 оларға қатысты кедендік әкелу бажы мөлшерлемелерін өзгерту туралы шешім қабылдайтын сезімтал тауарлар тізбесінен алып тасталатын ПОЗИЦИЯЛАР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Позициялар атауы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3920 20 210 0             -------------------   биаксиальды бағдарланғандар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3920 30 000 0        ------------------       стирол полимерлерінен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3920 43 100 0        ------------------    қалыңдығы 1 мм артық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3920 62 190 1        -----------------      пленка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3920 62 900 0             ------------------ қалыңдығы 0,35 мм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8457 10 900 8        ------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8458 11 200 0        ------ көп мақсатты токарлық станоктар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8458 11 490 0        ----------------- көп шпиндельді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8458 91 200 9        ------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8459 61 900 9        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8460 21 900 9        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8460 29 900 0        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8461 20 000 9        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8461 40 110 7        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8462 21 800 8             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9403 70 000 9        ---------------------------------------- өзгесі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 оларға қатысты кедендік әкелу бажы мөлшерлемелерін өзгерту туралы шешім қабылдайтын сезімтал тауарлар тізбесіне енгізілетін ПОЗИЦИЯЛАР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Позициялар атауы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3920 20 210 1             -- конденсаторлар өндіруге арналған пленка электрлік</w:t>
      </w:r>
      <w:r>
        <w:rPr>
          <w:rFonts w:ascii="Times New Roman"/>
          <w:b w:val="false"/>
          <w:i w:val="false"/>
          <w:color w:val="000000"/>
          <w:vertAlign w:val="superscript"/>
        </w:rPr>
        <w:t>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3 920 20210 9       --------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3920 30 000 1       -------- жиһаз өндірісі кезінде бет жағын тығыздау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әдісімен сәндік қаптауға арналған тақталар</w:t>
      </w:r>
      <w:r>
        <w:rPr>
          <w:rFonts w:ascii="Times New Roman"/>
          <w:b w:val="false"/>
          <w:i w:val="false"/>
          <w:color w:val="000000"/>
          <w:vertAlign w:val="superscript"/>
        </w:rPr>
        <w:t>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3920 30 000 9       --------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3920 43 100 1       -- жиһаз өндірісі кезінде бет жағын тығыздау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әдісімен сәндік қаптауға арналған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рулондағы пленка</w:t>
      </w:r>
      <w:r>
        <w:rPr>
          <w:rFonts w:ascii="Times New Roman"/>
          <w:b w:val="false"/>
          <w:i w:val="false"/>
          <w:color w:val="000000"/>
          <w:vertAlign w:val="superscript"/>
        </w:rPr>
        <w:t>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3920 43 100 9           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3920 62 190 2            -------- жиһаз өндірісі кезінде бет жағын тығыздау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әдісімен сәндік қаптауға арналған рулондарда</w:t>
      </w:r>
      <w:r>
        <w:rPr>
          <w:rFonts w:ascii="Times New Roman"/>
          <w:b w:val="false"/>
          <w:i w:val="false"/>
          <w:color w:val="000000"/>
          <w:vertAlign w:val="superscript"/>
        </w:rPr>
        <w:t>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3920 62 190 3            -------- өзгесі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3920 62 900 1            ------- жиһаз өндірісі кезінде бет жағын тығыздау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әдісімен сәндік қаптауға арналған рулондағы пленка</w:t>
      </w:r>
      <w:r>
        <w:rPr>
          <w:rFonts w:ascii="Times New Roman"/>
          <w:b w:val="false"/>
          <w:i w:val="false"/>
          <w:color w:val="000000"/>
          <w:vertAlign w:val="superscript"/>
        </w:rPr>
        <w:t>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3920 62 900 9           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8457 10 900 3            зымыран-ғарыш өнеркәсібі үшін</w:t>
      </w:r>
      <w:r>
        <w:rPr>
          <w:rFonts w:ascii="Times New Roman"/>
          <w:b w:val="false"/>
          <w:i w:val="false"/>
          <w:color w:val="000000"/>
          <w:vertAlign w:val="superscript"/>
        </w:rPr>
        <w:t>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8457 10 900 9       ------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8458 11 200 1       ------ зымыран-ғарыш өнеркәсібі үшін</w:t>
      </w:r>
      <w:r>
        <w:rPr>
          <w:rFonts w:ascii="Times New Roman"/>
          <w:b w:val="false"/>
          <w:i w:val="false"/>
          <w:color w:val="000000"/>
          <w:vertAlign w:val="superscript"/>
        </w:rPr>
        <w:t>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8458 11 200 9            ------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8458 11 490 1            ------ зымыран-ғарыш өнеркәсібі үшін</w:t>
      </w:r>
      <w:r>
        <w:rPr>
          <w:rFonts w:ascii="Times New Roman"/>
          <w:b w:val="false"/>
          <w:i w:val="false"/>
          <w:color w:val="000000"/>
          <w:vertAlign w:val="superscript"/>
        </w:rPr>
        <w:t>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8458 11 490 9      -------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8458 91 200 2      ------- зымыран-ғарыш өнеркәсібі үшін</w:t>
      </w:r>
      <w:r>
        <w:rPr>
          <w:rFonts w:ascii="Times New Roman"/>
          <w:b w:val="false"/>
          <w:i w:val="false"/>
          <w:color w:val="000000"/>
          <w:vertAlign w:val="superscript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8458 91 200 8      -------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8459 61 900 2     ------- зымыран-ғарыш өнеркәсібі үшін</w:t>
      </w:r>
      <w:r>
        <w:rPr>
          <w:rFonts w:ascii="Times New Roman"/>
          <w:b w:val="false"/>
          <w:i w:val="false"/>
          <w:color w:val="000000"/>
          <w:vertAlign w:val="superscript"/>
        </w:rPr>
        <w:t>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8459 61 900 8     -------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8460 21 900 2     ------- зымыран-ғарыш өнеркәсібі үшін</w:t>
      </w:r>
      <w:r>
        <w:rPr>
          <w:rFonts w:ascii="Times New Roman"/>
          <w:b w:val="false"/>
          <w:i w:val="false"/>
          <w:color w:val="000000"/>
          <w:vertAlign w:val="superscript"/>
        </w:rPr>
        <w:t>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8460 21 900 8     -------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8460 29 900 1     ------- зымыран-ғарыш өнеркәсібі үшін</w:t>
      </w:r>
      <w:r>
        <w:rPr>
          <w:rFonts w:ascii="Times New Roman"/>
          <w:b w:val="false"/>
          <w:i w:val="false"/>
          <w:color w:val="000000"/>
          <w:vertAlign w:val="superscript"/>
        </w:rPr>
        <w:t>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8460 29 900 9     -------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8461 20 000 2     ------- зымыран-ғарыш өнеркәсібі үшін</w:t>
      </w:r>
      <w:r>
        <w:rPr>
          <w:rFonts w:ascii="Times New Roman"/>
          <w:b w:val="false"/>
          <w:i w:val="false"/>
          <w:color w:val="000000"/>
          <w:vertAlign w:val="superscript"/>
        </w:rPr>
        <w:t>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8461 20 000 8     ------- өзгелері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8461 40 110 4     ------- зымырандық-ғарыштық өнеркәсіп үшін</w:t>
      </w:r>
      <w:r>
        <w:rPr>
          <w:rFonts w:ascii="Times New Roman"/>
          <w:b w:val="false"/>
          <w:i w:val="false"/>
          <w:color w:val="000000"/>
          <w:vertAlign w:val="superscript"/>
        </w:rPr>
        <w:t>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8461 40 110 9     -------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8462 21 800 3     ------- зымыран-ғарыш өнеркәсібі үшін</w:t>
      </w:r>
      <w:r>
        <w:rPr>
          <w:rFonts w:ascii="Times New Roman"/>
          <w:b w:val="false"/>
          <w:i w:val="false"/>
          <w:color w:val="000000"/>
          <w:vertAlign w:val="superscript"/>
        </w:rPr>
        <w:t>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8462 21 800 7     -------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9403 70 000 2     ------- салмағы 15 кг аспайтын балалар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9403 70 000 3     -------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9403 70 000 8     ------- өзгесі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