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dd9e" w14:textId="107d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 бойынша мөлшерлегіш сорғыны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18 тамыздағы № 93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Кеден кодексінің 52-бабы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Қозғалысының ең көп жылдамдығы 50 км/с аспайтын, жұмыс сұйықтығын басқарылатын дөңгелектің гидроцилиндрлер жолағына рөлдік дөңгелектің бұрылысына барабар беруді қамтамасыз ететін,  көлік құралдарының, өздігінен жүретін машиналардың (соның ішінде жол-құрылыс машиналарының, комбайндар мен жүк тиегіштердің) гидравликалық рөлдік басқару жүйелерінде пайдалануға арналған мөлшерлегіш сорғы сыртқы экономикалық қызметтің Тауар номенклатурасын түсіндірудің 1 Негізгі қағидасына сәйкес Еуразиялық экономикалық одақтың сыртқы экономикалық қызметінің Бірыңғай тауар номенклатурасында 8481 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