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0112" w14:textId="7ba0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2014 жылғы 3 маусымдағы № 86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18 тамыздағы № 92 шешімі</w:t>
      </w:r>
    </w:p>
    <w:p>
      <w:pPr>
        <w:spacing w:after="0"/>
        <w:ind w:left="0"/>
        <w:jc w:val="left"/>
      </w:pPr>
      <w:bookmarkStart w:name="z0" w:id="0"/>
      <w:r>
        <w:rPr>
          <w:rFonts w:ascii="Times New Roman"/>
          <w:b/>
          <w:i w:val="false"/>
          <w:color w:val="000000"/>
        </w:rPr>
        <w:t xml:space="preserve"> Еуразиялық экономикалық комиссия Алқасының 2014 жылғы  3 маусымдағы № 86 шешіміне өзгерістер енгізу туралы</w:t>
      </w:r>
    </w:p>
    <w:bookmarkEnd w:id="0"/>
    <w:bookmarkStart w:name="z1" w:id="1"/>
    <w:p>
      <w:pPr>
        <w:spacing w:after="0"/>
        <w:ind w:left="0"/>
        <w:jc w:val="both"/>
      </w:pPr>
      <w:r>
        <w:rPr>
          <w:rFonts w:ascii="Times New Roman"/>
          <w:b w:val="false"/>
          <w:i w:val="false"/>
          <w:color w:val="000000"/>
          <w:sz w:val="28"/>
        </w:rPr>
        <w:t xml:space="preserve">
      Кеден одағы Кеден кодексінің 52-бабы </w:t>
      </w:r>
      <w:r>
        <w:rPr>
          <w:rFonts w:ascii="Times New Roman"/>
          <w:b w:val="false"/>
          <w:i w:val="false"/>
          <w:color w:val="000000"/>
          <w:sz w:val="28"/>
        </w:rPr>
        <w:t>7-тармағына</w:t>
      </w:r>
      <w:r>
        <w:rPr>
          <w:rFonts w:ascii="Times New Roman"/>
          <w:b w:val="false"/>
          <w:i w:val="false"/>
          <w:color w:val="000000"/>
          <w:sz w:val="28"/>
        </w:rPr>
        <w:t xml:space="preserve"> сәйкес Еуразиялық экономикалық комиссия Алқасы шешті: </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2014 жылғы 3 маусымдағы "Кеден одағының сыртқы экономикалық қызметінің Бірыңғай тауар номенклатурасы бойынша көмірсутектерінің жекелеген түрлерін сыныптау туралы" № 86 шешіміне өзгерістер енгізілсін.</w:t>
      </w:r>
    </w:p>
    <w:bookmarkEnd w:id="2"/>
    <w:bookmarkStart w:name="z3"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18 тамыздағы № 92 шешіміне</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Еуразиялық экономикалық комиссия Алқасының 2014 жылғы 3 маусымдағы № 86 шешіміне енгізілетін ӨЗГЕРІСТЕР</w:t>
      </w:r>
    </w:p>
    <w:bookmarkEnd w:id="4"/>
    <w:bookmarkStart w:name="z6" w:id="5"/>
    <w:p>
      <w:pPr>
        <w:spacing w:after="0"/>
        <w:ind w:left="0"/>
        <w:jc w:val="both"/>
      </w:pPr>
      <w:r>
        <w:rPr>
          <w:rFonts w:ascii="Times New Roman"/>
          <w:b w:val="false"/>
          <w:i w:val="false"/>
          <w:color w:val="000000"/>
          <w:sz w:val="28"/>
        </w:rPr>
        <w:t>
      1. Атауы мен 1 және 2-тармақтардағы "Кеден одағының сыртқы экономикалық қызметінің Бірыңғай тауар номенклатурасы" деген тиісті септіктегі сөздер "Еуразиялық экономикалық одақтың сыртқы экономикалық қызметінің Бірыңғай тауар номенклатурасы" деген тиісті септіктегі сөздермен ауыстырылсын.</w:t>
      </w:r>
    </w:p>
    <w:bookmarkEnd w:id="5"/>
    <w:bookmarkStart w:name="z7" w:id="6"/>
    <w:p>
      <w:pPr>
        <w:spacing w:after="0"/>
        <w:ind w:left="0"/>
        <w:jc w:val="both"/>
      </w:pPr>
      <w:r>
        <w:rPr>
          <w:rFonts w:ascii="Times New Roman"/>
          <w:b w:val="false"/>
          <w:i w:val="false"/>
          <w:color w:val="000000"/>
          <w:sz w:val="28"/>
        </w:rPr>
        <w:t>
      2. 1-тармақтағы "30°С-тан 80°С-қа дейін" деген сөздер "25°С-тан 195°С-қа дейін" деген сөздермен, "бензиннің жеңіл фракциясынан мұнайды тікелей айдау немесе гидрокрекинг өнімінен не катализаторлардың қатысуымен көміртегі және сутегі моноксидінің синтезінен айдау жолымен" деген сөздер "кез келген процесс нәтижесінде мұнайдан және мұнай өнімдерінен, газдан, газ конденсатынан, осы өнімдердің кез-келген қоспасынан не синтезбен, сондай-ақ көрсетілген өнімдердің синтез әдісімен алынған өнімдердің қоспасымен" деген сөздермен ауыстырылсын.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