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b544a" w14:textId="d6b54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қуаты 50 000 кВт-тан асатын газ турбиналары бөлшектеріне қатысты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2015 жылғы 8 шілдедегі № 74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2014 жылғы 29 мамырдағы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комиссия Алқасы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Еуразиялық экономикалық одақтың сыртқы экономикалық қызметінің Бірыңғай тауар номенклатурасына және Еуразиялық экономикалық одақтың Бірыңғай кедендік тарифіне (Еуразиялық экономикалық комиссия Кеңесінің 2012 жылғы 16 шілдедегі № 54 шешіміне қосымша)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</w:t>
      </w:r>
      <w:r>
        <w:rPr>
          <w:rFonts w:ascii="Times New Roman"/>
          <w:b w:val="false"/>
          <w:i w:val="false"/>
          <w:color w:val="000000"/>
          <w:sz w:val="28"/>
        </w:rPr>
        <w:t>№ 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номенклатурасынан кіші қосалқы позиция алып тасталсын;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</w:t>
      </w:r>
      <w:r>
        <w:rPr>
          <w:rFonts w:ascii="Times New Roman"/>
          <w:b w:val="false"/>
          <w:i w:val="false"/>
          <w:color w:val="000000"/>
          <w:sz w:val="28"/>
        </w:rPr>
        <w:t>№ 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сыртқы экономикалық қызметінің Бірыңғай тауар номенклатурасына кіші қосалқы позициялар қосылсын;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</w:t>
      </w:r>
      <w:r>
        <w:rPr>
          <w:rFonts w:ascii="Times New Roman"/>
          <w:b w:val="false"/>
          <w:i w:val="false"/>
          <w:color w:val="000000"/>
          <w:sz w:val="28"/>
        </w:rPr>
        <w:t>№ 3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Еуразиялық экономикалық одақтың Бірыңғай кедендік тарифінің кедендік әкелу баждарының мөлшерлемелері белгіленсін;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 Еуразиялық экономикалық одақтың Бірыңғай кедендік тарифіне ескертпелер мынадай мазмұндағы 34С ескертпемен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"34С) Кедендік құнның 0 (нөл) %-ы мөлшеріндегі кедендік әкелу бажы мөлшерлемесі Еуразиялық экономикалық комиссия Алқасының 2015 жылғы 8 шілдедегі № 77 шешімі күшіне енген күннен бастап, қоса алғанда 31.08. 2019 ж. дейінгі аралықта қолданылады.".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ресми жарияланған күнінен бастап күнтізбелік 30 күн өткен соң, бірақ 2015 жылғы 2 қыркүйектен кейін күшіне енеді.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Христенко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</w:t>
      </w:r>
      <w:r>
        <w:br/>
      </w:r>
      <w:r>
        <w:rPr>
          <w:rFonts w:ascii="Times New Roman"/>
          <w:b/>
          <w:i w:val="false"/>
          <w:color w:val="000000"/>
        </w:rPr>
        <w:t>қызметінің Бірыңғай тауар номенклатурасынан алып тасталатын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сыртқы экономикалық</w:t>
      </w:r>
      <w:r>
        <w:br/>
      </w:r>
      <w:r>
        <w:rPr>
          <w:rFonts w:ascii="Times New Roman"/>
          <w:b/>
          <w:i w:val="false"/>
          <w:color w:val="000000"/>
        </w:rPr>
        <w:t>қызметінің Бірыңғай тауар номенклатурасына қосылатын</w:t>
      </w:r>
      <w:r>
        <w:br/>
      </w:r>
      <w:r>
        <w:rPr>
          <w:rFonts w:ascii="Times New Roman"/>
          <w:b/>
          <w:i w:val="false"/>
          <w:color w:val="000000"/>
        </w:rPr>
        <w:t>кіші қосалқы позициялар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өлш. бірл.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өзгелері:*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қуаты 50 000 кВт5)-тан асатын газ турбиналарын әзірлеуге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*ЕАЭО СЭҚ ТН 8411 99 009 1 кіші қосалқы позициясынан кейінгі кодсыз кіші қосалқы позиция.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комиссияның 2015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шілдедегі № 74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ҚОСЫМША</w:t>
            </w:r>
          </w:p>
        </w:tc>
      </w:tr>
    </w:tbl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Еуразиялық экономикалық одақтың  Бірыңғай кедендік тарифінің кедендік әкелу баждары  МӨЛШЕРЛЕМЕЛЕРІ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СЭҚ ТН коды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Позиция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Кедендік әкелу бажы мөлшерлемесі  (кедендік құнның пайызымен не  евромен, не АҚШ долларымен)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қуаты 50 000 кВт5)-тан асатын газ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турбиналарын әзірлеуге арналған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534С)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8411 99 009 8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 – – – – өзгелері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