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565b" w14:textId="51c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металдардың қалдықтары мен сынықтарына қатысты Еуразиялық экономикалық одақтың Бірыңғай кедендік тарифінің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21 сәуірдегі № 32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жылғы 1 маусымнан бастап 2016 жылғы 31 желтоқсанды қоса алған аралықта ЕАЭО СЭҚ ТН7112 30 000 0, 7112 91 000 0, 7112 92 000 0 және 7112 99 000 0 кодтарымен жіктелетін бағалы металдардың қалдықтары мен сынықтарына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баждарының мөлшерлемелері кедендік құнның 0 пайызы мөлшерінде белгіленсін.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төртінші бағандағы ЕАЭО СЭҚ ТН  7112 30 000 0, 7112 91 000 0, 7112 92 000 0 және 7112 99 000 0 кодтары бар позициялар "42С)" ескертуіне сілтемемен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 мынадай мазмұндағы 42С ескертуімен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"42С)Кедендік әкелу бажының кедендік құнның 0 (нөл) % мөлшеріндегі мөлшерлемесі 2015 жылғы 1 маусымнан бастап 2016 жылғы 31 желтоқсанды қоса алған аралықта қолданылады.".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