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d517" w14:textId="621d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ішкі саясат бөлімінің "Жастар ресурстық орталығы" коммуналдық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22 сәуірдегі № 61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Мәдениет және ақпарат министрінің 2025 жылғы 7 сәуірдегі № 147-НҚ </w:t>
      </w:r>
      <w:r>
        <w:rPr>
          <w:rFonts w:ascii="Times New Roman"/>
          <w:b w:val="false"/>
          <w:i w:val="false"/>
          <w:color w:val="000000"/>
          <w:sz w:val="28"/>
        </w:rPr>
        <w:t>бұйрығымен</w:t>
      </w:r>
      <w:r>
        <w:rPr>
          <w:rFonts w:ascii="Times New Roman"/>
          <w:b w:val="false"/>
          <w:i w:val="false"/>
          <w:color w:val="000000"/>
          <w:sz w:val="28"/>
        </w:rPr>
        <w:t xml:space="preserve"> бекітілген жастар ресурстық орталықтары туралы үлгілік ережесін басшылыққа ала отырып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 Шыңғырлау ауданының ішкі саясат бөлімінің "Жастар ресурстық орталығы" коммуналдық мемлекеттік мекемесінің ережесі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әкімдігінің кейбір қаулыларына енгізілетін өзгерістер бекітілсін.</w:t>
      </w:r>
    </w:p>
    <w:bookmarkStart w:name="z5" w:id="0"/>
    <w:p>
      <w:pPr>
        <w:spacing w:after="0"/>
        <w:ind w:left="0"/>
        <w:jc w:val="both"/>
      </w:pPr>
      <w:r>
        <w:rPr>
          <w:rFonts w:ascii="Times New Roman"/>
          <w:b w:val="false"/>
          <w:i w:val="false"/>
          <w:color w:val="000000"/>
          <w:sz w:val="28"/>
        </w:rPr>
        <w:t>
      3. "Батыс Қазақстан облысы Шыңғырлау ауданының ішкі саясат бөлімінің "Жастар ресурстық орталығы" коммуналдық мемлекеттік мекемесі заңнамамен белгіленген тәртіпте:</w:t>
      </w:r>
    </w:p>
    <w:bookmarkEnd w:id="0"/>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6" w:id="1"/>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1"/>
    <w:bookmarkStart w:name="z7" w:id="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61 қаулысына 1-қосымша</w:t>
            </w:r>
          </w:p>
        </w:tc>
      </w:tr>
    </w:tbl>
    <w:bookmarkStart w:name="z9" w:id="3"/>
    <w:p>
      <w:pPr>
        <w:spacing w:after="0"/>
        <w:ind w:left="0"/>
        <w:jc w:val="left"/>
      </w:pPr>
      <w:r>
        <w:rPr>
          <w:rFonts w:ascii="Times New Roman"/>
          <w:b/>
          <w:i w:val="false"/>
          <w:color w:val="000000"/>
        </w:rPr>
        <w:t xml:space="preserve"> "Батыс Қазақстан облысы Шыңғырлау ауданының ішкі саясат бөлімінің "Жастар ресурстық орталығы" коммуналдық мемлекеттік мекемесі туралы ереже</w:t>
      </w:r>
    </w:p>
    <w:bookmarkEnd w:id="3"/>
    <w:bookmarkStart w:name="z10" w:id="4"/>
    <w:p>
      <w:pPr>
        <w:spacing w:after="0"/>
        <w:ind w:left="0"/>
        <w:jc w:val="left"/>
      </w:pPr>
      <w:r>
        <w:rPr>
          <w:rFonts w:ascii="Times New Roman"/>
          <w:b/>
          <w:i w:val="false"/>
          <w:color w:val="000000"/>
        </w:rPr>
        <w:t xml:space="preserve"> 1.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"Батыс Қазақстан облысы Шыңғырлау ауданының ішкі саясат бөлімінің "Жастар ресурстық орталығы" коммуналдық мемлекеттік мекемесі туралы ереже (бұдан әрі – ереже) Қазақстан Республикасы "Мемлекеттік жастар саясаты туралы"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Мәдениет және ақпарат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115) тармақшасына сәйкес әзірленді және облыстық, республикалық маңызы бар қалалардың және астананың, аудандық (облыстық маңызы бар қалалар) Жастар ресурстық орталықтарының (бұдан әрі-Ресурстық орталықтар) мәртебесі мен өкілеттіктерін айқындайды.</w:t>
      </w:r>
    </w:p>
    <w:bookmarkStart w:name="z12" w:id="5"/>
    <w:p>
      <w:pPr>
        <w:spacing w:after="0"/>
        <w:ind w:left="0"/>
        <w:jc w:val="both"/>
      </w:pPr>
      <w:r>
        <w:rPr>
          <w:rFonts w:ascii="Times New Roman"/>
          <w:b w:val="false"/>
          <w:i w:val="false"/>
          <w:color w:val="000000"/>
          <w:sz w:val="28"/>
        </w:rPr>
        <w:t>
      2. Жастар ресурстық орталығы жастар мен жастар ұйымдарын қолдау және дамыту үшін қызмет көрсету мақсатында құрылады.</w:t>
      </w:r>
    </w:p>
    <w:bookmarkEnd w:id="5"/>
    <w:bookmarkStart w:name="z13" w:id="6"/>
    <w:p>
      <w:pPr>
        <w:spacing w:after="0"/>
        <w:ind w:left="0"/>
        <w:jc w:val="both"/>
      </w:pPr>
      <w:r>
        <w:rPr>
          <w:rFonts w:ascii="Times New Roman"/>
          <w:b w:val="false"/>
          <w:i w:val="false"/>
          <w:color w:val="000000"/>
          <w:sz w:val="28"/>
        </w:rPr>
        <w:t>
      3. Жастар ресурстық орталығы жастардың қажеттіліктері мен мүдделері негізінде жастарға әлеуметтік қызметтер көрсетеді.</w:t>
      </w:r>
    </w:p>
    <w:bookmarkEnd w:id="6"/>
    <w:bookmarkStart w:name="z14" w:id="7"/>
    <w:p>
      <w:pPr>
        <w:spacing w:after="0"/>
        <w:ind w:left="0"/>
        <w:jc w:val="both"/>
      </w:pPr>
      <w:r>
        <w:rPr>
          <w:rFonts w:ascii="Times New Roman"/>
          <w:b w:val="false"/>
          <w:i w:val="false"/>
          <w:color w:val="000000"/>
          <w:sz w:val="28"/>
        </w:rPr>
        <w:t>
      4. Ресурстық орталықты құру, олардың қызметін қамтамасыз ету және үйлестіру аудандардың жергілікті атқарушы органдарының құзыретіне жатады.</w:t>
      </w:r>
    </w:p>
    <w:bookmarkEnd w:id="7"/>
    <w:bookmarkStart w:name="z15" w:id="8"/>
    <w:p>
      <w:pPr>
        <w:spacing w:after="0"/>
        <w:ind w:left="0"/>
        <w:jc w:val="both"/>
      </w:pPr>
      <w:r>
        <w:rPr>
          <w:rFonts w:ascii="Times New Roman"/>
          <w:b w:val="false"/>
          <w:i w:val="false"/>
          <w:color w:val="000000"/>
          <w:sz w:val="28"/>
        </w:rPr>
        <w:t>
      5. Ресурстық орталықтардың өз мөртаңбалары, мөрлері, қазақ тілінде және орыс тілінде өз атауы бар фирмалық бланкілері, қазынашылық органдарында және банкте есеп айырысу шоттары болады.</w:t>
      </w:r>
    </w:p>
    <w:bookmarkEnd w:id="8"/>
    <w:bookmarkStart w:name="z16" w:id="9"/>
    <w:p>
      <w:pPr>
        <w:spacing w:after="0"/>
        <w:ind w:left="0"/>
        <w:jc w:val="both"/>
      </w:pPr>
      <w:r>
        <w:rPr>
          <w:rFonts w:ascii="Times New Roman"/>
          <w:b w:val="false"/>
          <w:i w:val="false"/>
          <w:color w:val="000000"/>
          <w:sz w:val="28"/>
        </w:rPr>
        <w:t>
      6. Ресурстық орталықтардың басшылары функционалдық міндеттерін айқындайды және ресурстық орталықтар қызметкерлерінің лауазымдық нұсқаулықтарын бекітеді.</w:t>
      </w:r>
    </w:p>
    <w:bookmarkEnd w:id="9"/>
    <w:bookmarkStart w:name="z17" w:id="10"/>
    <w:p>
      <w:pPr>
        <w:spacing w:after="0"/>
        <w:ind w:left="0"/>
        <w:jc w:val="both"/>
      </w:pPr>
      <w:r>
        <w:rPr>
          <w:rFonts w:ascii="Times New Roman"/>
          <w:b w:val="false"/>
          <w:i w:val="false"/>
          <w:color w:val="000000"/>
          <w:sz w:val="28"/>
        </w:rPr>
        <w:t>
      7. Ресурстық орталықтар өз Конституцияның, Қазақстан Республикасының заңдарын, Қазақстан Республикасы Президентінің және Үкіметтің қаулылары, Қазақстан Республикасының нормативтік құқықтық актілерін, сондай-ақ осы Үлгілік ережені және олардың негізінде әзірленген жарғыларды басшылыққа алады.</w:t>
      </w:r>
    </w:p>
    <w:bookmarkEnd w:id="10"/>
    <w:bookmarkStart w:name="z18" w:id="11"/>
    <w:p>
      <w:pPr>
        <w:spacing w:after="0"/>
        <w:ind w:left="0"/>
        <w:jc w:val="both"/>
      </w:pPr>
      <w:r>
        <w:rPr>
          <w:rFonts w:ascii="Times New Roman"/>
          <w:b w:val="false"/>
          <w:i w:val="false"/>
          <w:color w:val="000000"/>
          <w:sz w:val="28"/>
        </w:rPr>
        <w:t>
      8. Ресурстық орталықтар өз қызметін қызметі Ресурстық орталықтардың мақсаттары мен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bookmarkEnd w:id="11"/>
    <w:bookmarkStart w:name="z19" w:id="12"/>
    <w:p>
      <w:pPr>
        <w:spacing w:after="0"/>
        <w:ind w:left="0"/>
        <w:jc w:val="both"/>
      </w:pPr>
      <w:r>
        <w:rPr>
          <w:rFonts w:ascii="Times New Roman"/>
          <w:b w:val="false"/>
          <w:i w:val="false"/>
          <w:color w:val="000000"/>
          <w:sz w:val="28"/>
        </w:rPr>
        <w:t>
      9. Мемлекеттік мекеменің мемлекетік тілде толық атауы – "Батыс Қазақстан облысы Шыңғырлау ауданының ішкі саясат бөлімінің "Жастар ресурстық орталығы" коммуналдық мемлекеттік мекемесі. Мемлекеттік мекеменің ресми тілде толық атауы – коммунальное государственного учреждение "Молодежный ресурсный центр" отдела внутренней политики района Шынгырлау Западно-Казахстанской области". Мемлекеттік мекеменің мемлекетік тілде атауын латин графикасында "Batys Qazaqstan oblysy Şyñğyrlau audanynyñ ışkı saiasat bölımınıñ "Jastar resurstyq ortalyğy" komunaldyq memlekettık mekemesı жазуларымен қолдануға болады және ол мемлекеттік тілдегі атауымен барабар.</w:t>
      </w:r>
    </w:p>
    <w:bookmarkEnd w:id="12"/>
    <w:bookmarkStart w:name="z20" w:id="13"/>
    <w:p>
      <w:pPr>
        <w:spacing w:after="0"/>
        <w:ind w:left="0"/>
        <w:jc w:val="both"/>
      </w:pPr>
      <w:r>
        <w:rPr>
          <w:rFonts w:ascii="Times New Roman"/>
          <w:b w:val="false"/>
          <w:i w:val="false"/>
          <w:color w:val="000000"/>
          <w:sz w:val="28"/>
        </w:rPr>
        <w:t>
      10. Заңды тұлғаның орналасқан жері: 091200, Батыс Қазақстан облысы, Шыңғырлау ауданы, Шыңғырлау ауылы, Л. Клышев көшесі, 112/e үй.</w:t>
      </w:r>
    </w:p>
    <w:bookmarkEnd w:id="13"/>
    <w:bookmarkStart w:name="z21" w:id="14"/>
    <w:p>
      <w:pPr>
        <w:spacing w:after="0"/>
        <w:ind w:left="0"/>
        <w:jc w:val="left"/>
      </w:pPr>
      <w:r>
        <w:rPr>
          <w:rFonts w:ascii="Times New Roman"/>
          <w:b/>
          <w:i w:val="false"/>
          <w:color w:val="000000"/>
        </w:rPr>
        <w:t xml:space="preserve"> 2-тарау. Ресурстық орталықтардың міндеттері мен функциялары</w:t>
      </w:r>
    </w:p>
    <w:bookmarkEnd w:id="14"/>
    <w:bookmarkStart w:name="z22" w:id="15"/>
    <w:p>
      <w:pPr>
        <w:spacing w:after="0"/>
        <w:ind w:left="0"/>
        <w:jc w:val="both"/>
      </w:pPr>
      <w:r>
        <w:rPr>
          <w:rFonts w:ascii="Times New Roman"/>
          <w:b w:val="false"/>
          <w:i w:val="false"/>
          <w:color w:val="000000"/>
          <w:sz w:val="28"/>
        </w:rPr>
        <w:t>
      11. Ресурстық орталық жастар жобалары мен бағдарламаларын іске асыру, бейресми білім беру, бастамаларды қолдау және жастарға консультациялық қолдау көрсету және жастардың өзін-өзі дамуы үшін жағдай жасау арқылы жастармен жұмыс жүргізеді.</w:t>
      </w:r>
    </w:p>
    <w:bookmarkEnd w:id="15"/>
    <w:bookmarkStart w:name="z23" w:id="16"/>
    <w:p>
      <w:pPr>
        <w:spacing w:after="0"/>
        <w:ind w:left="0"/>
        <w:jc w:val="both"/>
      </w:pPr>
      <w:r>
        <w:rPr>
          <w:rFonts w:ascii="Times New Roman"/>
          <w:b w:val="false"/>
          <w:i w:val="false"/>
          <w:color w:val="000000"/>
          <w:sz w:val="28"/>
        </w:rPr>
        <w:t>
      12. Ресурстық орталықтың қызметін жоспарлау және жүзеге асыру жастар мен жастар ұйымдарының қажеттіліктері мен мүдделеріне негізделеді.</w:t>
      </w:r>
    </w:p>
    <w:bookmarkEnd w:id="16"/>
    <w:bookmarkStart w:name="z24" w:id="17"/>
    <w:p>
      <w:pPr>
        <w:spacing w:after="0"/>
        <w:ind w:left="0"/>
        <w:jc w:val="both"/>
      </w:pPr>
      <w:r>
        <w:rPr>
          <w:rFonts w:ascii="Times New Roman"/>
          <w:b w:val="false"/>
          <w:i w:val="false"/>
          <w:color w:val="000000"/>
          <w:sz w:val="28"/>
        </w:rPr>
        <w:t>
      13. Ресурстық орталықтың қызметі Ресурстық орталықтың ғимаратында және жастар көп жиналатын жерлерде жүзеге асырылады.</w:t>
      </w:r>
    </w:p>
    <w:bookmarkEnd w:id="17"/>
    <w:bookmarkStart w:name="z25" w:id="18"/>
    <w:p>
      <w:pPr>
        <w:spacing w:after="0"/>
        <w:ind w:left="0"/>
        <w:jc w:val="both"/>
      </w:pPr>
      <w:r>
        <w:rPr>
          <w:rFonts w:ascii="Times New Roman"/>
          <w:b w:val="false"/>
          <w:i w:val="false"/>
          <w:color w:val="000000"/>
          <w:sz w:val="28"/>
        </w:rPr>
        <w:t>
      14. Ресурстық орталықтардың негізгі міндеттері:</w:t>
      </w:r>
    </w:p>
    <w:bookmarkEnd w:id="18"/>
    <w:p>
      <w:pPr>
        <w:spacing w:after="0"/>
        <w:ind w:left="0"/>
        <w:jc w:val="both"/>
      </w:pPr>
      <w:r>
        <w:rPr>
          <w:rFonts w:ascii="Times New Roman"/>
          <w:b w:val="false"/>
          <w:i w:val="false"/>
          <w:color w:val="000000"/>
          <w:sz w:val="28"/>
        </w:rPr>
        <w:t>
      1) ақпараттық-әдістемелік сүйемелдеуді жүзеге асыру;</w:t>
      </w:r>
    </w:p>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p>
      <w:pPr>
        <w:spacing w:after="0"/>
        <w:ind w:left="0"/>
        <w:jc w:val="both"/>
      </w:pPr>
      <w:r>
        <w:rPr>
          <w:rFonts w:ascii="Times New Roman"/>
          <w:b w:val="false"/>
          <w:i w:val="false"/>
          <w:color w:val="000000"/>
          <w:sz w:val="28"/>
        </w:rPr>
        <w:t>
      3) жастар ортасындағы жағдайға талдау және мониторинг жүргізу.</w:t>
      </w:r>
    </w:p>
    <w:bookmarkStart w:name="z26" w:id="19"/>
    <w:p>
      <w:pPr>
        <w:spacing w:after="0"/>
        <w:ind w:left="0"/>
        <w:jc w:val="both"/>
      </w:pPr>
      <w:r>
        <w:rPr>
          <w:rFonts w:ascii="Times New Roman"/>
          <w:b w:val="false"/>
          <w:i w:val="false"/>
          <w:color w:val="000000"/>
          <w:sz w:val="28"/>
        </w:rPr>
        <w:t>
      15. Ресурстық орталықтар қызметінің бағыттары бойынша мынадай функцияларды жүзеге асырады:</w:t>
      </w:r>
    </w:p>
    <w:bookmarkEnd w:id="19"/>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p>
      <w:pPr>
        <w:spacing w:after="0"/>
        <w:ind w:left="0"/>
        <w:jc w:val="both"/>
      </w:pPr>
      <w:r>
        <w:rPr>
          <w:rFonts w:ascii="Times New Roman"/>
          <w:b w:val="false"/>
          <w:i w:val="false"/>
          <w:color w:val="000000"/>
          <w:sz w:val="28"/>
        </w:rPr>
        <w:t>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p>
      <w:pPr>
        <w:spacing w:after="0"/>
        <w:ind w:left="0"/>
        <w:jc w:val="both"/>
      </w:pPr>
      <w:r>
        <w:rPr>
          <w:rFonts w:ascii="Times New Roman"/>
          <w:b w:val="false"/>
          <w:i w:val="false"/>
          <w:color w:val="000000"/>
          <w:sz w:val="28"/>
        </w:rPr>
        <w:t>
      soft-skills дамыту бойынша курстар өткізу-түйіндемені сауатты құрастыру, коммуникативтік дағдылар, әңгімелесуден тиімді өту әдістері;</w:t>
      </w:r>
    </w:p>
    <w:p>
      <w:pPr>
        <w:spacing w:after="0"/>
        <w:ind w:left="0"/>
        <w:jc w:val="both"/>
      </w:pPr>
      <w:r>
        <w:rPr>
          <w:rFonts w:ascii="Times New Roman"/>
          <w:b w:val="false"/>
          <w:i w:val="false"/>
          <w:color w:val="000000"/>
          <w:sz w:val="28"/>
        </w:rPr>
        <w:t>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p>
      <w:pPr>
        <w:spacing w:after="0"/>
        <w:ind w:left="0"/>
        <w:jc w:val="both"/>
      </w:pPr>
      <w:r>
        <w:rPr>
          <w:rFonts w:ascii="Times New Roman"/>
          <w:b w:val="false"/>
          <w:i w:val="false"/>
          <w:color w:val="000000"/>
          <w:sz w:val="28"/>
        </w:rPr>
        <w:t>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жастардың құзыреті мен дербестігі;</w:t>
      </w:r>
    </w:p>
    <w:p>
      <w:pPr>
        <w:spacing w:after="0"/>
        <w:ind w:left="0"/>
        <w:jc w:val="both"/>
      </w:pPr>
      <w:r>
        <w:rPr>
          <w:rFonts w:ascii="Times New Roman"/>
          <w:b w:val="false"/>
          <w:i w:val="false"/>
          <w:color w:val="000000"/>
          <w:sz w:val="28"/>
        </w:rPr>
        <w:t>
      өмірлік маңызды дағдылар мен бейресми білімді дамытуға бағытталған жастар жобалары мен бағдарламаларын әзірлеу.</w:t>
      </w:r>
    </w:p>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p>
      <w:pPr>
        <w:spacing w:after="0"/>
        <w:ind w:left="0"/>
        <w:jc w:val="both"/>
      </w:pPr>
      <w:r>
        <w:rPr>
          <w:rFonts w:ascii="Times New Roman"/>
          <w:b w:val="false"/>
          <w:i w:val="false"/>
          <w:color w:val="000000"/>
          <w:sz w:val="28"/>
        </w:rPr>
        <w:t>
      цифрлық және медиа сауаттылық мәселелері бойынша жастарға кеңес беру;</w:t>
      </w:r>
    </w:p>
    <w:p>
      <w:pPr>
        <w:spacing w:after="0"/>
        <w:ind w:left="0"/>
        <w:jc w:val="both"/>
      </w:pPr>
      <w:r>
        <w:rPr>
          <w:rFonts w:ascii="Times New Roman"/>
          <w:b w:val="false"/>
          <w:i w:val="false"/>
          <w:color w:val="000000"/>
          <w:sz w:val="28"/>
        </w:rPr>
        <w:t>
      жастарға арналған цифрлық және медиа сауаттылық бойынша оқыту курстарын ұйымдастыру;</w:t>
      </w:r>
    </w:p>
    <w:p>
      <w:pPr>
        <w:spacing w:after="0"/>
        <w:ind w:left="0"/>
        <w:jc w:val="both"/>
      </w:pPr>
      <w:r>
        <w:rPr>
          <w:rFonts w:ascii="Times New Roman"/>
          <w:b w:val="false"/>
          <w:i w:val="false"/>
          <w:color w:val="000000"/>
          <w:sz w:val="28"/>
        </w:rPr>
        <w:t>
      робототехника, бағдарламалау және ақпараттық технологиялар бойынша үйірмелер мен клубтардың қызметін ұйымдастыру.</w:t>
      </w:r>
    </w:p>
    <w:p>
      <w:pPr>
        <w:spacing w:after="0"/>
        <w:ind w:left="0"/>
        <w:jc w:val="both"/>
      </w:pPr>
      <w:r>
        <w:rPr>
          <w:rFonts w:ascii="Times New Roman"/>
          <w:b w:val="false"/>
          <w:i w:val="false"/>
          <w:color w:val="000000"/>
          <w:sz w:val="28"/>
        </w:rPr>
        <w:t>
      4) жастарға психологиялық көмек көрсету;</w:t>
      </w:r>
    </w:p>
    <w:p>
      <w:pPr>
        <w:spacing w:after="0"/>
        <w:ind w:left="0"/>
        <w:jc w:val="both"/>
      </w:pPr>
      <w:r>
        <w:rPr>
          <w:rFonts w:ascii="Times New Roman"/>
          <w:b w:val="false"/>
          <w:i w:val="false"/>
          <w:color w:val="000000"/>
          <w:sz w:val="28"/>
        </w:rPr>
        <w:t>
      психологпен жеке және эмоциялық мәселелер бойынша кеңес беру;</w:t>
      </w:r>
    </w:p>
    <w:p>
      <w:pPr>
        <w:spacing w:after="0"/>
        <w:ind w:left="0"/>
        <w:jc w:val="both"/>
      </w:pPr>
      <w:r>
        <w:rPr>
          <w:rFonts w:ascii="Times New Roman"/>
          <w:b w:val="false"/>
          <w:i w:val="false"/>
          <w:color w:val="000000"/>
          <w:sz w:val="28"/>
        </w:rPr>
        <w:t>
      жастармен психологиялық тренингтер мен сабақтарды ұйымдастыру және өткізу;</w:t>
      </w:r>
    </w:p>
    <w:p>
      <w:pPr>
        <w:spacing w:after="0"/>
        <w:ind w:left="0"/>
        <w:jc w:val="both"/>
      </w:pPr>
      <w:r>
        <w:rPr>
          <w:rFonts w:ascii="Times New Roman"/>
          <w:b w:val="false"/>
          <w:i w:val="false"/>
          <w:color w:val="000000"/>
          <w:sz w:val="28"/>
        </w:rPr>
        <w:t>
      жастардың психикалық денсаулығы бойынша жастар жобаларын әзірлеу және іске асыру.</w:t>
      </w:r>
    </w:p>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p>
      <w:pPr>
        <w:spacing w:after="0"/>
        <w:ind w:left="0"/>
        <w:jc w:val="both"/>
      </w:pPr>
      <w:r>
        <w:rPr>
          <w:rFonts w:ascii="Times New Roman"/>
          <w:b w:val="false"/>
          <w:i w:val="false"/>
          <w:color w:val="000000"/>
          <w:sz w:val="28"/>
        </w:rPr>
        <w:t>
      жастар мен жастар ұйымдары үшін заң кеңестерін көрсету;</w:t>
      </w:r>
    </w:p>
    <w:p>
      <w:pPr>
        <w:spacing w:after="0"/>
        <w:ind w:left="0"/>
        <w:jc w:val="both"/>
      </w:pPr>
      <w:r>
        <w:rPr>
          <w:rFonts w:ascii="Times New Roman"/>
          <w:b w:val="false"/>
          <w:i w:val="false"/>
          <w:color w:val="000000"/>
          <w:sz w:val="28"/>
        </w:rPr>
        <w:t>
      жастар арасында құқықтық сауаттылық бойынша курстар ұйымдастыру және өткізу;</w:t>
      </w:r>
    </w:p>
    <w:p>
      <w:pPr>
        <w:spacing w:after="0"/>
        <w:ind w:left="0"/>
        <w:jc w:val="both"/>
      </w:pPr>
      <w:r>
        <w:rPr>
          <w:rFonts w:ascii="Times New Roman"/>
          <w:b w:val="false"/>
          <w:i w:val="false"/>
          <w:color w:val="000000"/>
          <w:sz w:val="28"/>
        </w:rPr>
        <w:t>
      жастардың құқықтық сауаттылығын арттыру бойынша жастар жобалары мен бағдарламаларын әзірлеу;</w:t>
      </w:r>
    </w:p>
    <w:p>
      <w:pPr>
        <w:spacing w:after="0"/>
        <w:ind w:left="0"/>
        <w:jc w:val="both"/>
      </w:pPr>
      <w:r>
        <w:rPr>
          <w:rFonts w:ascii="Times New Roman"/>
          <w:b w:val="false"/>
          <w:i w:val="false"/>
          <w:color w:val="000000"/>
          <w:sz w:val="28"/>
        </w:rPr>
        <w:t>
      жастар ұйымдары үшін заң көмегін көрсету.</w:t>
      </w:r>
    </w:p>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p>
      <w:pPr>
        <w:spacing w:after="0"/>
        <w:ind w:left="0"/>
        <w:jc w:val="both"/>
      </w:pPr>
      <w:r>
        <w:rPr>
          <w:rFonts w:ascii="Times New Roman"/>
          <w:b w:val="false"/>
          <w:i w:val="false"/>
          <w:color w:val="000000"/>
          <w:sz w:val="28"/>
        </w:rPr>
        <w:t>
      кәсіпкерлік қызметті жүзеге асыру мәселелері және кәсіпкерлікті мемлекеттік қолдау шаралары бойынша жастарға кеңес беру және ақпараттандыру;</w:t>
      </w:r>
    </w:p>
    <w:p>
      <w:pPr>
        <w:spacing w:after="0"/>
        <w:ind w:left="0"/>
        <w:jc w:val="both"/>
      </w:pPr>
      <w:r>
        <w:rPr>
          <w:rFonts w:ascii="Times New Roman"/>
          <w:b w:val="false"/>
          <w:i w:val="false"/>
          <w:color w:val="000000"/>
          <w:sz w:val="28"/>
        </w:rPr>
        <w:t>
      кәсіпкерлік құзыреттер бойынша семинарлар мен тренингтер ұйымдастыру және өткізу;</w:t>
      </w:r>
    </w:p>
    <w:p>
      <w:pPr>
        <w:spacing w:after="0"/>
        <w:ind w:left="0"/>
        <w:jc w:val="both"/>
      </w:pPr>
      <w:r>
        <w:rPr>
          <w:rFonts w:ascii="Times New Roman"/>
          <w:b w:val="false"/>
          <w:i w:val="false"/>
          <w:color w:val="000000"/>
          <w:sz w:val="28"/>
        </w:rPr>
        <w:t>
      жастар арасында әлеуметтік кәсіпкерлікті қолдау;</w:t>
      </w:r>
    </w:p>
    <w:p>
      <w:pPr>
        <w:spacing w:after="0"/>
        <w:ind w:left="0"/>
        <w:jc w:val="both"/>
      </w:pPr>
      <w:r>
        <w:rPr>
          <w:rFonts w:ascii="Times New Roman"/>
          <w:b w:val="false"/>
          <w:i w:val="false"/>
          <w:color w:val="000000"/>
          <w:sz w:val="28"/>
        </w:rPr>
        <w:t>
      жастар арасында кәсіпкерлік қызметті жандандыру бойынша жобаларды әзірлеу.</w:t>
      </w:r>
    </w:p>
    <w:p>
      <w:pPr>
        <w:spacing w:after="0"/>
        <w:ind w:left="0"/>
        <w:jc w:val="both"/>
      </w:pPr>
      <w:r>
        <w:rPr>
          <w:rFonts w:ascii="Times New Roman"/>
          <w:b w:val="false"/>
          <w:i w:val="false"/>
          <w:color w:val="000000"/>
          <w:sz w:val="28"/>
        </w:rPr>
        <w:t>
      7) жастар ортасында Волонтерлік қызметті қолдау және дамыту:</w:t>
      </w:r>
    </w:p>
    <w:p>
      <w:pPr>
        <w:spacing w:after="0"/>
        <w:ind w:left="0"/>
        <w:jc w:val="both"/>
      </w:pPr>
      <w:r>
        <w:rPr>
          <w:rFonts w:ascii="Times New Roman"/>
          <w:b w:val="false"/>
          <w:i w:val="false"/>
          <w:color w:val="000000"/>
          <w:sz w:val="28"/>
        </w:rPr>
        <w:t>
      волонтерлік қызмет және жас еріктілерді қолдау мүмкіндіктері туралы жастарға кеңес беру және ақпараттандыру;</w:t>
      </w:r>
    </w:p>
    <w:p>
      <w:pPr>
        <w:spacing w:after="0"/>
        <w:ind w:left="0"/>
        <w:jc w:val="both"/>
      </w:pPr>
      <w:r>
        <w:rPr>
          <w:rFonts w:ascii="Times New Roman"/>
          <w:b w:val="false"/>
          <w:i w:val="false"/>
          <w:color w:val="000000"/>
          <w:sz w:val="28"/>
        </w:rPr>
        <w:t>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p>
      <w:pPr>
        <w:spacing w:after="0"/>
        <w:ind w:left="0"/>
        <w:jc w:val="both"/>
      </w:pPr>
      <w:r>
        <w:rPr>
          <w:rFonts w:ascii="Times New Roman"/>
          <w:b w:val="false"/>
          <w:i w:val="false"/>
          <w:color w:val="000000"/>
          <w:sz w:val="28"/>
        </w:rPr>
        <w:t>
      жастардың волонтерлік қызметін ұйымдастыру үшін волонтерлік ұйымдармен, білім беру, мәдениет және әлеуметтік сала ұйымдарымен ынтымақтастық;</w:t>
      </w:r>
    </w:p>
    <w:p>
      <w:pPr>
        <w:spacing w:after="0"/>
        <w:ind w:left="0"/>
        <w:jc w:val="both"/>
      </w:pPr>
      <w:r>
        <w:rPr>
          <w:rFonts w:ascii="Times New Roman"/>
          <w:b w:val="false"/>
          <w:i w:val="false"/>
          <w:color w:val="000000"/>
          <w:sz w:val="28"/>
        </w:rPr>
        <w:t>
      волонтерлік бастамаларды қолдау және волонтерлік ұйымдармен және жастардың бастамашыл топтарымен бірлескен іс-шараларды іске асыру;</w:t>
      </w:r>
    </w:p>
    <w:p>
      <w:pPr>
        <w:spacing w:after="0"/>
        <w:ind w:left="0"/>
        <w:jc w:val="both"/>
      </w:pPr>
      <w:r>
        <w:rPr>
          <w:rFonts w:ascii="Times New Roman"/>
          <w:b w:val="false"/>
          <w:i w:val="false"/>
          <w:color w:val="000000"/>
          <w:sz w:val="28"/>
        </w:rPr>
        <w:t>
      жастар ортасында Волонтерлік қызметті жандандыру бойынша жобаларды әзірлеу.</w:t>
      </w:r>
    </w:p>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p>
      <w:pPr>
        <w:spacing w:after="0"/>
        <w:ind w:left="0"/>
        <w:jc w:val="both"/>
      </w:pPr>
      <w:r>
        <w:rPr>
          <w:rFonts w:ascii="Times New Roman"/>
          <w:b w:val="false"/>
          <w:i w:val="false"/>
          <w:color w:val="000000"/>
          <w:sz w:val="28"/>
        </w:rPr>
        <w:t>
      отбасы-неке мәселелері бойынша жас отбасыларға кеңес беру;</w:t>
      </w:r>
    </w:p>
    <w:p>
      <w:pPr>
        <w:spacing w:after="0"/>
        <w:ind w:left="0"/>
        <w:jc w:val="both"/>
      </w:pPr>
      <w:r>
        <w:rPr>
          <w:rFonts w:ascii="Times New Roman"/>
          <w:b w:val="false"/>
          <w:i w:val="false"/>
          <w:color w:val="000000"/>
          <w:sz w:val="28"/>
        </w:rPr>
        <w:t>
      некені тіркеуге өтініш берген жас адамдармен жұмыс;</w:t>
      </w:r>
    </w:p>
    <w:p>
      <w:pPr>
        <w:spacing w:after="0"/>
        <w:ind w:left="0"/>
        <w:jc w:val="both"/>
      </w:pPr>
      <w:r>
        <w:rPr>
          <w:rFonts w:ascii="Times New Roman"/>
          <w:b w:val="false"/>
          <w:i w:val="false"/>
          <w:color w:val="000000"/>
          <w:sz w:val="28"/>
        </w:rPr>
        <w:t>
      қоғамда отбасылық құндылықтарды нығайту бойынша жастар жобалары мен бағдарламаларын әзірлеу.</w:t>
      </w:r>
    </w:p>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p>
      <w:pPr>
        <w:spacing w:after="0"/>
        <w:ind w:left="0"/>
        <w:jc w:val="both"/>
      </w:pPr>
      <w:r>
        <w:rPr>
          <w:rFonts w:ascii="Times New Roman"/>
          <w:b w:val="false"/>
          <w:i w:val="false"/>
          <w:color w:val="000000"/>
          <w:sz w:val="28"/>
        </w:rPr>
        <w:t>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p>
      <w:pPr>
        <w:spacing w:after="0"/>
        <w:ind w:left="0"/>
        <w:jc w:val="both"/>
      </w:pPr>
      <w:r>
        <w:rPr>
          <w:rFonts w:ascii="Times New Roman"/>
          <w:b w:val="false"/>
          <w:i w:val="false"/>
          <w:color w:val="000000"/>
          <w:sz w:val="28"/>
        </w:rPr>
        <w:t>
      іс-шаралар өткізу үшін жастар ұйымдарын, қозғалыстарды және жастардың өзін-өзі басқару органдарын залдар мен үй-жайларды ұсыну;</w:t>
      </w:r>
    </w:p>
    <w:p>
      <w:pPr>
        <w:spacing w:after="0"/>
        <w:ind w:left="0"/>
        <w:jc w:val="both"/>
      </w:pPr>
      <w:r>
        <w:rPr>
          <w:rFonts w:ascii="Times New Roman"/>
          <w:b w:val="false"/>
          <w:i w:val="false"/>
          <w:color w:val="000000"/>
          <w:sz w:val="28"/>
        </w:rPr>
        <w:t>
      жастар ұйымдарының, қозғалыстардың және жастардың өзін-өзі басқару органдарының қызметін ақпараттық сүйемелдеу;</w:t>
      </w:r>
    </w:p>
    <w:p>
      <w:pPr>
        <w:spacing w:after="0"/>
        <w:ind w:left="0"/>
        <w:jc w:val="both"/>
      </w:pPr>
      <w:r>
        <w:rPr>
          <w:rFonts w:ascii="Times New Roman"/>
          <w:b w:val="false"/>
          <w:i w:val="false"/>
          <w:color w:val="000000"/>
          <w:sz w:val="28"/>
        </w:rPr>
        <w:t>
      жастар ұйымдары мен жастардың өзін-өзі басқару органдарының бастамаларын қолдау;</w:t>
      </w:r>
    </w:p>
    <w:p>
      <w:pPr>
        <w:spacing w:after="0"/>
        <w:ind w:left="0"/>
        <w:jc w:val="both"/>
      </w:pPr>
      <w:r>
        <w:rPr>
          <w:rFonts w:ascii="Times New Roman"/>
          <w:b w:val="false"/>
          <w:i w:val="false"/>
          <w:color w:val="000000"/>
          <w:sz w:val="28"/>
        </w:rPr>
        <w:t>
      жастар ұйымдарымен, қозғалыстармен және жастардың өзін-өзі басқару органдарымен бірлескен жобалар мен бағдарламаларды әзірлеу.</w:t>
      </w:r>
    </w:p>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p>
      <w:pPr>
        <w:spacing w:after="0"/>
        <w:ind w:left="0"/>
        <w:jc w:val="both"/>
      </w:pPr>
      <w:r>
        <w:rPr>
          <w:rFonts w:ascii="Times New Roman"/>
          <w:b w:val="false"/>
          <w:i w:val="false"/>
          <w:color w:val="000000"/>
          <w:sz w:val="28"/>
        </w:rPr>
        <w:t>
      жобалар мен бағдарламаларды әзірлеу, іске асыру және бағалау мәселелері бойынша жастарға және жастар ұйымдарына кеңес беру және ақпараттандыру;</w:t>
      </w:r>
    </w:p>
    <w:p>
      <w:pPr>
        <w:spacing w:after="0"/>
        <w:ind w:left="0"/>
        <w:jc w:val="both"/>
      </w:pPr>
      <w:r>
        <w:rPr>
          <w:rFonts w:ascii="Times New Roman"/>
          <w:b w:val="false"/>
          <w:i w:val="false"/>
          <w:color w:val="000000"/>
          <w:sz w:val="28"/>
        </w:rPr>
        <w:t>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p>
      <w:pPr>
        <w:spacing w:after="0"/>
        <w:ind w:left="0"/>
        <w:jc w:val="both"/>
      </w:pPr>
      <w:r>
        <w:rPr>
          <w:rFonts w:ascii="Times New Roman"/>
          <w:b w:val="false"/>
          <w:i w:val="false"/>
          <w:color w:val="000000"/>
          <w:sz w:val="28"/>
        </w:rPr>
        <w:t>
      жастар жобалары мен бағдарламалары туралы мәліметтер базасын ұйымдастыру және жүргізу;</w:t>
      </w:r>
    </w:p>
    <w:p>
      <w:pPr>
        <w:spacing w:after="0"/>
        <w:ind w:left="0"/>
        <w:jc w:val="both"/>
      </w:pPr>
      <w:r>
        <w:rPr>
          <w:rFonts w:ascii="Times New Roman"/>
          <w:b w:val="false"/>
          <w:i w:val="false"/>
          <w:color w:val="000000"/>
          <w:sz w:val="28"/>
        </w:rPr>
        <w:t>
      жастардың мүдделері мен қажеттіліктері негізінде тұрақты жобалар мен бағдарламаларды әзірлеу және бағалау.</w:t>
      </w:r>
    </w:p>
    <w:p>
      <w:pPr>
        <w:spacing w:after="0"/>
        <w:ind w:left="0"/>
        <w:jc w:val="both"/>
      </w:pPr>
      <w:r>
        <w:rPr>
          <w:rFonts w:ascii="Times New Roman"/>
          <w:b w:val="false"/>
          <w:i w:val="false"/>
          <w:color w:val="000000"/>
          <w:sz w:val="28"/>
        </w:rPr>
        <w:t>
      11) ақпараттық кеңістікті кеңейту;</w:t>
      </w:r>
    </w:p>
    <w:p>
      <w:pPr>
        <w:spacing w:after="0"/>
        <w:ind w:left="0"/>
        <w:jc w:val="both"/>
      </w:pPr>
      <w:r>
        <w:rPr>
          <w:rFonts w:ascii="Times New Roman"/>
          <w:b w:val="false"/>
          <w:i w:val="false"/>
          <w:color w:val="000000"/>
          <w:sz w:val="28"/>
        </w:rPr>
        <w:t>
      12) үздік тәжірибелер каталогын құру;</w:t>
      </w:r>
    </w:p>
    <w:p>
      <w:pPr>
        <w:spacing w:after="0"/>
        <w:ind w:left="0"/>
        <w:jc w:val="both"/>
      </w:pPr>
      <w:r>
        <w:rPr>
          <w:rFonts w:ascii="Times New Roman"/>
          <w:b w:val="false"/>
          <w:i w:val="false"/>
          <w:color w:val="000000"/>
          <w:sz w:val="28"/>
        </w:rPr>
        <w:t>
      13) ресурстық орталықтардың қызметін жарықтандыру;</w:t>
      </w:r>
    </w:p>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bookmarkStart w:name="z27" w:id="20"/>
    <w:p>
      <w:pPr>
        <w:spacing w:after="0"/>
        <w:ind w:left="0"/>
        <w:jc w:val="left"/>
      </w:pPr>
      <w:r>
        <w:rPr>
          <w:rFonts w:ascii="Times New Roman"/>
          <w:b/>
          <w:i w:val="false"/>
          <w:color w:val="000000"/>
        </w:rPr>
        <w:t xml:space="preserve"> 3-тарау. Ресурстық орталықтардың қызметін ұйымдастыру</w:t>
      </w:r>
    </w:p>
    <w:bookmarkEnd w:id="20"/>
    <w:bookmarkStart w:name="z28" w:id="21"/>
    <w:p>
      <w:pPr>
        <w:spacing w:after="0"/>
        <w:ind w:left="0"/>
        <w:jc w:val="both"/>
      </w:pPr>
      <w:r>
        <w:rPr>
          <w:rFonts w:ascii="Times New Roman"/>
          <w:b w:val="false"/>
          <w:i w:val="false"/>
          <w:color w:val="000000"/>
          <w:sz w:val="28"/>
        </w:rPr>
        <w:t>
      16. Ресурстық орталықтың басшысы Ресурстық орталықтың қызметін ұйымдастырады және қамтамасыз етеді, Шыңғырлау ауданы әкімдігінің құрылымына кіретін Батыс Қазақстан облысы Шыңғырлау ауданының ішкі саясат бөлімі басшысының бұйрығымен қызметке тағайындалады және қызметтен босатылады.</w:t>
      </w:r>
    </w:p>
    <w:bookmarkEnd w:id="21"/>
    <w:bookmarkStart w:name="z29" w:id="22"/>
    <w:p>
      <w:pPr>
        <w:spacing w:after="0"/>
        <w:ind w:left="0"/>
        <w:jc w:val="both"/>
      </w:pPr>
      <w:r>
        <w:rPr>
          <w:rFonts w:ascii="Times New Roman"/>
          <w:b w:val="false"/>
          <w:i w:val="false"/>
          <w:color w:val="000000"/>
          <w:sz w:val="28"/>
        </w:rPr>
        <w:t>
      17. Ресурстық орталықтың басшысы жергілікті атқарушы органның құрылымына кіретін атқарушы органның басшысына тікелей бағынады және оларға жүктелген функциялардың орындалуына дербес жауапты болады.</w:t>
      </w:r>
    </w:p>
    <w:bookmarkEnd w:id="22"/>
    <w:bookmarkStart w:name="z30" w:id="23"/>
    <w:p>
      <w:pPr>
        <w:spacing w:after="0"/>
        <w:ind w:left="0"/>
        <w:jc w:val="both"/>
      </w:pPr>
      <w:r>
        <w:rPr>
          <w:rFonts w:ascii="Times New Roman"/>
          <w:b w:val="false"/>
          <w:i w:val="false"/>
          <w:color w:val="000000"/>
          <w:sz w:val="28"/>
        </w:rPr>
        <w:t>
      18. Ресурстық орталықтың басшысы дара басшылық қағидаттарында әрекет етеді және ресурстық орталықтар қызметінің мәселелерін Қазақстан Республикасының заңнамасында және осы Үлгілік ережеде айқындалатын өздерінің құзыретіне сәйкес дербес шешеді.</w:t>
      </w:r>
    </w:p>
    <w:bookmarkEnd w:id="23"/>
    <w:bookmarkStart w:name="z31" w:id="24"/>
    <w:p>
      <w:pPr>
        <w:spacing w:after="0"/>
        <w:ind w:left="0"/>
        <w:jc w:val="both"/>
      </w:pPr>
      <w:r>
        <w:rPr>
          <w:rFonts w:ascii="Times New Roman"/>
          <w:b w:val="false"/>
          <w:i w:val="false"/>
          <w:color w:val="000000"/>
          <w:sz w:val="28"/>
        </w:rPr>
        <w:t>
      19. Ресурстық орталықтың қызметін жүзеге асыру кезінде Ресурстық орталықтың басшысы заңнамада белгіленген тәртіппен:</w:t>
      </w:r>
    </w:p>
    <w:bookmarkEnd w:id="24"/>
    <w:p>
      <w:pPr>
        <w:spacing w:after="0"/>
        <w:ind w:left="0"/>
        <w:jc w:val="both"/>
      </w:pPr>
      <w:r>
        <w:rPr>
          <w:rFonts w:ascii="Times New Roman"/>
          <w:b w:val="false"/>
          <w:i w:val="false"/>
          <w:color w:val="000000"/>
          <w:sz w:val="28"/>
        </w:rPr>
        <w:t>
      1) Ресурстық орталықтың атынан сенімхатсыз әрекет етеді;</w:t>
      </w:r>
    </w:p>
    <w:p>
      <w:pPr>
        <w:spacing w:after="0"/>
        <w:ind w:left="0"/>
        <w:jc w:val="both"/>
      </w:pPr>
      <w:r>
        <w:rPr>
          <w:rFonts w:ascii="Times New Roman"/>
          <w:b w:val="false"/>
          <w:i w:val="false"/>
          <w:color w:val="000000"/>
          <w:sz w:val="28"/>
        </w:rPr>
        <w:t>
      2) барлық ұйымдарда Ресурстық орталықтың мүдделерін білдіреді;</w:t>
      </w:r>
    </w:p>
    <w:p>
      <w:pPr>
        <w:spacing w:after="0"/>
        <w:ind w:left="0"/>
        <w:jc w:val="both"/>
      </w:pPr>
      <w:r>
        <w:rPr>
          <w:rFonts w:ascii="Times New Roman"/>
          <w:b w:val="false"/>
          <w:i w:val="false"/>
          <w:color w:val="000000"/>
          <w:sz w:val="28"/>
        </w:rPr>
        <w:t>
      3) заңнамада белгіленген жағдайларда және шектерде мүлікке билік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және қызметкерлердің біліктілігін арттыру бойынша ресурстық орталықтың тәртібі мен жоспарларын бекітеді;</w:t>
      </w:r>
    </w:p>
    <w:p>
      <w:pPr>
        <w:spacing w:after="0"/>
        <w:ind w:left="0"/>
        <w:jc w:val="both"/>
      </w:pPr>
      <w:r>
        <w:rPr>
          <w:rFonts w:ascii="Times New Roman"/>
          <w:b w:val="false"/>
          <w:i w:val="false"/>
          <w:color w:val="000000"/>
          <w:sz w:val="28"/>
        </w:rPr>
        <w:t>
      6) Ресурстық орталықтың қызметкерлерін жұмысқа қабылдайды және жұмыстан босатады;</w:t>
      </w:r>
    </w:p>
    <w:p>
      <w:pPr>
        <w:spacing w:after="0"/>
        <w:ind w:left="0"/>
        <w:jc w:val="both"/>
      </w:pPr>
      <w:r>
        <w:rPr>
          <w:rFonts w:ascii="Times New Roman"/>
          <w:b w:val="false"/>
          <w:i w:val="false"/>
          <w:color w:val="000000"/>
          <w:sz w:val="28"/>
        </w:rPr>
        <w:t>
      7) Ресурстық орталық қызметкерлерінің функционалдық міндеттерін анықтайды және лауазымдық нұсқаулықтарын бекітеді;</w:t>
      </w:r>
    </w:p>
    <w:p>
      <w:pPr>
        <w:spacing w:after="0"/>
        <w:ind w:left="0"/>
        <w:jc w:val="both"/>
      </w:pPr>
      <w:r>
        <w:rPr>
          <w:rFonts w:ascii="Times New Roman"/>
          <w:b w:val="false"/>
          <w:i w:val="false"/>
          <w:color w:val="000000"/>
          <w:sz w:val="28"/>
        </w:rPr>
        <w:t>
      8) сыбайлас жемқорлыққа қарсы іс-қимыл бойынша шаралар қабылдайды және дербес жауапты болады.</w:t>
      </w:r>
    </w:p>
    <w:bookmarkStart w:name="z32" w:id="25"/>
    <w:p>
      <w:pPr>
        <w:spacing w:after="0"/>
        <w:ind w:left="0"/>
        <w:jc w:val="both"/>
      </w:pPr>
      <w:r>
        <w:rPr>
          <w:rFonts w:ascii="Times New Roman"/>
          <w:b w:val="false"/>
          <w:i w:val="false"/>
          <w:color w:val="000000"/>
          <w:sz w:val="28"/>
        </w:rPr>
        <w:t>
      20. Ресурстық орталықтың басшылық лауазымдарына педагогикалық, психологиялық, экономикалық, гуманитарлық, заңгерлік, техникалық білімі және жастармен жұмыс тәжірибесі бар адамдар жіберіледі.</w:t>
      </w:r>
    </w:p>
    <w:bookmarkEnd w:id="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61 қаулысына 2-қосымша</w:t>
            </w:r>
          </w:p>
        </w:tc>
      </w:tr>
    </w:tbl>
    <w:bookmarkStart w:name="z34" w:id="26"/>
    <w:p>
      <w:pPr>
        <w:spacing w:after="0"/>
        <w:ind w:left="0"/>
        <w:jc w:val="left"/>
      </w:pPr>
      <w:r>
        <w:rPr>
          <w:rFonts w:ascii="Times New Roman"/>
          <w:b/>
          <w:i w:val="false"/>
          <w:color w:val="000000"/>
        </w:rPr>
        <w:t xml:space="preserve"> Аудан әкімдігінің кейбір қаулыларына енгізілетін өзгерістер</w:t>
      </w:r>
    </w:p>
    <w:bookmarkEnd w:id="26"/>
    <w:bookmarkStart w:name="z35" w:id="27"/>
    <w:p>
      <w:pPr>
        <w:spacing w:after="0"/>
        <w:ind w:left="0"/>
        <w:jc w:val="both"/>
      </w:pPr>
      <w:r>
        <w:rPr>
          <w:rFonts w:ascii="Times New Roman"/>
          <w:b w:val="false"/>
          <w:i w:val="false"/>
          <w:color w:val="000000"/>
          <w:sz w:val="28"/>
        </w:rPr>
        <w:t>
      1. Шыңғырлау ауданы әкімдігінің 2014 жылғы 25 желтоқсандағы № 273 қаулысымен бекітілген "Шыңғырлау ауданы әкімдігі аудандық ішкі саясат бөлімінің "Жастармен жұмыс жөніндегі ресурстық орталығы" коммуналдық мемлекеттік мекемесінің Ережесі жойылсын;</w:t>
      </w:r>
    </w:p>
    <w:bookmarkEnd w:id="27"/>
    <w:bookmarkStart w:name="z36" w:id="28"/>
    <w:p>
      <w:pPr>
        <w:spacing w:after="0"/>
        <w:ind w:left="0"/>
        <w:jc w:val="both"/>
      </w:pPr>
      <w:r>
        <w:rPr>
          <w:rFonts w:ascii="Times New Roman"/>
          <w:b w:val="false"/>
          <w:i w:val="false"/>
          <w:color w:val="000000"/>
          <w:sz w:val="28"/>
        </w:rPr>
        <w:t>
      2. Шыңғырлау ауданы әкімдігінің 2018 жылғы 18 қаңтардағы № 6 "Шыңғырлау ауданы әкімдігінің 2014 жылғы 25 желтоқсандағы № 273 "Шыңғырлау ауданы әкімдігінің ішкі саясат бөлімінің "Жастармен жұмыс жөніндегі ресурстық орталығы" коммуналдық мемлекеттік мекемесін құру туралы" қаулысына толықтырулар енгізу туралы" қаулысы жойылсын.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