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0e8b9" w14:textId="500e8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Шыңғырлау ауданы әкімінің 2026 жылғы 6 қаңтардағы № 1 "Шыңғырлау ауданының аумағында жергілікті ауқымдағы табиғи сипаттағы төтенше жағдайды жариялау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ауданы әкімінің 2026 жылғы 29 мамырдағы № 4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аудандық төтенше жағдайларды алдын алу және жою жөніндегі комисияның 2026 жылдың 29 мамырдағы № 1-01-5-2/78 хаттамасына сәйкес, аудан әкімі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Шыңғырлау ауданы әкімінің 2026 жылғы 6 қаңтардағы № 1 "Шыңғырлау ауданының аумағында жергілікті ауқымдағы табиғи сипаттағы төтенше жағдайды жариялау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әкімінің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Нұртазиев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