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b776" w14:textId="77cb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2025 жылғы 23 желтоқсандағы № 29-2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2026 жылғы 6 наурыздағы № 30-1 шешімі</w:t>
      </w:r>
    </w:p>
    <w:p>
      <w:pPr>
        <w:spacing w:after="0"/>
        <w:ind w:left="0"/>
        <w:jc w:val="both"/>
      </w:pPr>
      <w:bookmarkStart w:name="z2" w:id="0"/>
      <w:r>
        <w:rPr>
          <w:rFonts w:ascii="Times New Roman"/>
          <w:b w:val="false"/>
          <w:i w:val="false"/>
          <w:color w:val="000000"/>
          <w:sz w:val="28"/>
        </w:rPr>
        <w:t xml:space="preserve">
      Теректі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Теректі аудандық мәслихатының "2026-2028 жылдарға арналған аудандық бюджет туралы" 2025 жылғы 23 желтоқсандағы №29-2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p>
      <w:pPr>
        <w:spacing w:after="0"/>
        <w:ind w:left="0"/>
        <w:jc w:val="both"/>
      </w:pPr>
      <w:r>
        <w:rPr>
          <w:rFonts w:ascii="Times New Roman"/>
          <w:b w:val="false"/>
          <w:i w:val="false"/>
          <w:color w:val="000000"/>
          <w:sz w:val="28"/>
        </w:rPr>
        <w:t xml:space="preserve">
      1) кірістер – 5 280 731 мың теңге: </w:t>
      </w:r>
    </w:p>
    <w:p>
      <w:pPr>
        <w:spacing w:after="0"/>
        <w:ind w:left="0"/>
        <w:jc w:val="both"/>
      </w:pPr>
      <w:r>
        <w:rPr>
          <w:rFonts w:ascii="Times New Roman"/>
          <w:b w:val="false"/>
          <w:i w:val="false"/>
          <w:color w:val="000000"/>
          <w:sz w:val="28"/>
        </w:rPr>
        <w:t>
      салықтық түсімдер – 4 766 432 мың теңге;</w:t>
      </w:r>
    </w:p>
    <w:p>
      <w:pPr>
        <w:spacing w:after="0"/>
        <w:ind w:left="0"/>
        <w:jc w:val="both"/>
      </w:pPr>
      <w:r>
        <w:rPr>
          <w:rFonts w:ascii="Times New Roman"/>
          <w:b w:val="false"/>
          <w:i w:val="false"/>
          <w:color w:val="000000"/>
          <w:sz w:val="28"/>
        </w:rPr>
        <w:t>
      салықтық емес түсімдер – 75 000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26 500 мың теңге; </w:t>
      </w:r>
    </w:p>
    <w:p>
      <w:pPr>
        <w:spacing w:after="0"/>
        <w:ind w:left="0"/>
        <w:jc w:val="both"/>
      </w:pPr>
      <w:r>
        <w:rPr>
          <w:rFonts w:ascii="Times New Roman"/>
          <w:b w:val="false"/>
          <w:i w:val="false"/>
          <w:color w:val="000000"/>
          <w:sz w:val="28"/>
        </w:rPr>
        <w:t>
      трансферттер түсімі – 412 799 мың теңге;</w:t>
      </w:r>
    </w:p>
    <w:p>
      <w:pPr>
        <w:spacing w:after="0"/>
        <w:ind w:left="0"/>
        <w:jc w:val="both"/>
      </w:pPr>
      <w:r>
        <w:rPr>
          <w:rFonts w:ascii="Times New Roman"/>
          <w:b w:val="false"/>
          <w:i w:val="false"/>
          <w:color w:val="000000"/>
          <w:sz w:val="28"/>
        </w:rPr>
        <w:t xml:space="preserve">
      2) шығындар – 6 890 807 мың теңге; </w:t>
      </w:r>
    </w:p>
    <w:p>
      <w:pPr>
        <w:spacing w:after="0"/>
        <w:ind w:left="0"/>
        <w:jc w:val="both"/>
      </w:pPr>
      <w:r>
        <w:rPr>
          <w:rFonts w:ascii="Times New Roman"/>
          <w:b w:val="false"/>
          <w:i w:val="false"/>
          <w:color w:val="000000"/>
          <w:sz w:val="28"/>
        </w:rPr>
        <w:t>
      3) таза бюджеттік кредиттеу – -37 025 мың теңге:</w:t>
      </w:r>
    </w:p>
    <w:p>
      <w:pPr>
        <w:spacing w:after="0"/>
        <w:ind w:left="0"/>
        <w:jc w:val="both"/>
      </w:pPr>
      <w:r>
        <w:rPr>
          <w:rFonts w:ascii="Times New Roman"/>
          <w:b w:val="false"/>
          <w:i w:val="false"/>
          <w:color w:val="000000"/>
          <w:sz w:val="28"/>
        </w:rPr>
        <w:t>
      бюджеттік кредиттер – 157 367 мың теңге;</w:t>
      </w:r>
    </w:p>
    <w:p>
      <w:pPr>
        <w:spacing w:after="0"/>
        <w:ind w:left="0"/>
        <w:jc w:val="both"/>
      </w:pPr>
      <w:r>
        <w:rPr>
          <w:rFonts w:ascii="Times New Roman"/>
          <w:b w:val="false"/>
          <w:i w:val="false"/>
          <w:color w:val="000000"/>
          <w:sz w:val="28"/>
        </w:rPr>
        <w:t>
      бюджеттік кредиттерді өтеу – 194 392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-1 573 051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1 573 051 мың теңге:</w:t>
      </w:r>
    </w:p>
    <w:p>
      <w:pPr>
        <w:spacing w:after="0"/>
        <w:ind w:left="0"/>
        <w:jc w:val="both"/>
      </w:pPr>
      <w:r>
        <w:rPr>
          <w:rFonts w:ascii="Times New Roman"/>
          <w:b w:val="false"/>
          <w:i w:val="false"/>
          <w:color w:val="000000"/>
          <w:sz w:val="28"/>
        </w:rPr>
        <w:t xml:space="preserve">
      қарыздар түсімі – 1 834 454 мың теңге; </w:t>
      </w:r>
    </w:p>
    <w:p>
      <w:pPr>
        <w:spacing w:after="0"/>
        <w:ind w:left="0"/>
        <w:jc w:val="both"/>
      </w:pPr>
      <w:r>
        <w:rPr>
          <w:rFonts w:ascii="Times New Roman"/>
          <w:b w:val="false"/>
          <w:i w:val="false"/>
          <w:color w:val="000000"/>
          <w:sz w:val="28"/>
        </w:rPr>
        <w:t xml:space="preserve">
      қарыздарды өтеу – 1 064 989 мың теңге; </w:t>
      </w:r>
    </w:p>
    <w:p>
      <w:pPr>
        <w:spacing w:after="0"/>
        <w:ind w:left="0"/>
        <w:jc w:val="both"/>
      </w:pPr>
      <w:r>
        <w:rPr>
          <w:rFonts w:ascii="Times New Roman"/>
          <w:b w:val="false"/>
          <w:i w:val="false"/>
          <w:color w:val="000000"/>
          <w:sz w:val="28"/>
        </w:rPr>
        <w:t>
      бюджет қаражатының пайдаланылатын қалдықтары – 803 586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Осы шешім 2026 жылдың 1 қаңтарынан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Теректі аудандық </w:t>
            </w:r>
          </w:p>
          <w:p>
            <w:pPr>
              <w:spacing w:after="20"/>
              <w:ind w:left="20"/>
              <w:jc w:val="both"/>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2026 жылғы 6 наурыздағы </w:t>
            </w:r>
            <w:r>
              <w:br/>
            </w:r>
            <w:r>
              <w:rPr>
                <w:rFonts w:ascii="Times New Roman"/>
                <w:b w:val="false"/>
                <w:i w:val="false"/>
                <w:color w:val="000000"/>
                <w:sz w:val="20"/>
              </w:rPr>
              <w:t>№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29-2 шешіміне 1-қосымша</w:t>
            </w:r>
          </w:p>
        </w:tc>
      </w:tr>
    </w:tbl>
    <w:p>
      <w:pPr>
        <w:spacing w:after="0"/>
        <w:ind w:left="0"/>
        <w:jc w:val="left"/>
      </w:pPr>
      <w:r>
        <w:rPr>
          <w:rFonts w:ascii="Times New Roman"/>
          <w:b/>
          <w:i w:val="false"/>
          <w:color w:val="000000"/>
        </w:rPr>
        <w:t xml:space="preserve"> Теректі ауданының 2026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2026 жылғы 6 наурыздағы </w:t>
            </w:r>
            <w:r>
              <w:br/>
            </w:r>
            <w:r>
              <w:rPr>
                <w:rFonts w:ascii="Times New Roman"/>
                <w:b w:val="false"/>
                <w:i w:val="false"/>
                <w:color w:val="000000"/>
                <w:sz w:val="20"/>
              </w:rPr>
              <w:t>№ 30-1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29-2 шешіміне 2-қосымша</w:t>
            </w:r>
          </w:p>
        </w:tc>
      </w:tr>
    </w:tbl>
    <w:p>
      <w:pPr>
        <w:spacing w:after="0"/>
        <w:ind w:left="0"/>
        <w:jc w:val="left"/>
      </w:pPr>
      <w:r>
        <w:rPr>
          <w:rFonts w:ascii="Times New Roman"/>
          <w:b/>
          <w:i w:val="false"/>
          <w:color w:val="000000"/>
        </w:rPr>
        <w:t xml:space="preserve"> Теректі ауданының 2027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2026 жылғы 6 наурыздағы </w:t>
            </w:r>
            <w:r>
              <w:br/>
            </w:r>
            <w:r>
              <w:rPr>
                <w:rFonts w:ascii="Times New Roman"/>
                <w:b w:val="false"/>
                <w:i w:val="false"/>
                <w:color w:val="000000"/>
                <w:sz w:val="20"/>
              </w:rPr>
              <w:t>№ 30-1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29-2 шешіміне 3-қосымша</w:t>
            </w:r>
          </w:p>
        </w:tc>
      </w:tr>
    </w:tbl>
    <w:p>
      <w:pPr>
        <w:spacing w:after="0"/>
        <w:ind w:left="0"/>
        <w:jc w:val="left"/>
      </w:pPr>
      <w:r>
        <w:rPr>
          <w:rFonts w:ascii="Times New Roman"/>
          <w:b/>
          <w:i w:val="false"/>
          <w:color w:val="000000"/>
        </w:rPr>
        <w:t xml:space="preserve"> Теректі ауданының 2028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