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7062" w14:textId="847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12-1 шешіміне өзгеріс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2026 жылғы 29 сәуірдегі № 45-1 шешімі</w:t>
      </w:r>
    </w:p>
    <w:p>
      <w:pPr>
        <w:spacing w:after="0"/>
        <w:ind w:left="0"/>
        <w:jc w:val="both"/>
      </w:pPr>
      <w:bookmarkStart w:name="z2" w:id="0"/>
      <w:r>
        <w:rPr>
          <w:rFonts w:ascii="Times New Roman"/>
          <w:b w:val="false"/>
          <w:i w:val="false"/>
          <w:color w:val="000000"/>
          <w:sz w:val="28"/>
        </w:rPr>
        <w:t>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Тасқала аудандық мәслихатының "Тасқала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2023 жылғы 31 қазандағы № 12-1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Тасқала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2026 жылғы 29 сәуірдегі № 45-1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2023 жылғы 31 қазандағы № 12-1 шешімімен бекітілген</w:t>
            </w:r>
          </w:p>
        </w:tc>
      </w:tr>
    </w:tbl>
    <w:bookmarkStart w:name="z7" w:id="4"/>
    <w:p>
      <w:pPr>
        <w:spacing w:after="0"/>
        <w:ind w:left="0"/>
        <w:jc w:val="left"/>
      </w:pPr>
      <w:r>
        <w:rPr>
          <w:rFonts w:ascii="Times New Roman"/>
          <w:b/>
          <w:i w:val="false"/>
          <w:color w:val="000000"/>
        </w:rPr>
        <w:t xml:space="preserve">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Тасқала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"Тасқала ауданының жұмыспен қамту және әлеуметтік бағдарламалар бөлімі" мемлекеттiк мекемесi;</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3" w:id="10"/>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мереке күндері мен атаулы күндерге орай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4-6 – баптарында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Ауғанстандағы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xml:space="preserve">
      34) Қазақстандағы 1986 жылғы 17-18 желтоқсан оқиғасына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Заңында белгіленген тәртіпке сәйкес ақталған адамдарға бір рет 16 желтоқсан – Тәуелсіздік күніне орай 200 000 (екі жүз мың) теңге мөлшерінде.</w:t>
      </w:r>
    </w:p>
    <w:bookmarkStart w:name="z16" w:id="13"/>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6)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7) дүлей зілзала немесе өрттің салдарынан зардап шеккен адамдарға (отбасыларға)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емдеу құнын өтеуге.</w:t>
      </w:r>
    </w:p>
    <w:bookmarkStart w:name="z17" w:id="14"/>
    <w:p>
      <w:pPr>
        <w:spacing w:after="0"/>
        <w:ind w:left="0"/>
        <w:jc w:val="left"/>
      </w:pPr>
      <w:r>
        <w:rPr>
          <w:rFonts w:ascii="Times New Roman"/>
          <w:b/>
          <w:i w:val="false"/>
          <w:color w:val="000000"/>
        </w:rPr>
        <w:t xml:space="preserve"> 3-тарау. Әлеуметтік көмек көрсетудің тәртібі</w:t>
      </w:r>
    </w:p>
    <w:bookmarkEnd w:id="14"/>
    <w:bookmarkStart w:name="z18" w:id="15"/>
    <w:p>
      <w:pPr>
        <w:spacing w:after="0"/>
        <w:ind w:left="0"/>
        <w:jc w:val="both"/>
      </w:pPr>
      <w:r>
        <w:rPr>
          <w:rFonts w:ascii="Times New Roman"/>
          <w:b w:val="false"/>
          <w:i w:val="false"/>
          <w:color w:val="000000"/>
          <w:sz w:val="28"/>
        </w:rPr>
        <w:t xml:space="preserve">
      8. Әлеуметтік көмек көрсету, тоқтату және қайтару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9" w:id="16"/>
    <w:p>
      <w:pPr>
        <w:spacing w:after="0"/>
        <w:ind w:left="0"/>
        <w:jc w:val="both"/>
      </w:pPr>
      <w:r>
        <w:rPr>
          <w:rFonts w:ascii="Times New Roman"/>
          <w:b w:val="false"/>
          <w:i w:val="false"/>
          <w:color w:val="000000"/>
          <w:sz w:val="28"/>
        </w:rPr>
        <w:t>
      9. Атаулы күндер мен мереке күндерге орай әлеуметтік көмек алушылардың өтініштері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7"/>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Тасқала ауданы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1" w:id="18"/>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2" w:id="19"/>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