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612" w14:textId="100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2026 жылғы 19 қаңтардағы № 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Сотпен қоғамдық жұмыстарға тарту түрінде әкімшілік жауапкершілікке тартылған тұлғаларға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заңнамада бекітілген тәртіппен осы қаулыдан туындайтын қажетті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"19"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әктеу, суару;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қоршауларды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 мен шөптерді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