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72f3" w14:textId="af37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2026 жылғы 2 сәуірдегі № 45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Сырым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ауданының аудандық маңызы бар жалпыға ортақ пайдаланылатын автомобиль жолдарының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Сырым ауданы әкімі аппаратының басшысы осы қаулының әділет Министрлігінде мемлекеттік тіркелуін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Сырым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жалпыға ортақ пайдаланылатын аудандық маңызы бар автомобиль жолдарының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Тасқұдық, 0 - 1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Қазақстан-Буденов, 0 - 10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Талдыбұлақ, 0 - 4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Аралтөбе, 0 - 1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Қособа, 0 - 29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Қосарал, 0 - 26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Қосарал - Жетікөл, 0 - 5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Саралжын, 0 - 3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Шағырлой, 0 - 1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Көздіғара,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Тоғанас, 0 - 12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Тоғанас - Аңқаты, 0 - 6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Тоғанас - Құспанкөл, 0 - 4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Әулие Дадем баба кесенесі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Қараганды от с. Алғабас,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Алғабас, 0 - 2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Сасықкөл, 0 - 26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Кызылағаш, 0 - 9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Жамбыл, 0 - 6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Бұлан, 0 - 2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Өлеңті, 0 - 1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Қоңыр, 0 - 31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Тамды, 0 - 2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Бұлдырты, 0 - 12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Көгеріс, 0 - 2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KL-SR-26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Қарақұдық, 0 - 6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