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3ff0" w14:textId="5853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2025 жылғы 25 желтоқсандағы № 35-3 "Қаратөбе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2026 жылғы 19 маусымдағы № 41-1 шешімі</w:t>
      </w:r>
    </w:p>
    <w:p>
      <w:pPr>
        <w:spacing w:after="0"/>
        <w:ind w:left="0"/>
        <w:jc w:val="both"/>
      </w:pPr>
      <w:bookmarkStart w:name="z2" w:id="0"/>
      <w:r>
        <w:rPr>
          <w:rFonts w:ascii="Times New Roman"/>
          <w:b w:val="false"/>
          <w:i w:val="false"/>
          <w:color w:val="000000"/>
          <w:sz w:val="28"/>
        </w:rPr>
        <w:t>
      Қаратөбе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Қаратөбе аудандық мәслихатының "Қаратөбе ауданының 2026-2028 жылдарға арналған аудандық бюджет туралы" 2025 жылғы 25 желтоқсандағы № 35-3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2 964 963 мың теңге:</w:t>
      </w:r>
    </w:p>
    <w:p>
      <w:pPr>
        <w:spacing w:after="0"/>
        <w:ind w:left="0"/>
        <w:jc w:val="both"/>
      </w:pPr>
      <w:r>
        <w:rPr>
          <w:rFonts w:ascii="Times New Roman"/>
          <w:b w:val="false"/>
          <w:i w:val="false"/>
          <w:color w:val="000000"/>
          <w:sz w:val="28"/>
        </w:rPr>
        <w:t>
      салықтық түсімдер – 2 123 701 мың теңге;</w:t>
      </w:r>
    </w:p>
    <w:p>
      <w:pPr>
        <w:spacing w:after="0"/>
        <w:ind w:left="0"/>
        <w:jc w:val="both"/>
      </w:pPr>
      <w:r>
        <w:rPr>
          <w:rFonts w:ascii="Times New Roman"/>
          <w:b w:val="false"/>
          <w:i w:val="false"/>
          <w:color w:val="000000"/>
          <w:sz w:val="28"/>
        </w:rPr>
        <w:t>
      салықтық емес түсімдер – 13 568 мың теңге;</w:t>
      </w:r>
    </w:p>
    <w:p>
      <w:pPr>
        <w:spacing w:after="0"/>
        <w:ind w:left="0"/>
        <w:jc w:val="both"/>
      </w:pPr>
      <w:r>
        <w:rPr>
          <w:rFonts w:ascii="Times New Roman"/>
          <w:b w:val="false"/>
          <w:i w:val="false"/>
          <w:color w:val="000000"/>
          <w:sz w:val="28"/>
        </w:rPr>
        <w:t>
      негізгі капиталды сатудан түсетін түсімдер – 11 550 мың теңге;</w:t>
      </w:r>
    </w:p>
    <w:p>
      <w:pPr>
        <w:spacing w:after="0"/>
        <w:ind w:left="0"/>
        <w:jc w:val="both"/>
      </w:pPr>
      <w:r>
        <w:rPr>
          <w:rFonts w:ascii="Times New Roman"/>
          <w:b w:val="false"/>
          <w:i w:val="false"/>
          <w:color w:val="000000"/>
          <w:sz w:val="28"/>
        </w:rPr>
        <w:t>
      трансферттер түсімі – 816 144 теңге;</w:t>
      </w:r>
    </w:p>
    <w:p>
      <w:pPr>
        <w:spacing w:after="0"/>
        <w:ind w:left="0"/>
        <w:jc w:val="both"/>
      </w:pPr>
      <w:r>
        <w:rPr>
          <w:rFonts w:ascii="Times New Roman"/>
          <w:b w:val="false"/>
          <w:i w:val="false"/>
          <w:color w:val="000000"/>
          <w:sz w:val="28"/>
        </w:rPr>
        <w:t>
      2) шығындар – 3 595 601,5 мың теңге;</w:t>
      </w:r>
    </w:p>
    <w:p>
      <w:pPr>
        <w:spacing w:after="0"/>
        <w:ind w:left="0"/>
        <w:jc w:val="both"/>
      </w:pPr>
      <w:r>
        <w:rPr>
          <w:rFonts w:ascii="Times New Roman"/>
          <w:b w:val="false"/>
          <w:i w:val="false"/>
          <w:color w:val="000000"/>
          <w:sz w:val="28"/>
        </w:rPr>
        <w:t>
      3) таза бюджеттік кредиттеу – 82 709,5 мың теңге:</w:t>
      </w:r>
    </w:p>
    <w:p>
      <w:pPr>
        <w:spacing w:after="0"/>
        <w:ind w:left="0"/>
        <w:jc w:val="both"/>
      </w:pPr>
      <w:r>
        <w:rPr>
          <w:rFonts w:ascii="Times New Roman"/>
          <w:b w:val="false"/>
          <w:i w:val="false"/>
          <w:color w:val="000000"/>
          <w:sz w:val="28"/>
        </w:rPr>
        <w:t>
      бюджеттік кредиттер – 162 479,5 мың теңге;</w:t>
      </w:r>
    </w:p>
    <w:p>
      <w:pPr>
        <w:spacing w:after="0"/>
        <w:ind w:left="0"/>
        <w:jc w:val="both"/>
      </w:pPr>
      <w:r>
        <w:rPr>
          <w:rFonts w:ascii="Times New Roman"/>
          <w:b w:val="false"/>
          <w:i w:val="false"/>
          <w:color w:val="000000"/>
          <w:sz w:val="28"/>
        </w:rPr>
        <w:t>
      бюджеттік кредиттерді өтеу – 79 770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- 713 348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713 348 мың теңге;</w:t>
      </w:r>
    </w:p>
    <w:p>
      <w:pPr>
        <w:spacing w:after="0"/>
        <w:ind w:left="0"/>
        <w:jc w:val="both"/>
      </w:pPr>
      <w:r>
        <w:rPr>
          <w:rFonts w:ascii="Times New Roman"/>
          <w:b w:val="false"/>
          <w:i w:val="false"/>
          <w:color w:val="000000"/>
          <w:sz w:val="28"/>
        </w:rPr>
        <w:t>
      қарыздар түсімі – 457 325 мың теңге;</w:t>
      </w:r>
    </w:p>
    <w:p>
      <w:pPr>
        <w:spacing w:after="0"/>
        <w:ind w:left="0"/>
        <w:jc w:val="both"/>
      </w:pPr>
      <w:r>
        <w:rPr>
          <w:rFonts w:ascii="Times New Roman"/>
          <w:b w:val="false"/>
          <w:i w:val="false"/>
          <w:color w:val="000000"/>
          <w:sz w:val="28"/>
        </w:rPr>
        <w:t>
      қарыздарды өтеу – 206 622 мың теңге;</w:t>
      </w:r>
    </w:p>
    <w:p>
      <w:pPr>
        <w:spacing w:after="0"/>
        <w:ind w:left="0"/>
        <w:jc w:val="both"/>
      </w:pPr>
      <w:r>
        <w:rPr>
          <w:rFonts w:ascii="Times New Roman"/>
          <w:b w:val="false"/>
          <w:i w:val="false"/>
          <w:color w:val="000000"/>
          <w:sz w:val="28"/>
        </w:rPr>
        <w:t>
      бюджет қаражатының пайдаланылатын қалдықтары – 462 645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жаңа редакцияда жазылсын:</w:t>
      </w:r>
    </w:p>
    <w:p>
      <w:pPr>
        <w:spacing w:after="0"/>
        <w:ind w:left="0"/>
        <w:jc w:val="both"/>
      </w:pPr>
      <w:r>
        <w:rPr>
          <w:rFonts w:ascii="Times New Roman"/>
          <w:b w:val="false"/>
          <w:i w:val="false"/>
          <w:color w:val="000000"/>
          <w:sz w:val="28"/>
        </w:rPr>
        <w:t>
      "2) облыстық бюджеттен жалпы сомасы – 640 627 мың теңге:</w:t>
      </w:r>
    </w:p>
    <w:p>
      <w:pPr>
        <w:spacing w:after="0"/>
        <w:ind w:left="0"/>
        <w:jc w:val="both"/>
      </w:pPr>
      <w:r>
        <w:rPr>
          <w:rFonts w:ascii="Times New Roman"/>
          <w:b w:val="false"/>
          <w:i w:val="false"/>
          <w:color w:val="000000"/>
          <w:sz w:val="28"/>
        </w:rPr>
        <w:t>
      мемлекеттік атаулы әлеуметтік көмекті төлеуге – 21 792 мың теңге;</w:t>
      </w:r>
    </w:p>
    <w:p>
      <w:pPr>
        <w:spacing w:after="0"/>
        <w:ind w:left="0"/>
        <w:jc w:val="both"/>
      </w:pPr>
      <w:r>
        <w:rPr>
          <w:rFonts w:ascii="Times New Roman"/>
          <w:b w:val="false"/>
          <w:i w:val="false"/>
          <w:color w:val="000000"/>
          <w:sz w:val="28"/>
        </w:rPr>
        <w:t>
      кепілдендірілген әлеуметтік пакетке – 4 523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сапасын жақсартуға – 89 299 мың теңге;</w:t>
      </w:r>
    </w:p>
    <w:p>
      <w:pPr>
        <w:spacing w:after="0"/>
        <w:ind w:left="0"/>
        <w:jc w:val="both"/>
      </w:pPr>
      <w:r>
        <w:rPr>
          <w:rFonts w:ascii="Times New Roman"/>
          <w:b w:val="false"/>
          <w:i w:val="false"/>
          <w:color w:val="000000"/>
          <w:sz w:val="28"/>
        </w:rPr>
        <w:t>
      халықтың әлеуметтік жағынан осал топтары үшін коммуналдық тұрғын үй қорының тұрғын үй сатып алуға – 220 308 мың теңге;</w:t>
      </w:r>
    </w:p>
    <w:p>
      <w:pPr>
        <w:spacing w:after="0"/>
        <w:ind w:left="0"/>
        <w:jc w:val="both"/>
      </w:pPr>
      <w:r>
        <w:rPr>
          <w:rFonts w:ascii="Times New Roman"/>
          <w:b w:val="false"/>
          <w:i w:val="false"/>
          <w:color w:val="000000"/>
          <w:sz w:val="28"/>
        </w:rPr>
        <w:t>
      жергілікті атқарушы органдар кезегіндегі халықтың әлеуметтік осал топтарына жалдамалы пәтерлерді сатып алуға – 297 300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1 080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437,5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- 125 мың теңге;</w:t>
      </w:r>
    </w:p>
    <w:p>
      <w:pPr>
        <w:spacing w:after="0"/>
        <w:ind w:left="0"/>
        <w:jc w:val="both"/>
      </w:pPr>
      <w:r>
        <w:rPr>
          <w:rFonts w:ascii="Times New Roman"/>
          <w:b w:val="false"/>
          <w:i w:val="false"/>
          <w:color w:val="000000"/>
          <w:sz w:val="28"/>
        </w:rPr>
        <w:t>
      қаңғыбас жануарларды егу және зарарсыздандыруға – 762,5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19 маусымдағы № 41-1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желтоқсандағы № 35-3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