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62f3" w14:textId="a346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43-7 "2026-2028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43-7 "2026–2028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