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21b9" w14:textId="f742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2026 жылғы 26 желтоқсандағы № 43-5 "2026-2028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2026 жылғы 22 маусымдағы № 48-5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2025 жылғы 26 желтоқсандағы № 43-5 "2026 – 2028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пайдалану)– 4 223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4 223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маусымдағы № 48-5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43-5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Куйгенкөл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