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1132" w14:textId="a4d1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2025 жылғы 25 желтоқсандағы № 25-3 "2026-2028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2026 жылғы 17 сәуірдегі № 27-2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2025 жылғы 25 желтоқсандағы № 25-3 "2026-2028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104 730 137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88 517 019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447 694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10 831 787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4 933 637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114 622 411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18 900 130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19 455 562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555 432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-28 792 404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28 792 404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44 009 164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15 926 918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710 158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88 517 019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76 910 836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 ы ғ ы с т а р сметасынан) ұсталатын және қаржыландырылатын 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114 622 411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-28 792 404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