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1132" w14:textId="a4d1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2025 жылғы 25 желтоқсандағы № 25-3 "2026-2028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2026 жылғы 17 сәуірдегі № 27-2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2025 жылғы 25 желтоқсандағы № 25-3 "2026-2028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104 730 137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88 517 019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447 694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10 831 787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4 933 637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114 622 411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18 900 130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19 455 562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555 432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-28 792 404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28 792 404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44 009 164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15 926 918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710 158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104 730 137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88 517 019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76 910 836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 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 ы ғ ы с т а р сметасынан) ұсталатын және қаржыландырылатын 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114 622 411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9 767 448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-28 792 404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