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fc66" w14:textId="98af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2022 жылғы 8 сәуірдегі № 11-4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жиырма бес пайызға жоғарылатылған лауазымдық айлықақылар мен тарифтiк мөлшерлемелер белгілеу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2026 жылғы 4 маусымдағы № 25-4 шешімі</w:t>
      </w:r>
    </w:p>
    <w:p>
      <w:pPr>
        <w:spacing w:after="0"/>
        <w:ind w:left="0"/>
        <w:jc w:val="both"/>
      </w:pPr>
      <w:bookmarkStart w:name="z2" w:id="0"/>
      <w:r>
        <w:rPr>
          <w:rFonts w:ascii="Times New Roman"/>
          <w:b w:val="false"/>
          <w:i w:val="false"/>
          <w:color w:val="000000"/>
          <w:sz w:val="28"/>
        </w:rPr>
        <w:t>
      Батыс Қазақстан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Батыс Қазақстан облыстық мәслихатының 2022 жылғы 8 сәуірдегі № 11-4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жиырма бес пайызға жоғарылатылған лауазымдық айлықақылар мен тарифтiк мөлшерлемелер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27534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"Азаматтық қызметшілер болып табылатын және ауылдық елдi мекендерде жұмыс iстейтiн денсаулық сақтау, әлеуметтiк қамсыздандыру, бiлiм беру, мәдениет, архив ісі,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тарифтiк мөлшерлемелер белгілеу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Азаматтық қызметшілер болып табылатын және ауылдық елдi мекендерде жұмыс iстейтiн денсаулық сақтау, әлеуметтiк қамсыздандыру, бiлiм беру, мәдениет, архив ісі,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кемінде жиырма бес пайызға жоғарылатылған айлықақылар мен тарифтiк мөлшерлемелер белгіленсін.".</w:t>
      </w:r>
    </w:p>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өткеннен соң қолданысқа енгізіледі және 2026 жылдың 1 қаңтарынан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