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9b2ef" w14:textId="349b2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мәдениет, тілдерді дамыту және архив ісі басқармасының "Ғ. Құрманғалиев атындағы Батыс Қазақстан облыстық академиялық филармониясы" мемлекеттік коммуналдық қазыналық кәсіпорны қызметкерлерінің лауазымдық жалақыларына ынталандырушы үстемақылар белгілеу тәртібі мен шарттарын іске асыру қағидаларын бекіту туралы</w:t>
      </w:r>
    </w:p>
    <w:p>
      <w:pPr>
        <w:spacing w:after="0"/>
        <w:ind w:left="0"/>
        <w:jc w:val="both"/>
      </w:pPr>
      <w:r>
        <w:rPr>
          <w:rFonts w:ascii="Times New Roman"/>
          <w:b w:val="false"/>
          <w:i w:val="false"/>
          <w:color w:val="000000"/>
          <w:sz w:val="28"/>
        </w:rPr>
        <w:t>Батыс Қазақстан облысы әкімдігінің 2026 жылғы 19 маусымдағы № 147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01.07.2026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Қазақстан Республикасы Үкіметінің 2015 жылғы 31 желтоқсандағы № 1193 "Азаматтық қызметшілердің, қазыналық кәсіпорындар қызметкерлерінің еңбегіне ақы төлеу жүйесі туралы" қаулысының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тармақшасына сәйкес, Батыс Қазақстан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"Батыс Қазақстан облысы әкімдігінің мәдениет, тілдерді дамыту және архив ісі басқармасының Ғ. Құрманғалиев атындағы Батыс Қазақстан облыстық академиялық филармониясы" мемлекеттік коммуналдық қазыналық кәсіпорны қызметкерлерінің лауазымдық жалақыларына ынталандырушы үстемақылар белгілеу тәртібі мен шарттарын іске асыру қағидалары бекітілсін.</w:t>
      </w:r>
    </w:p>
    <w:bookmarkEnd w:id="1"/>
    <w:bookmarkStart w:name="z4" w:id="2"/>
    <w:p>
      <w:pPr>
        <w:spacing w:after="0"/>
        <w:ind w:left="0"/>
        <w:jc w:val="both"/>
      </w:pPr>
      <w:r>
        <w:rPr>
          <w:rFonts w:ascii="Times New Roman"/>
          <w:b w:val="false"/>
          <w:i w:val="false"/>
          <w:color w:val="000000"/>
          <w:sz w:val="28"/>
        </w:rPr>
        <w:t>
      2. "Батыс Қазақстан облысының мәдениет, тілдерді дамыту және архив ісі басқармасы" мемлекеттік мекемесі осы қаулының Қазақстан Республикасының нормативтік құқықтық актілерінің Эталондық бақылау банкіне ресми жариялануын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2026 жылғы 1 шілдеден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Төреғалиев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2026 жылғы </w:t>
            </w:r>
            <w:r>
              <w:br/>
            </w:r>
            <w:r>
              <w:rPr>
                <w:rFonts w:ascii="Times New Roman"/>
                <w:b w:val="false"/>
                <w:i w:val="false"/>
                <w:color w:val="000000"/>
                <w:sz w:val="20"/>
              </w:rPr>
              <w:t xml:space="preserve">"19" маусымдағы № "147" </w:t>
            </w:r>
            <w:r>
              <w:br/>
            </w:r>
            <w:r>
              <w:rPr>
                <w:rFonts w:ascii="Times New Roman"/>
                <w:b w:val="false"/>
                <w:i w:val="false"/>
                <w:color w:val="000000"/>
                <w:sz w:val="20"/>
              </w:rPr>
              <w:t>қаулысына қосымша</w:t>
            </w:r>
          </w:p>
        </w:tc>
      </w:tr>
    </w:tbl>
    <w:bookmarkStart w:name="z8" w:id="5"/>
    <w:p>
      <w:pPr>
        <w:spacing w:after="0"/>
        <w:ind w:left="0"/>
        <w:jc w:val="left"/>
      </w:pPr>
      <w:r>
        <w:rPr>
          <w:rFonts w:ascii="Times New Roman"/>
          <w:b/>
          <w:i w:val="false"/>
          <w:color w:val="000000"/>
        </w:rPr>
        <w:t xml:space="preserve"> "Батыс Қазақстан облысы әкімдігінің мәдениет, тілдерді дамыту және архив ісі басқармасының Ғ. Құрманғалиев атындағы Батыс Қазақстан облыстық академиялық филармониясы" коммуналдық мемлекеттік қазыналық кәсіпорны қызметкерлерінің лауазымдық айлықақыларына ынталандырушы үстемеақыларды белгілеу тәртібі мен шарттары</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"Батыс Қазақстан облысы әкімдігінің мәдениет, тілдерді дамыту және архив ісі басқармасының "Ғ.Құрманғалиев атындағы Батыс Қазақстан облыстық академиялық филармониясы" коммуналдық мемлекеттік қазыналық кәсіпорны (бұдан әрі – Кәсіпорын) қызметкерлерінің лауазымдық айлықақыларына ынталандырушы үстемеақыларды белгілеу тәртібі мен шарттары Қазақстан Республикасы Үкіметінің 2015 жылғы 31 желтоқсандағы № 1193 қаулысымен бекітілген "Мемлекеттік бюджет қаражаты есебінен ұсталатын ұйымдар қызметкерлерінің, қазыналық кәсіпорындар қызметкерлерінің еңбекақы төлеу жүйесі туралы" қаулысының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тармақшасына,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өзге де нормативтік құқықтық актілерге сәйкес әзірленді.</w:t>
      </w:r>
    </w:p>
    <w:bookmarkEnd w:id="7"/>
    <w:bookmarkStart w:name="z11" w:id="8"/>
    <w:p>
      <w:pPr>
        <w:spacing w:after="0"/>
        <w:ind w:left="0"/>
        <w:jc w:val="both"/>
      </w:pPr>
      <w:r>
        <w:rPr>
          <w:rFonts w:ascii="Times New Roman"/>
          <w:b w:val="false"/>
          <w:i w:val="false"/>
          <w:color w:val="000000"/>
          <w:sz w:val="28"/>
        </w:rPr>
        <w:t>
      2. Осы Тәртіп Кәсіпорын қызметкерлерінің лауазымдық айлықақыларына ынталандырушы үстемеақыларды белгілеудің мақсаттарын, шарттарын, қаржыландыру көздерін, сондай-ақ оларды белгілеу, қайта қарау және тоқтату тетігін айқындайды.</w:t>
      </w:r>
    </w:p>
    <w:bookmarkEnd w:id="8"/>
    <w:bookmarkStart w:name="z12" w:id="9"/>
    <w:p>
      <w:pPr>
        <w:spacing w:after="0"/>
        <w:ind w:left="0"/>
        <w:jc w:val="both"/>
      </w:pPr>
      <w:r>
        <w:rPr>
          <w:rFonts w:ascii="Times New Roman"/>
          <w:b w:val="false"/>
          <w:i w:val="false"/>
          <w:color w:val="000000"/>
          <w:sz w:val="28"/>
        </w:rPr>
        <w:t xml:space="preserve">
      3. Қазақстан Республикасы Еңбек кодексінің 1-бабы 1-тармағының </w:t>
      </w:r>
      <w:r>
        <w:rPr>
          <w:rFonts w:ascii="Times New Roman"/>
          <w:b w:val="false"/>
          <w:i w:val="false"/>
          <w:color w:val="000000"/>
          <w:sz w:val="28"/>
        </w:rPr>
        <w:t>37) тармақшасына</w:t>
      </w:r>
      <w:r>
        <w:rPr>
          <w:rFonts w:ascii="Times New Roman"/>
          <w:b w:val="false"/>
          <w:i w:val="false"/>
          <w:color w:val="000000"/>
          <w:sz w:val="28"/>
        </w:rPr>
        <w:t xml:space="preserve"> сәйкес еңбекақы – қызметкердің біліктілігіне, орындалатын жұмыстың күрделілігіне, санына, сапасына және жағдайларына байланысты еңбегі үшін берілетін сыйақы, сондай-ақ өтемақылық және ынталандырушы төлемдерді қамтиды.</w:t>
      </w:r>
    </w:p>
    <w:bookmarkEnd w:id="9"/>
    <w:bookmarkStart w:name="z13" w:id="10"/>
    <w:p>
      <w:pPr>
        <w:spacing w:after="0"/>
        <w:ind w:left="0"/>
        <w:jc w:val="both"/>
      </w:pPr>
      <w:r>
        <w:rPr>
          <w:rFonts w:ascii="Times New Roman"/>
          <w:b w:val="false"/>
          <w:i w:val="false"/>
          <w:color w:val="000000"/>
          <w:sz w:val="28"/>
        </w:rPr>
        <w:t>
      4. Мемлекеттік басқару органы – Батыс Қазақстан облысы әкімдігінің мәдениет, тілдерді дамыту және архив ісі басқармасы, ол Кәсіпорынның жарғысына сәйкес құрылтайшы және уәкілетті органның функцияларын жүзеге асырады.</w:t>
      </w:r>
    </w:p>
    <w:bookmarkEnd w:id="10"/>
    <w:bookmarkStart w:name="z14" w:id="11"/>
    <w:p>
      <w:pPr>
        <w:spacing w:after="0"/>
        <w:ind w:left="0"/>
        <w:jc w:val="both"/>
      </w:pPr>
      <w:r>
        <w:rPr>
          <w:rFonts w:ascii="Times New Roman"/>
          <w:b w:val="false"/>
          <w:i w:val="false"/>
          <w:color w:val="000000"/>
          <w:sz w:val="28"/>
        </w:rPr>
        <w:t>
      5. Ынталандырушы үстемеақыларды төлеуге арналған бюджет қаражаты тиісті қаржы жылына арналған Кәсіпорынды қаржыландыру жоспарында бекітілген бюджет қаражаты шегінде көзделеді.</w:t>
      </w:r>
    </w:p>
    <w:bookmarkEnd w:id="11"/>
    <w:bookmarkStart w:name="z15" w:id="12"/>
    <w:p>
      <w:pPr>
        <w:spacing w:after="0"/>
        <w:ind w:left="0"/>
        <w:jc w:val="left"/>
      </w:pPr>
      <w:r>
        <w:rPr>
          <w:rFonts w:ascii="Times New Roman"/>
          <w:b/>
          <w:i w:val="false"/>
          <w:color w:val="000000"/>
        </w:rPr>
        <w:t xml:space="preserve"> 2-тарау. Ынталандырушы үстемеақыларды белгілеудің мақсаттары мен шарттары</w:t>
      </w:r>
    </w:p>
    <w:bookmarkEnd w:id="12"/>
    <w:bookmarkStart w:name="z16" w:id="13"/>
    <w:p>
      <w:pPr>
        <w:spacing w:after="0"/>
        <w:ind w:left="0"/>
        <w:jc w:val="both"/>
      </w:pPr>
      <w:r>
        <w:rPr>
          <w:rFonts w:ascii="Times New Roman"/>
          <w:b w:val="false"/>
          <w:i w:val="false"/>
          <w:color w:val="000000"/>
          <w:sz w:val="28"/>
        </w:rPr>
        <w:t>
      6. Ынталандырушы үстемеақылар мынадай мақсаттарда белгіленеді:</w:t>
      </w:r>
    </w:p>
    <w:bookmarkEnd w:id="13"/>
    <w:p>
      <w:pPr>
        <w:spacing w:after="0"/>
        <w:ind w:left="0"/>
        <w:jc w:val="both"/>
      </w:pPr>
      <w:r>
        <w:rPr>
          <w:rFonts w:ascii="Times New Roman"/>
          <w:b w:val="false"/>
          <w:i w:val="false"/>
          <w:color w:val="000000"/>
          <w:sz w:val="28"/>
        </w:rPr>
        <w:t>
      Шығармашылық персонал үшін:</w:t>
      </w:r>
    </w:p>
    <w:p>
      <w:pPr>
        <w:spacing w:after="0"/>
        <w:ind w:left="0"/>
        <w:jc w:val="both"/>
      </w:pPr>
      <w:r>
        <w:rPr>
          <w:rFonts w:ascii="Times New Roman"/>
          <w:b w:val="false"/>
          <w:i w:val="false"/>
          <w:color w:val="000000"/>
          <w:sz w:val="28"/>
        </w:rPr>
        <w:t>
      - концерттік бағдарламалар мен қойылымдардың санын арттыру;</w:t>
      </w:r>
    </w:p>
    <w:p>
      <w:pPr>
        <w:spacing w:after="0"/>
        <w:ind w:left="0"/>
        <w:jc w:val="both"/>
      </w:pPr>
      <w:r>
        <w:rPr>
          <w:rFonts w:ascii="Times New Roman"/>
          <w:b w:val="false"/>
          <w:i w:val="false"/>
          <w:color w:val="000000"/>
          <w:sz w:val="28"/>
        </w:rPr>
        <w:t>
      - репетициялардың ұзақтығы мен қарқындылығын ұлғайту;</w:t>
      </w:r>
    </w:p>
    <w:p>
      <w:pPr>
        <w:spacing w:after="0"/>
        <w:ind w:left="0"/>
        <w:jc w:val="both"/>
      </w:pPr>
      <w:r>
        <w:rPr>
          <w:rFonts w:ascii="Times New Roman"/>
          <w:b w:val="false"/>
          <w:i w:val="false"/>
          <w:color w:val="000000"/>
          <w:sz w:val="28"/>
        </w:rPr>
        <w:t>
      - күрделі репертуарды меңгеру;</w:t>
      </w:r>
    </w:p>
    <w:p>
      <w:pPr>
        <w:spacing w:after="0"/>
        <w:ind w:left="0"/>
        <w:jc w:val="both"/>
      </w:pPr>
      <w:r>
        <w:rPr>
          <w:rFonts w:ascii="Times New Roman"/>
          <w:b w:val="false"/>
          <w:i w:val="false"/>
          <w:color w:val="000000"/>
          <w:sz w:val="28"/>
        </w:rPr>
        <w:t>
      - протоколдық және имидждік сипаттағы қосымша іс-шараларға қатысу;</w:t>
      </w:r>
    </w:p>
    <w:p>
      <w:pPr>
        <w:spacing w:after="0"/>
        <w:ind w:left="0"/>
        <w:jc w:val="both"/>
      </w:pPr>
      <w:r>
        <w:rPr>
          <w:rFonts w:ascii="Times New Roman"/>
          <w:b w:val="false"/>
          <w:i w:val="false"/>
          <w:color w:val="000000"/>
          <w:sz w:val="28"/>
        </w:rPr>
        <w:t>
      - көркемдік орындау деңгейі үшін жеке жауапкершілікті арттыру.</w:t>
      </w:r>
    </w:p>
    <w:p>
      <w:pPr>
        <w:spacing w:after="0"/>
        <w:ind w:left="0"/>
        <w:jc w:val="both"/>
      </w:pPr>
      <w:r>
        <w:rPr>
          <w:rFonts w:ascii="Times New Roman"/>
          <w:b w:val="false"/>
          <w:i w:val="false"/>
          <w:color w:val="000000"/>
          <w:sz w:val="28"/>
        </w:rPr>
        <w:t>
      Әкімшілік-басқару персоналы үшін:</w:t>
      </w:r>
    </w:p>
    <w:p>
      <w:pPr>
        <w:spacing w:after="0"/>
        <w:ind w:left="0"/>
        <w:jc w:val="both"/>
      </w:pPr>
      <w:r>
        <w:rPr>
          <w:rFonts w:ascii="Times New Roman"/>
          <w:b w:val="false"/>
          <w:i w:val="false"/>
          <w:color w:val="000000"/>
          <w:sz w:val="28"/>
        </w:rPr>
        <w:t>
      - академиялық деңгейдегі іс-шараларды жоспарлау және үйлестіру;</w:t>
      </w:r>
    </w:p>
    <w:p>
      <w:pPr>
        <w:spacing w:after="0"/>
        <w:ind w:left="0"/>
        <w:jc w:val="both"/>
      </w:pPr>
      <w:r>
        <w:rPr>
          <w:rFonts w:ascii="Times New Roman"/>
          <w:b w:val="false"/>
          <w:i w:val="false"/>
          <w:color w:val="000000"/>
          <w:sz w:val="28"/>
        </w:rPr>
        <w:t>
      - гастрольдік және жобалық қызметті сүйемелдеу;</w:t>
      </w:r>
    </w:p>
    <w:p>
      <w:pPr>
        <w:spacing w:after="0"/>
        <w:ind w:left="0"/>
        <w:jc w:val="both"/>
      </w:pPr>
      <w:r>
        <w:rPr>
          <w:rFonts w:ascii="Times New Roman"/>
          <w:b w:val="false"/>
          <w:i w:val="false"/>
          <w:color w:val="000000"/>
          <w:sz w:val="28"/>
        </w:rPr>
        <w:t>
      - кеңейтілген есептілікті дайындау және жүргізу;</w:t>
      </w:r>
    </w:p>
    <w:p>
      <w:pPr>
        <w:spacing w:after="0"/>
        <w:ind w:left="0"/>
        <w:jc w:val="both"/>
      </w:pPr>
      <w:r>
        <w:rPr>
          <w:rFonts w:ascii="Times New Roman"/>
          <w:b w:val="false"/>
          <w:i w:val="false"/>
          <w:color w:val="000000"/>
          <w:sz w:val="28"/>
        </w:rPr>
        <w:t>
      - мемлекеттік органдармен және сыртқы әріптестермен өзара іс-қимыл жасау;</w:t>
      </w:r>
    </w:p>
    <w:p>
      <w:pPr>
        <w:spacing w:after="0"/>
        <w:ind w:left="0"/>
        <w:jc w:val="both"/>
      </w:pPr>
      <w:r>
        <w:rPr>
          <w:rFonts w:ascii="Times New Roman"/>
          <w:b w:val="false"/>
          <w:i w:val="false"/>
          <w:color w:val="000000"/>
          <w:sz w:val="28"/>
        </w:rPr>
        <w:t>
      - ұйымдастырушылық және қаржылық талаптардың жоғары деңгейде сақталуын қамтамасыз ету.</w:t>
      </w:r>
    </w:p>
    <w:p>
      <w:pPr>
        <w:spacing w:after="0"/>
        <w:ind w:left="0"/>
        <w:jc w:val="both"/>
      </w:pPr>
      <w:r>
        <w:rPr>
          <w:rFonts w:ascii="Times New Roman"/>
          <w:b w:val="false"/>
          <w:i w:val="false"/>
          <w:color w:val="000000"/>
          <w:sz w:val="28"/>
        </w:rPr>
        <w:t>
      Техникалық және қосалқы персонал үшін:</w:t>
      </w:r>
    </w:p>
    <w:p>
      <w:pPr>
        <w:spacing w:after="0"/>
        <w:ind w:left="0"/>
        <w:jc w:val="both"/>
      </w:pPr>
      <w:r>
        <w:rPr>
          <w:rFonts w:ascii="Times New Roman"/>
          <w:b w:val="false"/>
          <w:i w:val="false"/>
          <w:color w:val="000000"/>
          <w:sz w:val="28"/>
        </w:rPr>
        <w:t>
      - күрделендірілген сахналық, акустикалық және техникалық талаптары бар іс-шараларға қызмет көрсету;</w:t>
      </w:r>
    </w:p>
    <w:p>
      <w:pPr>
        <w:spacing w:after="0"/>
        <w:ind w:left="0"/>
        <w:jc w:val="both"/>
      </w:pPr>
      <w:r>
        <w:rPr>
          <w:rFonts w:ascii="Times New Roman"/>
          <w:b w:val="false"/>
          <w:i w:val="false"/>
          <w:color w:val="000000"/>
          <w:sz w:val="28"/>
        </w:rPr>
        <w:t>
      - монтаждау және демонтаждау жұмыстары көлемінің артуы;</w:t>
      </w:r>
    </w:p>
    <w:p>
      <w:pPr>
        <w:spacing w:after="0"/>
        <w:ind w:left="0"/>
        <w:jc w:val="both"/>
      </w:pPr>
      <w:r>
        <w:rPr>
          <w:rFonts w:ascii="Times New Roman"/>
          <w:b w:val="false"/>
          <w:i w:val="false"/>
          <w:color w:val="000000"/>
          <w:sz w:val="28"/>
        </w:rPr>
        <w:t>
      - іс-шараларды дайындау және өткізу кезеңдерінде нормаланбаған жүктеме жағдайында жұмыс істеу;</w:t>
      </w:r>
    </w:p>
    <w:p>
      <w:pPr>
        <w:spacing w:after="0"/>
        <w:ind w:left="0"/>
        <w:jc w:val="both"/>
      </w:pPr>
      <w:r>
        <w:rPr>
          <w:rFonts w:ascii="Times New Roman"/>
          <w:b w:val="false"/>
          <w:i w:val="false"/>
          <w:color w:val="000000"/>
          <w:sz w:val="28"/>
        </w:rPr>
        <w:t>
      - жабдықтардың жоғары қарқынмен пайдаланылуы кезінде үздіксіз жұмысын қамтамасыз ету.</w:t>
      </w:r>
    </w:p>
    <w:bookmarkStart w:name="z17" w:id="14"/>
    <w:p>
      <w:pPr>
        <w:spacing w:after="0"/>
        <w:ind w:left="0"/>
        <w:jc w:val="both"/>
      </w:pPr>
      <w:r>
        <w:rPr>
          <w:rFonts w:ascii="Times New Roman"/>
          <w:b w:val="false"/>
          <w:i w:val="false"/>
          <w:color w:val="000000"/>
          <w:sz w:val="28"/>
        </w:rPr>
        <w:t>
      7. Ынталандырушы үстемеақылар қосымша төлемдер болып табылады және Қазақстан Республикасының еңбек заңнамасында көзделген сыйлықақыларды, лауазымдарды қоса атқарғаны үшін, қызмет көрсету аймағын кеңейткені үшін, үстеме жұмысқа, түнгі уақыттағы жұмысқа және өзге де төлемдерді алмастырмайды.</w:t>
      </w:r>
    </w:p>
    <w:bookmarkEnd w:id="14"/>
    <w:bookmarkStart w:name="z18" w:id="15"/>
    <w:p>
      <w:pPr>
        <w:spacing w:after="0"/>
        <w:ind w:left="0"/>
        <w:jc w:val="both"/>
      </w:pPr>
      <w:r>
        <w:rPr>
          <w:rFonts w:ascii="Times New Roman"/>
          <w:b w:val="false"/>
          <w:i w:val="false"/>
          <w:color w:val="000000"/>
          <w:sz w:val="28"/>
        </w:rPr>
        <w:t>
      8. Ынталандырушы үстемеақыларды белгілеу бұрын белгіленген төлемдердің күшін жоймайды және жұмыс берушінің қызметкерлерді материалдық ынталандырудың өзге де нысандарын қолдану құқығын шектемейді.</w:t>
      </w:r>
    </w:p>
    <w:bookmarkEnd w:id="15"/>
    <w:bookmarkStart w:name="z19" w:id="16"/>
    <w:p>
      <w:pPr>
        <w:spacing w:after="0"/>
        <w:ind w:left="0"/>
        <w:jc w:val="both"/>
      </w:pPr>
      <w:r>
        <w:rPr>
          <w:rFonts w:ascii="Times New Roman"/>
          <w:b w:val="false"/>
          <w:i w:val="false"/>
          <w:color w:val="000000"/>
          <w:sz w:val="28"/>
        </w:rPr>
        <w:t>
      9. Ынталандырушы үстемеақылар бюджет қаражаты болған жағдайда күнтізбелік жыл ішінде ай сайын төленеді.</w:t>
      </w:r>
    </w:p>
    <w:bookmarkEnd w:id="16"/>
    <w:bookmarkStart w:name="z20" w:id="17"/>
    <w:p>
      <w:pPr>
        <w:spacing w:after="0"/>
        <w:ind w:left="0"/>
        <w:jc w:val="both"/>
      </w:pPr>
      <w:r>
        <w:rPr>
          <w:rFonts w:ascii="Times New Roman"/>
          <w:b w:val="false"/>
          <w:i w:val="false"/>
          <w:color w:val="000000"/>
          <w:sz w:val="28"/>
        </w:rPr>
        <w:t>
      10. Ынталандырушы үстемеақылардың мөлшері:</w:t>
      </w:r>
    </w:p>
    <w:bookmarkEnd w:id="17"/>
    <w:p>
      <w:pPr>
        <w:spacing w:after="0"/>
        <w:ind w:left="0"/>
        <w:jc w:val="both"/>
      </w:pPr>
      <w:r>
        <w:rPr>
          <w:rFonts w:ascii="Times New Roman"/>
          <w:b w:val="false"/>
          <w:i w:val="false"/>
          <w:color w:val="000000"/>
          <w:sz w:val="28"/>
        </w:rPr>
        <w:t>
      - бюджеттің орындалуына;</w:t>
      </w:r>
    </w:p>
    <w:p>
      <w:pPr>
        <w:spacing w:after="0"/>
        <w:ind w:left="0"/>
        <w:jc w:val="both"/>
      </w:pPr>
      <w:r>
        <w:rPr>
          <w:rFonts w:ascii="Times New Roman"/>
          <w:b w:val="false"/>
          <w:i w:val="false"/>
          <w:color w:val="000000"/>
          <w:sz w:val="28"/>
        </w:rPr>
        <w:t>
      - еңбекақы қорының талдауына;</w:t>
      </w:r>
    </w:p>
    <w:p>
      <w:pPr>
        <w:spacing w:after="0"/>
        <w:ind w:left="0"/>
        <w:jc w:val="both"/>
      </w:pPr>
      <w:r>
        <w:rPr>
          <w:rFonts w:ascii="Times New Roman"/>
          <w:b w:val="false"/>
          <w:i w:val="false"/>
          <w:color w:val="000000"/>
          <w:sz w:val="28"/>
        </w:rPr>
        <w:t>
      - Кәсіпорын қызметінің нәтижелеріне;</w:t>
      </w:r>
    </w:p>
    <w:p>
      <w:pPr>
        <w:spacing w:after="0"/>
        <w:ind w:left="0"/>
        <w:jc w:val="both"/>
      </w:pPr>
      <w:r>
        <w:rPr>
          <w:rFonts w:ascii="Times New Roman"/>
          <w:b w:val="false"/>
          <w:i w:val="false"/>
          <w:color w:val="000000"/>
          <w:sz w:val="28"/>
        </w:rPr>
        <w:t>
      - Қазақстан Республикасы заңнамасының өзгерістеріне байланысты жыл сайын немесе қаржы жылы ішінде қайта қаралуы мүмкін.</w:t>
      </w:r>
    </w:p>
    <w:bookmarkStart w:name="z21" w:id="18"/>
    <w:p>
      <w:pPr>
        <w:spacing w:after="0"/>
        <w:ind w:left="0"/>
        <w:jc w:val="both"/>
      </w:pPr>
      <w:r>
        <w:rPr>
          <w:rFonts w:ascii="Times New Roman"/>
          <w:b w:val="false"/>
          <w:i w:val="false"/>
          <w:color w:val="000000"/>
          <w:sz w:val="28"/>
        </w:rPr>
        <w:t>
      11. Ынталандырушы үстемеақыларды қаржыландыру көзі жергілікті бюджет қаражаты болып табылады.</w:t>
      </w:r>
    </w:p>
    <w:bookmarkEnd w:id="18"/>
    <w:bookmarkStart w:name="z22" w:id="19"/>
    <w:p>
      <w:pPr>
        <w:spacing w:after="0"/>
        <w:ind w:left="0"/>
        <w:jc w:val="left"/>
      </w:pPr>
      <w:r>
        <w:rPr>
          <w:rFonts w:ascii="Times New Roman"/>
          <w:b/>
          <w:i w:val="false"/>
          <w:color w:val="000000"/>
        </w:rPr>
        <w:t xml:space="preserve"> 3-тарау. Қызметкерлер санаттары және ынталандырушы үстемеақылардың мөлшері</w:t>
      </w:r>
    </w:p>
    <w:bookmarkEnd w:id="19"/>
    <w:bookmarkStart w:name="z23" w:id="20"/>
    <w:p>
      <w:pPr>
        <w:spacing w:after="0"/>
        <w:ind w:left="0"/>
        <w:jc w:val="both"/>
      </w:pPr>
      <w:r>
        <w:rPr>
          <w:rFonts w:ascii="Times New Roman"/>
          <w:b w:val="false"/>
          <w:i w:val="false"/>
          <w:color w:val="000000"/>
          <w:sz w:val="28"/>
        </w:rPr>
        <w:t>
      12. Ынталандырушы үстемеақылар Кәсіпорынның мынадай қызметкерлеріне белгіленуі мүмкін:</w:t>
      </w:r>
    </w:p>
    <w:bookmarkEnd w:id="20"/>
    <w:p>
      <w:pPr>
        <w:spacing w:after="0"/>
        <w:ind w:left="0"/>
        <w:jc w:val="both"/>
      </w:pPr>
      <w:r>
        <w:rPr>
          <w:rFonts w:ascii="Times New Roman"/>
          <w:b w:val="false"/>
          <w:i w:val="false"/>
          <w:color w:val="000000"/>
          <w:sz w:val="28"/>
        </w:rPr>
        <w:t>
      - шығармашылық персоналға;</w:t>
      </w:r>
    </w:p>
    <w:p>
      <w:pPr>
        <w:spacing w:after="0"/>
        <w:ind w:left="0"/>
        <w:jc w:val="both"/>
      </w:pPr>
      <w:r>
        <w:rPr>
          <w:rFonts w:ascii="Times New Roman"/>
          <w:b w:val="false"/>
          <w:i w:val="false"/>
          <w:color w:val="000000"/>
          <w:sz w:val="28"/>
        </w:rPr>
        <w:t>
      - әкімшілік-басқару персоналына;</w:t>
      </w:r>
    </w:p>
    <w:p>
      <w:pPr>
        <w:spacing w:after="0"/>
        <w:ind w:left="0"/>
        <w:jc w:val="both"/>
      </w:pPr>
      <w:r>
        <w:rPr>
          <w:rFonts w:ascii="Times New Roman"/>
          <w:b w:val="false"/>
          <w:i w:val="false"/>
          <w:color w:val="000000"/>
          <w:sz w:val="28"/>
        </w:rPr>
        <w:t>
      - техникалық және қосалқы персоналға;</w:t>
      </w:r>
    </w:p>
    <w:p>
      <w:pPr>
        <w:spacing w:after="0"/>
        <w:ind w:left="0"/>
        <w:jc w:val="both"/>
      </w:pPr>
      <w:r>
        <w:rPr>
          <w:rFonts w:ascii="Times New Roman"/>
          <w:b w:val="false"/>
          <w:i w:val="false"/>
          <w:color w:val="000000"/>
          <w:sz w:val="28"/>
        </w:rPr>
        <w:t>
      - Кәсіпорын басшысының орынбасарына;</w:t>
      </w:r>
    </w:p>
    <w:p>
      <w:pPr>
        <w:spacing w:after="0"/>
        <w:ind w:left="0"/>
        <w:jc w:val="both"/>
      </w:pPr>
      <w:r>
        <w:rPr>
          <w:rFonts w:ascii="Times New Roman"/>
          <w:b w:val="false"/>
          <w:i w:val="false"/>
          <w:color w:val="000000"/>
          <w:sz w:val="28"/>
        </w:rPr>
        <w:t>
      - Кәсіпорын басшысына.</w:t>
      </w:r>
    </w:p>
    <w:bookmarkStart w:name="z24" w:id="21"/>
    <w:p>
      <w:pPr>
        <w:spacing w:after="0"/>
        <w:ind w:left="0"/>
        <w:jc w:val="both"/>
      </w:pPr>
      <w:r>
        <w:rPr>
          <w:rFonts w:ascii="Times New Roman"/>
          <w:b w:val="false"/>
          <w:i w:val="false"/>
          <w:color w:val="000000"/>
          <w:sz w:val="28"/>
        </w:rPr>
        <w:t>
      13. Ынталандырушы үстемеақылар лауазымдық айлықақыға пайыздық мөлшерде белгіленеді және персонал санатына, атқаратын функциялардың күрделілігіне, біліктілігіне және жұмыс нәтижелеріне байланысты саралануы мүмкін.</w:t>
      </w:r>
    </w:p>
    <w:bookmarkEnd w:id="21"/>
    <w:bookmarkStart w:name="z25" w:id="22"/>
    <w:p>
      <w:pPr>
        <w:spacing w:after="0"/>
        <w:ind w:left="0"/>
        <w:jc w:val="both"/>
      </w:pPr>
      <w:r>
        <w:rPr>
          <w:rFonts w:ascii="Times New Roman"/>
          <w:b w:val="false"/>
          <w:i w:val="false"/>
          <w:color w:val="000000"/>
          <w:sz w:val="28"/>
        </w:rPr>
        <w:t>
      14. Ынталандырушы үстемеақылардың шекті мөлшері Қазақстан Республикасының қолданыстағы заңнамасына және уәкілетті органның шешімдеріне сәйкес айқындалады.</w:t>
      </w:r>
    </w:p>
    <w:bookmarkEnd w:id="22"/>
    <w:bookmarkStart w:name="z26" w:id="23"/>
    <w:p>
      <w:pPr>
        <w:spacing w:after="0"/>
        <w:ind w:left="0"/>
        <w:jc w:val="left"/>
      </w:pPr>
      <w:r>
        <w:rPr>
          <w:rFonts w:ascii="Times New Roman"/>
          <w:b/>
          <w:i w:val="false"/>
          <w:color w:val="000000"/>
        </w:rPr>
        <w:t xml:space="preserve"> 4-тарау. Ынталандырушы үстемеақыларды белгілеу және төлеу тәртібі</w:t>
      </w:r>
    </w:p>
    <w:bookmarkEnd w:id="23"/>
    <w:bookmarkStart w:name="z27" w:id="24"/>
    <w:p>
      <w:pPr>
        <w:spacing w:after="0"/>
        <w:ind w:left="0"/>
        <w:jc w:val="both"/>
      </w:pPr>
      <w:r>
        <w:rPr>
          <w:rFonts w:ascii="Times New Roman"/>
          <w:b w:val="false"/>
          <w:i w:val="false"/>
          <w:color w:val="000000"/>
          <w:sz w:val="28"/>
        </w:rPr>
        <w:t>
      15. Кәсіпорын басшысы ынталандырушы үстемеақылардың мөлшерін негіздей отырып, бюджет қаражатына қажеттіліктің есептерімен бірге мемлекеттік басқару органына дәлелді ұсыныс енгізеді.</w:t>
      </w:r>
    </w:p>
    <w:bookmarkEnd w:id="24"/>
    <w:bookmarkStart w:name="z28" w:id="25"/>
    <w:p>
      <w:pPr>
        <w:spacing w:after="0"/>
        <w:ind w:left="0"/>
        <w:jc w:val="both"/>
      </w:pPr>
      <w:r>
        <w:rPr>
          <w:rFonts w:ascii="Times New Roman"/>
          <w:b w:val="false"/>
          <w:i w:val="false"/>
          <w:color w:val="000000"/>
          <w:sz w:val="28"/>
        </w:rPr>
        <w:t>
      16. Мемлекеттік басқару органы ұсынылған материалдар негізінде бюджеттік өтінімді қалыптастырады және оны мемлекеттік жоспарлау жөніндегі жергілікті уәкілетті органға жолдайды.</w:t>
      </w:r>
    </w:p>
    <w:bookmarkEnd w:id="25"/>
    <w:bookmarkStart w:name="z29" w:id="26"/>
    <w:p>
      <w:pPr>
        <w:spacing w:after="0"/>
        <w:ind w:left="0"/>
        <w:jc w:val="both"/>
      </w:pPr>
      <w:r>
        <w:rPr>
          <w:rFonts w:ascii="Times New Roman"/>
          <w:b w:val="false"/>
          <w:i w:val="false"/>
          <w:color w:val="000000"/>
          <w:sz w:val="28"/>
        </w:rPr>
        <w:t>
      17. Мемлекеттік жоспарлау жөніндегі жергілікті уәкілетті орган бюджеттік заңнама талаптарына сәйкес жергілікті бюджеттің жобасында қажетті қаражатты көздеп, оны Батыс Қазақстан облысының мәслихатының қарауына енгізеді.</w:t>
      </w:r>
    </w:p>
    <w:bookmarkEnd w:id="26"/>
    <w:bookmarkStart w:name="z30" w:id="27"/>
    <w:p>
      <w:pPr>
        <w:spacing w:after="0"/>
        <w:ind w:left="0"/>
        <w:jc w:val="both"/>
      </w:pPr>
      <w:r>
        <w:rPr>
          <w:rFonts w:ascii="Times New Roman"/>
          <w:b w:val="false"/>
          <w:i w:val="false"/>
          <w:color w:val="000000"/>
          <w:sz w:val="28"/>
        </w:rPr>
        <w:t>
      18. Бюджет бекітілгеннен және ынталандырушы үстемеақылардың мөлшері айқындалғаннан кейін Кәсіпорын басшысы нақты қызметкерлерге төленетін ынталандырушы үстемеақылардың мөлшері мен төлеу мерзімін көрсете отырып, бұйрық шығарады.</w:t>
      </w:r>
    </w:p>
    <w:bookmarkEnd w:id="27"/>
    <w:bookmarkStart w:name="z31" w:id="28"/>
    <w:p>
      <w:pPr>
        <w:spacing w:after="0"/>
        <w:ind w:left="0"/>
        <w:jc w:val="left"/>
      </w:pPr>
      <w:r>
        <w:rPr>
          <w:rFonts w:ascii="Times New Roman"/>
          <w:b/>
          <w:i w:val="false"/>
          <w:color w:val="000000"/>
        </w:rPr>
        <w:t xml:space="preserve"> 5-тарау. Ынталандырушы үстемеақыларды төлеуді тоқтата тұру және тоқтату негіздері</w:t>
      </w:r>
    </w:p>
    <w:bookmarkEnd w:id="28"/>
    <w:bookmarkStart w:name="z32" w:id="29"/>
    <w:p>
      <w:pPr>
        <w:spacing w:after="0"/>
        <w:ind w:left="0"/>
        <w:jc w:val="both"/>
      </w:pPr>
      <w:r>
        <w:rPr>
          <w:rFonts w:ascii="Times New Roman"/>
          <w:b w:val="false"/>
          <w:i w:val="false"/>
          <w:color w:val="000000"/>
          <w:sz w:val="28"/>
        </w:rPr>
        <w:t>
      19. Ынталандырушы үстемеақыларды төлеу Кәсіпорын басшысының бұйрығымен мынадай жағдайларда тоқтатыла тұрады немесе тоқтатылады:</w:t>
      </w:r>
    </w:p>
    <w:bookmarkEnd w:id="29"/>
    <w:p>
      <w:pPr>
        <w:spacing w:after="0"/>
        <w:ind w:left="0"/>
        <w:jc w:val="both"/>
      </w:pPr>
      <w:r>
        <w:rPr>
          <w:rFonts w:ascii="Times New Roman"/>
          <w:b w:val="false"/>
          <w:i w:val="false"/>
          <w:color w:val="000000"/>
          <w:sz w:val="28"/>
        </w:rPr>
        <w:t>
      - тәртіптік жаза қолданылған кезеңде;</w:t>
      </w:r>
    </w:p>
    <w:p>
      <w:pPr>
        <w:spacing w:after="0"/>
        <w:ind w:left="0"/>
        <w:jc w:val="both"/>
      </w:pPr>
      <w:r>
        <w:rPr>
          <w:rFonts w:ascii="Times New Roman"/>
          <w:b w:val="false"/>
          <w:i w:val="false"/>
          <w:color w:val="000000"/>
          <w:sz w:val="28"/>
        </w:rPr>
        <w:t>
      - еңбек және (немесе) атқарушылық тәртіпті бұзу кезінде;</w:t>
      </w:r>
    </w:p>
    <w:p>
      <w:pPr>
        <w:spacing w:after="0"/>
        <w:ind w:left="0"/>
        <w:jc w:val="both"/>
      </w:pPr>
      <w:r>
        <w:rPr>
          <w:rFonts w:ascii="Times New Roman"/>
          <w:b w:val="false"/>
          <w:i w:val="false"/>
          <w:color w:val="000000"/>
          <w:sz w:val="28"/>
        </w:rPr>
        <w:t>
      - жүктелген міндеттердің орындалмауына әкеп соққан жұмыс көрсеткіштері төмендеген жағдайда;</w:t>
      </w:r>
    </w:p>
    <w:p>
      <w:pPr>
        <w:spacing w:after="0"/>
        <w:ind w:left="0"/>
        <w:jc w:val="both"/>
      </w:pPr>
      <w:r>
        <w:rPr>
          <w:rFonts w:ascii="Times New Roman"/>
          <w:b w:val="false"/>
          <w:i w:val="false"/>
          <w:color w:val="000000"/>
          <w:sz w:val="28"/>
        </w:rPr>
        <w:t>
      - бюджет қаражаты болмаған кезде.</w:t>
      </w:r>
    </w:p>
    <w:bookmarkStart w:name="z33" w:id="30"/>
    <w:p>
      <w:pPr>
        <w:spacing w:after="0"/>
        <w:ind w:left="0"/>
        <w:jc w:val="both"/>
      </w:pPr>
      <w:r>
        <w:rPr>
          <w:rFonts w:ascii="Times New Roman"/>
          <w:b w:val="false"/>
          <w:i w:val="false"/>
          <w:color w:val="000000"/>
          <w:sz w:val="28"/>
        </w:rPr>
        <w:t>
      20. Ынталандырушы үстемеақылар:</w:t>
      </w:r>
    </w:p>
    <w:bookmarkEnd w:id="30"/>
    <w:p>
      <w:pPr>
        <w:spacing w:after="0"/>
        <w:ind w:left="0"/>
        <w:jc w:val="both"/>
      </w:pPr>
      <w:r>
        <w:rPr>
          <w:rFonts w:ascii="Times New Roman"/>
          <w:b w:val="false"/>
          <w:i w:val="false"/>
          <w:color w:val="000000"/>
          <w:sz w:val="28"/>
        </w:rPr>
        <w:t>
      - қызметкердің сынақ мерзімі кезеңінде;</w:t>
      </w:r>
    </w:p>
    <w:p>
      <w:pPr>
        <w:spacing w:after="0"/>
        <w:ind w:left="0"/>
        <w:jc w:val="both"/>
      </w:pPr>
      <w:r>
        <w:rPr>
          <w:rFonts w:ascii="Times New Roman"/>
          <w:b w:val="false"/>
          <w:i w:val="false"/>
          <w:color w:val="000000"/>
          <w:sz w:val="28"/>
        </w:rPr>
        <w:t>
      - еңбекақы сақталмайтын демалыста болған кезеңде төленбейді.</w:t>
      </w:r>
    </w:p>
    <w:bookmarkStart w:name="z34" w:id="31"/>
    <w:p>
      <w:pPr>
        <w:spacing w:after="0"/>
        <w:ind w:left="0"/>
        <w:jc w:val="left"/>
      </w:pPr>
      <w:r>
        <w:rPr>
          <w:rFonts w:ascii="Times New Roman"/>
          <w:b/>
          <w:i w:val="false"/>
          <w:color w:val="000000"/>
        </w:rPr>
        <w:t xml:space="preserve"> 6-тарау. Қорытынды ережелер</w:t>
      </w:r>
    </w:p>
    <w:bookmarkEnd w:id="31"/>
    <w:bookmarkStart w:name="z35" w:id="32"/>
    <w:p>
      <w:pPr>
        <w:spacing w:after="0"/>
        <w:ind w:left="0"/>
        <w:jc w:val="both"/>
      </w:pPr>
      <w:r>
        <w:rPr>
          <w:rFonts w:ascii="Times New Roman"/>
          <w:b w:val="false"/>
          <w:i w:val="false"/>
          <w:color w:val="000000"/>
          <w:sz w:val="28"/>
        </w:rPr>
        <w:t>
      21. Осы Тәртіп бекітілген күнінен бастап қолданысқа енгізіледі.</w:t>
      </w:r>
    </w:p>
    <w:bookmarkEnd w:id="32"/>
    <w:bookmarkStart w:name="z36" w:id="33"/>
    <w:p>
      <w:pPr>
        <w:spacing w:after="0"/>
        <w:ind w:left="0"/>
        <w:jc w:val="both"/>
      </w:pPr>
      <w:r>
        <w:rPr>
          <w:rFonts w:ascii="Times New Roman"/>
          <w:b w:val="false"/>
          <w:i w:val="false"/>
          <w:color w:val="000000"/>
          <w:sz w:val="28"/>
        </w:rPr>
        <w:t>
      22. Осы Тәртіппен реттелмеген мәселелер Қазақстан Республикасының еңбек және бюджеттік заңнамасына сәйкес шешіледі.</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