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d9f2" w14:textId="728d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Батыс Қазақстан облысы әкімдігінің 2026 жылғы 27 ақпандағы № 38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"Масс-медиа туралы"</w:t>
      </w:r>
      <w:r>
        <w:rPr>
          <w:rFonts w:ascii="Times New Roman"/>
          <w:b w:val="false"/>
          <w:i w:val="false"/>
          <w:color w:val="000000"/>
          <w:sz w:val="28"/>
        </w:rPr>
        <w:t xml:space="preserve"> Заңдарына, Қазақстан Республикасы Мәдениет және ақпарат министрінің міндетін атқарушының 2024 жылғы 6 қарашадағы № 525-НҚ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тіркелген)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Батыс Қазақстан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"Батыс Қазақстан облысының қоғамдық даму басқармасы"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w:t>
            </w:r>
            <w:r>
              <w:br/>
            </w:r>
            <w:r>
              <w:rPr>
                <w:rFonts w:ascii="Times New Roman"/>
                <w:b w:val="false"/>
                <w:i w:val="false"/>
                <w:color w:val="000000"/>
                <w:sz w:val="20"/>
              </w:rPr>
              <w:t xml:space="preserve">"___"_______ №___қаулысына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Батыс Қазақстан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w:t>
      </w:r>
    </w:p>
    <w:bookmarkEnd w:id="5"/>
    <w:bookmarkStart w:name="z9" w:id="6"/>
    <w:p>
      <w:pPr>
        <w:spacing w:after="0"/>
        <w:ind w:left="0"/>
        <w:jc w:val="both"/>
      </w:pPr>
      <w:r>
        <w:rPr>
          <w:rFonts w:ascii="Times New Roman"/>
          <w:b w:val="false"/>
          <w:i w:val="false"/>
          <w:color w:val="000000"/>
          <w:sz w:val="28"/>
        </w:rPr>
        <w:t xml:space="preserve">
      1. Батыс Қазақстан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 (бұдан әрі – Әдістеме) Қазақстан Республикасының "Масс-медиа туралы"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Мәдениет және ақпарат министрінің міндетін атқарушының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тіркелген) сәйкес әзірленді және Батыс Қазақстан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10" w:id="7"/>
    <w:p>
      <w:pPr>
        <w:spacing w:after="0"/>
        <w:ind w:left="0"/>
        <w:jc w:val="both"/>
      </w:pPr>
      <w:r>
        <w:rPr>
          <w:rFonts w:ascii="Times New Roman"/>
          <w:b w:val="false"/>
          <w:i w:val="false"/>
          <w:color w:val="000000"/>
          <w:sz w:val="28"/>
        </w:rPr>
        <w:t xml:space="preserve">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w:t>
      </w:r>
      <w:r>
        <w:rPr>
          <w:rFonts w:ascii="Times New Roman"/>
          <w:b w:val="false"/>
          <w:i w:val="false"/>
          <w:color w:val="000000"/>
          <w:sz w:val="28"/>
        </w:rPr>
        <w:t>базалық бағасына</w:t>
      </w:r>
      <w:r>
        <w:rPr>
          <w:rFonts w:ascii="Times New Roman"/>
          <w:b w:val="false"/>
          <w:i w:val="false"/>
          <w:color w:val="000000"/>
          <w:sz w:val="28"/>
        </w:rPr>
        <w:t xml:space="preserve"> қарай айқындалады.</w:t>
      </w:r>
    </w:p>
    <w:bookmarkEnd w:id="7"/>
    <w:p>
      <w:pPr>
        <w:spacing w:after="0"/>
        <w:ind w:left="0"/>
        <w:jc w:val="both"/>
      </w:pPr>
      <w:r>
        <w:rPr>
          <w:rFonts w:ascii="Times New Roman"/>
          <w:b w:val="false"/>
          <w:i w:val="false"/>
          <w:color w:val="000000"/>
          <w:sz w:val="28"/>
        </w:rPr>
        <w:t>
      Көрсетілетін қызметтің әрбір жеке түрі үшін базалық бағаны жергілікті атқарушы орган дербес айқындайды.</w:t>
      </w:r>
    </w:p>
    <w:bookmarkStart w:name="z11"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2" w:id="9"/>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9"/>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 1,4.</w:t>
      </w:r>
    </w:p>
    <w:bookmarkStart w:name="z13" w:id="10"/>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10"/>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Start w:name="z14" w:id="11"/>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11"/>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жүзеге асыру үшін </w:t>
            </w:r>
            <w:r>
              <w:br/>
            </w:r>
            <w:r>
              <w:rPr>
                <w:rFonts w:ascii="Times New Roman"/>
                <w:b w:val="false"/>
                <w:i w:val="false"/>
                <w:color w:val="000000"/>
                <w:sz w:val="20"/>
              </w:rPr>
              <w:t xml:space="preserve">сатып алынатын көрсетілетін </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 xml:space="preserve">айқындаудың әдістемесіне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Батыс Қазақстан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баға ҚҚС бірге 2026 және одан кейінгі жылдар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аумағында таратылатын облыстық мерзімді баспа басылымдарында (газет) көрсетілетін қызмет (ақпараттық материалдарды дайындау және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телевизияда көрсетілетін қызмет (сюжетті өндіру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аумағында телерадио хабарларын таратудың ұлттық операторы тарататын телевизияда көрсетілетін қызмет (сюжетті өндіру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аумағында телерадио хабарларын таратудың ұлттық операторы тарататын телевизияда көрсетілетін қызмет (ақпараттық-талдамалық бағдарламаны өндіру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және аудиороликтерді өндіру және оларды Қазақстан Республикасының аумағында ақпарат тарататын радиоарнада орналастыру қызметі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және аудиороликтерді өндіру және оларды Батыс Қазақстан облысының аумағында ақпарат тарататын радиоарнада орналастыру қызметі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