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8329" w14:textId="3748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 білім басқармасының "Облыстық әдістемелік психологиялық қолдау орталығы" коммуналдық мемлекеттік мекемесі қызметкерлерінің лауазымдық жалақыларына ынталандыру үстемеақыларын белгілеу тәртібі мен шарттарын іске асыру қағидаларын бекіту туралы</w:t>
      </w:r>
    </w:p>
    <w:p>
      <w:pPr>
        <w:spacing w:after="0"/>
        <w:ind w:left="0"/>
        <w:jc w:val="both"/>
      </w:pPr>
      <w:r>
        <w:rPr>
          <w:rFonts w:ascii="Times New Roman"/>
          <w:b w:val="false"/>
          <w:i w:val="false"/>
          <w:color w:val="000000"/>
          <w:sz w:val="28"/>
        </w:rPr>
        <w:t>Батыс Қазақстан облысы әкімдігінің 2026 жылғы 16 қаңтардағы № 14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 білім басқармасының "Облыстық әдістемелік психологиялық қолдау орталығы" коммуналдық мемлекеттік мекемесі қызметкерлерінің лауазымдық жалақыларына ынталандыру үстемеақыларын белгілеу тәртібі мен шарттары бекітілсін.</w:t>
      </w:r>
    </w:p>
    <w:bookmarkEnd w:id="1"/>
    <w:bookmarkStart w:name="z4" w:id="2"/>
    <w:p>
      <w:pPr>
        <w:spacing w:after="0"/>
        <w:ind w:left="0"/>
        <w:jc w:val="both"/>
      </w:pPr>
      <w:r>
        <w:rPr>
          <w:rFonts w:ascii="Times New Roman"/>
          <w:b w:val="false"/>
          <w:i w:val="false"/>
          <w:color w:val="000000"/>
          <w:sz w:val="28"/>
        </w:rPr>
        <w:t>
      2. "Батыс Қазақстан облысы әкімі аппараты" мемлекеттік мекемесі осы қаулының Қазақстан Республикасы нормативтік құқықтық актілері эталондық бақылау банкінде оның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2026 жылдың 1 каңтарынан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 № ___ қаулысымен </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Батыс Қазақстан облысы әкімдігі білім басқармасының "Облыстық әдістемелік психологиялық қолдау орталығы" коммуналдық мемлекеттік мекемесі қызметкерлерінің лауазымдық жалақыларына ынталандыру үстемеақыларын белгілеу тәртібі мен шарттарын іске асыру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w:t>
      </w:r>
      <w:r>
        <w:rPr>
          <w:rFonts w:ascii="Times New Roman"/>
          <w:b w:val="false"/>
          <w:i w:val="false"/>
          <w:color w:val="000000"/>
          <w:sz w:val="28"/>
        </w:rPr>
        <w:t>5-тармағы</w:t>
      </w:r>
      <w:r>
        <w:rPr>
          <w:rFonts w:ascii="Times New Roman"/>
          <w:b w:val="false"/>
          <w:i w:val="false"/>
          <w:color w:val="000000"/>
          <w:sz w:val="28"/>
        </w:rPr>
        <w:t>, 3) тармақшасының негізінде әзірленді. Батыс Қазақстан облысы әкімдігі білім басқармасының "Облыстық әдістемелік психологиялық қолдау орталығы" коммуналдық мемлекеттік мекемесі қызметкерлерінің лауазымдық айлықақыларына 50 (елу) пайыз ынталандырушы үстемеақылар белгілеудің тәртібі мен шарттарын айқындайды.</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2-тарау. Қызметкерлердің лауазымдық айлықақыларына ынталандырушы үстемеақылар белгілеу шарттары</w:t>
      </w:r>
    </w:p>
    <w:bookmarkEnd w:id="11"/>
    <w:bookmarkStart w:name="z15" w:id="12"/>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2"/>
    <w:bookmarkStart w:name="z16" w:id="1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Қазақстан Республикасының Еңбек кодексінде,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3"/>
    <w:bookmarkStart w:name="z17" w:id="14"/>
    <w:p>
      <w:pPr>
        <w:spacing w:after="0"/>
        <w:ind w:left="0"/>
        <w:jc w:val="both"/>
      </w:pPr>
      <w:r>
        <w:rPr>
          <w:rFonts w:ascii="Times New Roman"/>
          <w:b w:val="false"/>
          <w:i w:val="false"/>
          <w:color w:val="000000"/>
          <w:sz w:val="28"/>
        </w:rPr>
        <w:t>
      7. Бюджеттік ұйым қызметкерлерінің лауазымдық жалақыларына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үстемеақылар және т.б.) төлеуді тоқтату үшін негіз болып табылмайды.</w:t>
      </w:r>
    </w:p>
    <w:bookmarkEnd w:id="14"/>
    <w:bookmarkStart w:name="z18" w:id="15"/>
    <w:p>
      <w:pPr>
        <w:spacing w:after="0"/>
        <w:ind w:left="0"/>
        <w:jc w:val="both"/>
      </w:pPr>
      <w:r>
        <w:rPr>
          <w:rFonts w:ascii="Times New Roman"/>
          <w:b w:val="false"/>
          <w:i w:val="false"/>
          <w:color w:val="000000"/>
          <w:sz w:val="28"/>
        </w:rPr>
        <w:t>
      8. Бюджеттік ұйым қызметкерлерінің лауазымдық жалақыларына ынталандырушы үстемеақылар төлеу күнтізбелік жыл ішінде жүзеге асырылады.</w:t>
      </w:r>
    </w:p>
    <w:bookmarkEnd w:id="15"/>
    <w:bookmarkStart w:name="z19" w:id="16"/>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6"/>
    <w:bookmarkStart w:name="z20" w:id="17"/>
    <w:p>
      <w:pPr>
        <w:spacing w:after="0"/>
        <w:ind w:left="0"/>
        <w:jc w:val="both"/>
      </w:pPr>
      <w:r>
        <w:rPr>
          <w:rFonts w:ascii="Times New Roman"/>
          <w:b w:val="false"/>
          <w:i w:val="false"/>
          <w:color w:val="000000"/>
          <w:sz w:val="28"/>
        </w:rPr>
        <w:t>
      10. Жергілікті бюджет бюджеттік ұйым қызметкерлерінің лауазымдық жалақыларына ынталандырушы үстемеақылар төлемдерін қаржыландыру көзі болып табылады.</w:t>
      </w:r>
    </w:p>
    <w:bookmarkEnd w:id="17"/>
    <w:bookmarkStart w:name="z21"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жалақыларына ынталандырушы үстемеақылардың мөлшерін белгілейді.</w:t>
      </w:r>
    </w:p>
    <w:bookmarkEnd w:id="18"/>
    <w:bookmarkStart w:name="z22" w:id="19"/>
    <w:p>
      <w:pPr>
        <w:spacing w:after="0"/>
        <w:ind w:left="0"/>
        <w:jc w:val="left"/>
      </w:pPr>
      <w:r>
        <w:rPr>
          <w:rFonts w:ascii="Times New Roman"/>
          <w:b/>
          <w:i w:val="false"/>
          <w:color w:val="000000"/>
        </w:rPr>
        <w:t xml:space="preserve"> 3-тарау. Қызметкерлердің лауазымдық айлық ақыларына ынталандырушы үстемеақылар белгілеу тәртібі</w:t>
      </w:r>
    </w:p>
    <w:bookmarkEnd w:id="19"/>
    <w:bookmarkStart w:name="z23" w:id="20"/>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0"/>
    <w:bookmarkStart w:name="z24" w:id="2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Батыс Қазақстан облысының мәслихатына жібереді.</w:t>
      </w:r>
    </w:p>
    <w:bookmarkEnd w:id="21"/>
    <w:bookmarkStart w:name="z25" w:id="2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2"/>
    <w:bookmarkStart w:name="z26" w:id="23"/>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3"/>
    <w:bookmarkStart w:name="z27" w:id="24"/>
    <w:p>
      <w:pPr>
        <w:spacing w:after="0"/>
        <w:ind w:left="0"/>
        <w:jc w:val="both"/>
      </w:pPr>
      <w:r>
        <w:rPr>
          <w:rFonts w:ascii="Times New Roman"/>
          <w:b w:val="false"/>
          <w:i w:val="false"/>
          <w:color w:val="000000"/>
          <w:sz w:val="28"/>
        </w:rPr>
        <w:t>
      16. Ынталандырушы үстемақылар Батыс Қазақстан облысы әкімдігі білім басқармасының "Облыстық әдістемелік психологиялық қолдау орталығы" коммуналдық мемлекеттік мекемесінің педагог қызметкерлеріне төленеді: облыстық әдістемелік психологиялық қолдау орталығының директоры, директордың психологиялық жұмыс жөніндегі орынбасары, директордың оқу-әдістемелік жұмысы жөніндегі орынбасары, психологиялық бөлім басшысы, әдіскер-психолог, педагог-психолог (жеке кеңес), педагог-психолог (сенім телефоны), әлеуметтік педагог, әдістемелік жұмыс бөлімінің басшысы, әдіскер, қалалық және аудандық әдіскер-координаторлар.</w:t>
      </w:r>
    </w:p>
    <w:bookmarkEnd w:id="24"/>
    <w:bookmarkStart w:name="z28" w:id="25"/>
    <w:p>
      <w:pPr>
        <w:spacing w:after="0"/>
        <w:ind w:left="0"/>
        <w:jc w:val="both"/>
      </w:pPr>
      <w:r>
        <w:rPr>
          <w:rFonts w:ascii="Times New Roman"/>
          <w:b w:val="false"/>
          <w:i w:val="false"/>
          <w:color w:val="000000"/>
          <w:sz w:val="28"/>
        </w:rPr>
        <w:t>
      17. Ынталандырушы үстемеақылар қызметкер сынақ мерзімінде болған кезеңде төленбейді.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