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992e" w14:textId="0cd9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(жарғылық капиталға қатысу үлестерінің) мемлекеттік пакеттері облыстық коммуналдық меншіктегі мемлекеттік кәсіпорындардың, акционерлік қоғамдардың, жауапкершілігі шектеулі серіктестіктердің тізбесі бойынша облыстық бюджетке дивидендтердің немесе таза кіріс бөлігінің түсімдері төлемдерінің мөлшерін азайту немесе оларды төлеуден босату мәселелерін облыстық бюджет комиссиясының қарауына шығару қағидаларын бекіту туралы</w:t>
      </w:r>
    </w:p>
    <w:p>
      <w:pPr>
        <w:spacing w:after="0"/>
        <w:ind w:left="0"/>
        <w:jc w:val="both"/>
      </w:pPr>
      <w:r>
        <w:rPr>
          <w:rFonts w:ascii="Times New Roman"/>
          <w:b w:val="false"/>
          <w:i w:val="false"/>
          <w:color w:val="000000"/>
          <w:sz w:val="28"/>
        </w:rPr>
        <w:t>Батыс Қазақстан облысы әкімдігінің 2026 жылғы 16 қаңтардағы № 11 қаулысы</w:t>
      </w:r>
    </w:p>
    <w:p>
      <w:pPr>
        <w:spacing w:after="0"/>
        <w:ind w:left="0"/>
        <w:jc w:val="both"/>
      </w:pPr>
      <w:bookmarkStart w:name="z2" w:id="0"/>
      <w:r>
        <w:rPr>
          <w:rFonts w:ascii="Times New Roman"/>
          <w:b w:val="false"/>
          <w:i w:val="false"/>
          <w:color w:val="000000"/>
          <w:sz w:val="28"/>
        </w:rPr>
        <w:t xml:space="preserve">
      Қазақстан Республикасы Бюджет кодексінің 56-бабы, 3-тармағының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Акцияларының (жарғылық капиталға қатысу үлестерінің) мемлекеттік пакеттері облыстық коммуналдық меншіктегі мемлекеттік кәсіпорындардың, акционерлік қоғамдардың, жауапкершілігі шектеулі серіктестіктердің тізбесі бойынша облыстық бюджетке дивидендтердің немесе таза кіріс бөлігінің түсімдері төлемдерінің мөлшерін азайту немесе оларды төлеуден босату мәселелерін облыстық бюджет комиссиясының қарауына шығару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"Батыс Қазақстан облысы әкімі аппараты" мемлекеттік мекемесі осы қаулының Қазақстан Республикасы нормативтік құқықтық актілері эталондық бақылау банкінде ресми жариялануын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2026 жылғы "___" </w:t>
            </w:r>
            <w:r>
              <w:br/>
            </w:r>
            <w:r>
              <w:rPr>
                <w:rFonts w:ascii="Times New Roman"/>
                <w:b w:val="false"/>
                <w:i w:val="false"/>
                <w:color w:val="000000"/>
                <w:sz w:val="20"/>
              </w:rPr>
              <w:t xml:space="preserve">қаңтардағы №___ қаулысымен </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Акцияларының (жарғылық капиталға қатысу үлестерінің) мемлекеттік пакеттері облыстық коммуналдық меншіктегі мемлекеттік кәсіпорындардың, акционерлік қоғамдардың, жауапкершілігі шектеулі серіктестіктердің тізбесі бойынша облыстық бюджетке дивидендтердің немесе таза кіріс бөлігінің түсімдері төлемдерінің мөлшерін азайту немесе оларды төлеуден босату мәселелерін облыстық бюджет комиссиясының қарауына шығару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Акцияларының (жарғылық капиталға қатысу үлестерінің) мемлекеттік пакеттері облыстық коммуналдық меншіктегі мемлекеттік кәсіпорындардың, акционерлік қоғамдардың, жауапкершілігі шектеулі серіктестіктердің тізбесі бойынша облыстық бюджетке дивидендтердің немесе таза кіріс бөлігінің түсімдері төлемдерінің мөлшерін азайту немесе оларды төлеуден босату мәселелерін облыстық бюджет комиссиясының қарауына шығару қағидалары (бұдан әрі -Қағидалар) Қазақстан Республикасы Бюджет кодексінің (бұдан әрі - Бюджет кодексі) 56-бабының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жарғылық капиталға қатысу үлестерінің мемлекеттік пакеттері облыстық коммуналдық меншіктегі мемлекеттік кәсіпорындардың, акционерлік қоғамдардың, жауапкершілігі шектеулі серіктестіктердің (бұдан әрі - Ұйымдар) тізбесі бойынша облыстық бюджетке дивидендтердің немесе таза кіріс бөлігінің түсімдері төлемдерінің мөлшерін азайту немесе оларды төлеуден босату мәселелерін облыстық бюджет комиссиясының (бұдан әрі - Комиссия) қарауына шығаруды айқындайды.</w:t>
      </w:r>
    </w:p>
    <w:bookmarkEnd w:id="7"/>
    <w:bookmarkStart w:name="z11"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Бюджет саясаты және бюджетті атқару жөніндегі уәкілетті орган - мемлекеттік жоспарлау жүйесін іске асыру, облыстық бюджетті атқару, бухгалтерлік және бюджеттік есепті, қаржылық және бюджеттік есептілікті жүргізу салаларындағы басшылықты жүзеге асыратын мемлекеттік орган;</w:t>
      </w:r>
    </w:p>
    <w:p>
      <w:pPr>
        <w:spacing w:after="0"/>
        <w:ind w:left="0"/>
        <w:jc w:val="both"/>
      </w:pPr>
      <w:r>
        <w:rPr>
          <w:rFonts w:ascii="Times New Roman"/>
          <w:b w:val="false"/>
          <w:i w:val="false"/>
          <w:color w:val="000000"/>
          <w:sz w:val="28"/>
        </w:rPr>
        <w:t xml:space="preserve">
      2)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"Мемлекеттік мүлік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Республикасының өзге де заңдарында көзделген шарттарда облыстық мүлікке қатысты құқықтарды иеленетін мемлекеттік орган;</w:t>
      </w:r>
    </w:p>
    <w:p>
      <w:pPr>
        <w:spacing w:after="0"/>
        <w:ind w:left="0"/>
        <w:jc w:val="both"/>
      </w:pPr>
      <w:r>
        <w:rPr>
          <w:rFonts w:ascii="Times New Roman"/>
          <w:b w:val="false"/>
          <w:i w:val="false"/>
          <w:color w:val="000000"/>
          <w:sz w:val="28"/>
        </w:rPr>
        <w:t>
      3) облыстық коммуналдық мүлік жөніндегі уәкілетті орган - облыстық коммуналдық мүлікті басқаруды жүзеге асыратын мемлекеттік орган.</w:t>
      </w:r>
    </w:p>
    <w:bookmarkStart w:name="z12" w:id="9"/>
    <w:p>
      <w:pPr>
        <w:spacing w:after="0"/>
        <w:ind w:left="0"/>
        <w:jc w:val="left"/>
      </w:pPr>
      <w:r>
        <w:rPr>
          <w:rFonts w:ascii="Times New Roman"/>
          <w:b/>
          <w:i w:val="false"/>
          <w:color w:val="000000"/>
        </w:rPr>
        <w:t xml:space="preserve"> 2-тарау. Акцияларының (жарғылық капиталға қатысу үлестерінің) мемлекеттік пакеттері облыстық коммуналдық меншіктегі мемлекеттік кәсіпорындардың, акционерлік қоғамдардың, жауапкершілігі шектеулі серіктестіктердің тізбесі бойынша облыстық бюджетке дивидендтердің немесе таза кіріс бөлігінің түсімдері төлемдерінің мөлшерін азайту немесе оларды төлеуден босату мәселелерін облыстық бюджет комиссиясының қарауына шығару тәртібі</w:t>
      </w:r>
    </w:p>
    <w:bookmarkEnd w:id="9"/>
    <w:bookmarkStart w:name="z13" w:id="10"/>
    <w:p>
      <w:pPr>
        <w:spacing w:after="0"/>
        <w:ind w:left="0"/>
        <w:jc w:val="both"/>
      </w:pPr>
      <w:r>
        <w:rPr>
          <w:rFonts w:ascii="Times New Roman"/>
          <w:b w:val="false"/>
          <w:i w:val="false"/>
          <w:color w:val="000000"/>
          <w:sz w:val="28"/>
        </w:rPr>
        <w:t>
      3. Тиісті саланың уәкілетті органы электрондық құжат айналымы жүйесі арқылы облыстық коммуналдық мүлік жөніндегі уәкілетті органға Ұйымдарды облыстық бюджетке дивидендтердің немесе таза кіріс бөлігінің түсімдері төлемдерінің мөлшерін азайту немесе оларды төлеуден босату туралы өтінішхат жолдайды.</w:t>
      </w:r>
    </w:p>
    <w:bookmarkEnd w:id="10"/>
    <w:p>
      <w:pPr>
        <w:spacing w:after="0"/>
        <w:ind w:left="0"/>
        <w:jc w:val="both"/>
      </w:pPr>
      <w:r>
        <w:rPr>
          <w:rFonts w:ascii="Times New Roman"/>
          <w:b w:val="false"/>
          <w:i w:val="false"/>
          <w:color w:val="000000"/>
          <w:sz w:val="28"/>
        </w:rPr>
        <w:t>
      Тиісті саланың уәкілетті органы өтінішхатқа облыстық бюджет кірістерінің қысқаруын көздейтін нормативтік құқықтық актінің жобасын, талдамалық жазбаны, Ұйымдарды облыстық бюджетке дивидендтерді немесе таза табыс бөлігін төлеуден босатуға қатысты қаржылық-экономикалық негіздемені, сондай-ақ басқа да растайтын құжаттарды (болған жағдайда) (бұдан әрі – материалдар) қоса береді.</w:t>
      </w:r>
    </w:p>
    <w:bookmarkStart w:name="z14" w:id="11"/>
    <w:p>
      <w:pPr>
        <w:spacing w:after="0"/>
        <w:ind w:left="0"/>
        <w:jc w:val="both"/>
      </w:pPr>
      <w:r>
        <w:rPr>
          <w:rFonts w:ascii="Times New Roman"/>
          <w:b w:val="false"/>
          <w:i w:val="false"/>
          <w:color w:val="000000"/>
          <w:sz w:val="28"/>
        </w:rPr>
        <w:t>
      4. Облыстық коммуналдық мүлік жөніндегі уәкілетті орган өтінішхат келіп түскен күннен бастап 10 (он) жұмыс күні ішінде ұсынылған материалдарды қарайды.</w:t>
      </w:r>
    </w:p>
    <w:bookmarkEnd w:id="11"/>
    <w:p>
      <w:pPr>
        <w:spacing w:after="0"/>
        <w:ind w:left="0"/>
        <w:jc w:val="both"/>
      </w:pPr>
      <w:r>
        <w:rPr>
          <w:rFonts w:ascii="Times New Roman"/>
          <w:b w:val="false"/>
          <w:i w:val="false"/>
          <w:color w:val="000000"/>
          <w:sz w:val="28"/>
        </w:rPr>
        <w:t xml:space="preserve">
      Ұсынылған материалдар осы Қағиданың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бөлігінің талаптарына сәйкес келмеген жағдайда пысықтауға жататын ескертулерді көрсете отырып, материалдарды тиісті саланың уәкілетті органына кері қайтарылады.</w:t>
      </w:r>
    </w:p>
    <w:p>
      <w:pPr>
        <w:spacing w:after="0"/>
        <w:ind w:left="0"/>
        <w:jc w:val="both"/>
      </w:pPr>
      <w:r>
        <w:rPr>
          <w:rFonts w:ascii="Times New Roman"/>
          <w:b w:val="false"/>
          <w:i w:val="false"/>
          <w:color w:val="000000"/>
          <w:sz w:val="28"/>
        </w:rPr>
        <w:t>
      Тиісті саланың уәкілетті органы ескертулерді алғаннан кейін 5 (бес) жұмыс күні ішінде пысықталған материалдарды облыстық коммуналдық мүлік жөніндегі уәкілетті органға электрондық құжат айналымы жүйесі арқылы қайта жолдайды.</w:t>
      </w:r>
    </w:p>
    <w:bookmarkStart w:name="z15" w:id="12"/>
    <w:p>
      <w:pPr>
        <w:spacing w:after="0"/>
        <w:ind w:left="0"/>
        <w:jc w:val="both"/>
      </w:pPr>
      <w:r>
        <w:rPr>
          <w:rFonts w:ascii="Times New Roman"/>
          <w:b w:val="false"/>
          <w:i w:val="false"/>
          <w:color w:val="000000"/>
          <w:sz w:val="28"/>
        </w:rPr>
        <w:t>
      5. Материалдарға қатысты ескертулер болмаған жағдайда, облыстық коммуналдық мүлік жөніндегі уәкілетті орган олар қайта түскен күннен бастап 5 (бес) жұмыс күні ішінде облыстық бюджетке дивидендтердің немесе таза кіріс бөлігінің түсімдері төлемдерінің мөлшерін азайту немесе оларды төлеуден босату бойынша материалдарды, сондай-ақ осы мәселе жөніндегі өз ұстанымын бюджет саясаты және бюджетті атқару жөніндегі уәкілетті органға жібереді.</w:t>
      </w:r>
    </w:p>
    <w:bookmarkEnd w:id="12"/>
    <w:bookmarkStart w:name="z16" w:id="13"/>
    <w:p>
      <w:pPr>
        <w:spacing w:after="0"/>
        <w:ind w:left="0"/>
        <w:jc w:val="both"/>
      </w:pPr>
      <w:r>
        <w:rPr>
          <w:rFonts w:ascii="Times New Roman"/>
          <w:b w:val="false"/>
          <w:i w:val="false"/>
          <w:color w:val="000000"/>
          <w:sz w:val="28"/>
        </w:rPr>
        <w:t>
      6. Бюджет саясаты және бюджетті атқару жөніндегі уәкілетті орган келіп түскен материалдарды облыстық бюджеттің параметрлеріне ықпалы тұрғысынан қарап, оларды Комиссияның қарауына шығарады.</w:t>
      </w:r>
    </w:p>
    <w:bookmarkEnd w:id="13"/>
    <w:bookmarkStart w:name="z17" w:id="14"/>
    <w:p>
      <w:pPr>
        <w:spacing w:after="0"/>
        <w:ind w:left="0"/>
        <w:jc w:val="both"/>
      </w:pPr>
      <w:r>
        <w:rPr>
          <w:rFonts w:ascii="Times New Roman"/>
          <w:b w:val="false"/>
          <w:i w:val="false"/>
          <w:color w:val="000000"/>
          <w:sz w:val="28"/>
        </w:rPr>
        <w:t>
      7. Комиссияның оң хаттамалық ұсынымдары алынған жағдайда, тиісті саланың уәкілетті органы дивидендтер немесе таза кірістің бір бөлігін облыстық бюджетке төлеу мөлшерін азайту не оларды төлеуден босату туралы тиісті нормативтік құқықтық актінін жобасын облыс әкімдігіне енгізеді.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Акцияларының (жарғылық капиталға қатысу үлестерінің) мемлекеттік пакеттері облыстық коммуналдық меншіктегі мемлекеттік кәсіпорындардың, акционерлік қоғамдардың, жауапкершілігі шектеулі серіктестіктердің тізбесі бойынша облыстық бюджетке дивидендтердің немесе таза кіріс бөлігінің түсімдері төлемдерінің мөлшерін азайту немесе оларды төлеуден босату мәселелерін облыстық бюджет комиссиясының қарауына шығару қағидаларына қосымша</w:t>
            </w:r>
          </w:p>
        </w:tc>
      </w:tr>
    </w:tbl>
    <w:p>
      <w:pPr>
        <w:spacing w:after="0"/>
        <w:ind w:left="0"/>
        <w:jc w:val="left"/>
      </w:pPr>
      <w:r>
        <w:rPr>
          <w:rFonts w:ascii="Times New Roman"/>
          <w:b/>
          <w:i w:val="false"/>
          <w:color w:val="000000"/>
        </w:rPr>
        <w:t xml:space="preserve"> Акцияларының мемлекеттік пакеттері (жарғылық капиталға қатысу үлестерінің) облыстық коммуналдық меншіктегі мемлекеттік кәсіпорындардың, акционерлік қоғамдардың, жауапкершілігі шектеулі серіктестіктердің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органы/мемлекеттік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"Аqjaiyq" әлеуметтік-кәсіпкерлік корпорациясы"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"Батыссушар" жауапкершілігі шектеулі серіктестігі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аймақтық электр желілік компаниясы"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құрылыс жөндеу сервис"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жоғары медициналық колледжі"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денсаулық сақтау басқармасы"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әкімі аппаратының шаруашылық басқармасы"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пресс"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қоғамдық даму басқармасы"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"Қаратөбе аудандық ветеринариялық станциясы" шаруашылық жүргізу құқығындағы мемлекеттік коммуналдық кәсіпорны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ветеринария басқармасы"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"Жаңақала аудандық ветеринариялық станция" шаруашылық жүргізу құқығындағы мемлекеттік коммуналдық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"Бәйтерек аудандық ветеринариялық станциясы" шаруашылық жүргізу құқығындағы мемлекеттік коммуналдық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"Казталов аудандық ветеринариялық станциясы" шаруашылық жүргізу құқығындағы мемлекеттік коммуналдық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"Шыңғырлау аудандық ветеринарияық станциясы" шаруашылық жүргізу құқығындағы мемлекеттік коммуналдық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"Бөкей ордасы аудандық ветеринариялық станциясы" шаруашылық жүргізу құқығындағы мемлекеттік коммуналдық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"Тасқала аудандық ветеринариялық станциясы" шаруашылық жүргізу құқығындағы мемлекеттік коммуналдық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"Ақжайық аудандық ветеринариялық станциясы" шаруашылық жүргізу құқығындағы мемлекеттік коммуналдық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"Жәнібек аудандық ветеринариялық станциясы" шаруашылық жүргізу құқығындағы мемлекеттік коммуналдық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"Теректі аудандық ветеринариялық станциясы" шаруашылық жүргізу құқығындағы мемлекеттік коммуналдық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"Сырым аудандық ветеринариялық станциясы" шаруашылық жүргізу құқығындағы мемлекеттік коммуналдық кәсіпорны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