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d9b7" w14:textId="3fed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 көліктік қызмет көрсетуге арналған арнайы көлік құралдарының заттай нормаларын және ерекше үй-жайларына арналған алаңдарының заттай нормаларын бекіту туралы" Қазақстан Республикасы Бас Прокурорының 2025 жылғы 10 шiлдедегi № 93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2026 жылғы 24 сәуірдегі № 67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"Прокуратура органдарына көліктік қызмет көрсетуге арналған арнайы көлік құралдарының заттай нормаларын және ерекше үй-жайларына арналған алаңдарының заттай нормаларын бекіту туралы" Қазақстан Республикасы Бас Прокурорының 2025 жылғы 10 шiлдедегi № 93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бұйрықтың 1-қосымшасына сәйкес бекітілген прокуратура органдарына көліктік қызмет көрсетуге арналған арнайы көлік құралдарының </w:t>
      </w:r>
      <w:r>
        <w:rPr>
          <w:rFonts w:ascii="Times New Roman"/>
          <w:b w:val="false"/>
          <w:i w:val="false"/>
          <w:color w:val="000000"/>
          <w:sz w:val="28"/>
        </w:rPr>
        <w:t>заттай нормалары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аталған бұйрықтың 2-қосымшасына сәйкес бекітілген прокуратура органдарының ерекше үй-жайларына арналған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Бас прокуратурасының Қаржы департаменті:</w:t>
      </w:r>
    </w:p>
    <w:bookmarkEnd w:id="4"/>
    <w:bookmarkStart w:name="z9" w:id="5"/>
    <w:p>
      <w:pPr>
        <w:spacing w:after="0"/>
        <w:ind w:left="0"/>
        <w:jc w:val="both"/>
      </w:pPr>
      <w:r>
        <w:rPr>
          <w:rFonts w:ascii="Times New Roman"/>
          <w:b w:val="false"/>
          <w:i w:val="false"/>
          <w:color w:val="000000"/>
          <w:sz w:val="28"/>
        </w:rPr>
        <w:t>
      1) осы бұйрықтың мемлекеттік және орыс тілдеріндегі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xml:space="preserve">
      2) осы бұйрықты Қазақстан Республикасы Бас прокуратурасының интернет-ресурсында орналастыруды қамтамасыз етсін. </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xml:space="preserve">
      Қаржы министрлігі_____________________ </w:t>
      </w:r>
    </w:p>
    <w:bookmarkEnd w:id="11"/>
    <w:bookmarkStart w:name="z17" w:id="12"/>
    <w:p>
      <w:pPr>
        <w:spacing w:after="0"/>
        <w:ind w:left="0"/>
        <w:jc w:val="both"/>
      </w:pPr>
      <w:r>
        <w:rPr>
          <w:rFonts w:ascii="Times New Roman"/>
          <w:b w:val="false"/>
          <w:i w:val="false"/>
          <w:color w:val="000000"/>
          <w:sz w:val="28"/>
        </w:rPr>
        <w:t xml:space="preserve">
      2026 жылғы "___" ___________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сәуірдегі</w:t>
            </w:r>
            <w:r>
              <w:br/>
            </w:r>
            <w:r>
              <w:rPr>
                <w:rFonts w:ascii="Times New Roman"/>
                <w:b w:val="false"/>
                <w:i w:val="false"/>
                <w:color w:val="000000"/>
                <w:sz w:val="20"/>
              </w:rPr>
              <w:t>№ 67 бұйрығының 1-қосымшасы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2025 жылғы 10 шілдедегі</w:t>
            </w:r>
            <w:r>
              <w:br/>
            </w:r>
            <w:r>
              <w:rPr>
                <w:rFonts w:ascii="Times New Roman"/>
                <w:b w:val="false"/>
                <w:i w:val="false"/>
                <w:color w:val="000000"/>
                <w:sz w:val="20"/>
              </w:rPr>
              <w:t>№93 бұйрығының 1-қосымшасы</w:t>
            </w:r>
          </w:p>
        </w:tc>
      </w:tr>
    </w:tbl>
    <w:bookmarkStart w:name="z21" w:id="13"/>
    <w:p>
      <w:pPr>
        <w:spacing w:after="0"/>
        <w:ind w:left="0"/>
        <w:jc w:val="left"/>
      </w:pPr>
      <w:r>
        <w:rPr>
          <w:rFonts w:ascii="Times New Roman"/>
          <w:b/>
          <w:i w:val="false"/>
          <w:color w:val="000000"/>
        </w:rPr>
        <w:t xml:space="preserve"> Прокуратура органдарына көліктік қызмет көрсетуге арналған арнайы көлік құралдарының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Құрылымдық (аумақтық) бөлімшенің, ведомствоның,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Заттай нормалардың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Жеңіл автокөліктер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 автомобильдері мен жолаушылар автобустарының шассиінде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Айына 1 а/м жүріс лимиті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Бас прокуратурасы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және қылмыстық қудалау заңдылығын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12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13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12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7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жұмысы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10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Халықаралық-құқықтық ынтымақтастық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5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қызметінің және жасырын тергеу әрекеттерінің заңдылығын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шығару қызметін үйлестіру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Жолданымдармен жұмыс және іс жүргізу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қауіпсіздік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6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алты жолаушылар автобусы; аз тонналы үш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 аз тонналы бір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прокуратураның Алматы қаласындағы өкілдігі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аз тонналы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Инвесторлардың құқықтарын қорғау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аз тонналы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санының 35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екі жолаушылар автобусы; аз тонналы екі жүк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 әскери прокуратура және Бас көлік прокуратурасы, Құқықтық статистика және арнайы есепке алу жөніндегі комитеттің аумақтық және теңестірілген органдары, облыстардың прокуратуралары және оларға теңестірілген (республикалық маңызы бар қалалар мен астананың) 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және қылмыстық қудалау заңдылығын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күшіне енген үкімдердің заңдылығын және олардың орындалуын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мүдделерді қорғау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топтарының басшыларына арналған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немесе шағын сыныпты бір жолаушылар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қызметінің және жасырын тергеу әрекеттерінің заңдылығын қадағалау жөніндегі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штат санының 8 бірлігіне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қауіпсіздік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бөлімшесі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Аудандық және оларға теңестірілген (қалалық, ауданаралық, сондай-ақ мамандандырылған) прокуратуралар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Аудандық және оларға теңестірілген</w:t>
            </w:r>
          </w:p>
          <w:bookmarkEnd w:id="14"/>
          <w:p>
            <w:pPr>
              <w:spacing w:after="20"/>
              <w:ind w:left="20"/>
              <w:jc w:val="both"/>
            </w:pPr>
            <w:r>
              <w:rPr>
                <w:rFonts w:ascii="Times New Roman"/>
                <w:b w:val="false"/>
                <w:i w:val="false"/>
                <w:color w:val="000000"/>
                <w:sz w:val="20"/>
              </w:rPr>
              <w:t>
 (қалалық, ауданаралық, сондай-ақ мамандандырылған) прокуратуралар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жұмыскері бар бір көлік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табиғатты қорғау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"Река-Море" сыныпты бір катер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24 сәуірдегі</w:t>
            </w:r>
            <w:r>
              <w:br/>
            </w:r>
            <w:r>
              <w:rPr>
                <w:rFonts w:ascii="Times New Roman"/>
                <w:b w:val="false"/>
                <w:i w:val="false"/>
                <w:color w:val="000000"/>
                <w:sz w:val="20"/>
              </w:rPr>
              <w:t>№ 67 бұйрығының 2-қосымшасы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2025 жылғы 10 шілдедегі</w:t>
            </w:r>
            <w:r>
              <w:br/>
            </w:r>
            <w:r>
              <w:rPr>
                <w:rFonts w:ascii="Times New Roman"/>
                <w:b w:val="false"/>
                <w:i w:val="false"/>
                <w:color w:val="000000"/>
                <w:sz w:val="20"/>
              </w:rPr>
              <w:t>№93 бұйрығының 2-қосымшасы</w:t>
            </w:r>
          </w:p>
        </w:tc>
      </w:tr>
    </w:tbl>
    <w:bookmarkStart w:name="z26" w:id="15"/>
    <w:p>
      <w:pPr>
        <w:spacing w:after="0"/>
        <w:ind w:left="0"/>
        <w:jc w:val="left"/>
      </w:pPr>
      <w:r>
        <w:rPr>
          <w:rFonts w:ascii="Times New Roman"/>
          <w:b/>
          <w:i w:val="false"/>
          <w:color w:val="000000"/>
        </w:rPr>
        <w:t xml:space="preserve"> Прокуратура органдарының ерекше үй-жайларына арналған алаңдардың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Республикасының Бас прокуратурасы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және арнайы құралдарды сақтауға арналған 1 аттестатталған қызметкерге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аттестатталған қызметкерге арналған химиялық заттарды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әйел жынысты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еркек жынысты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қорғаушылармен кездесуіне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Тергеуге алынғандардан жауап алуды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режимінде тергеу әрекеттерін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мен басқа да құжаттардың материалдарын сақтауға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Криминалистиканың оқу сыныбы және тергеу эксперименттерінің зертханалары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жұмылдыру дайындығының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жеңілдету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процестерінің бейнежазбасын қарауға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мұражайы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делегацияны қабылдау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аттестаттаудан өткізуге арналған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қауіпсіздік бойынша қызмет атқаруға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бақылау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 әскери прокуратура және Бас көлік прокуратурасы, облыстардың прокуратуралары және оларға теңестірілген прокуратуралар (республикалық маңызы бар қалалар мен астана)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және арнайы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прокурорды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әйел жынысты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еркек жынысты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қорғаушылармен кездесуіне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Тергеуге алынғандардан жауап алуды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Криминалистиканың оқу сыныбы және тергеу эксперименттерінің зертханалары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жұмылдыру дайындығының оқу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жеңілдету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 (1 машина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Аудандық және оларға теңестірілген (қалалық, ауданаралық, сондай-ақ мамандандырылған) прокуратуралар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және арнайы құралдарды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прокурорды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адамдарды уақытша ұстауға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Тергеуге алынғандардан жауап алуды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тобының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тану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Куәгерлерге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Құқықтық статистика және арнайы есепке алу жөніндегі комитет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(тегі бойынша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(іздестіру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(дактилоскопиялық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 бөлімінде архивтік ақпаратты сақтауға және беруге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Құқықтық статистика және арнайы есепке алу жөніндегі комитеттің аумақтық және оларға теңестірілген органдары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(тегі бойынша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(іздестіру есебі)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Картотеканы сақтауға арналған үй-жай (дактилоскопиялық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ақпаратты сақтауға және беруге, тоқтатылған қылмыстық істерді арнайы қорлар бөлімінде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Инвесторлардың құқықтарын қорғау комитеті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құралдарын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Тергеуге алынғандардан жауап алуды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режимінде тергеу әрекеттерін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Полиграфологиялық зерттеу жүргізуге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жеңілдету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делегацияларды қабылдау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компьютерлік тестілеуден өткізуге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прокуратурасының жанындағы Құқық қорғау органдары академиясы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арнайы және химиялық құралдарды сақтауға арналған 1 аттестатталған қызметкерге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кезекшіні орналастыруға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Криминалистиканың оқу сыныбы және тергеу эксперименттерінің зертханалары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оқушыға арналған пайдалы оқу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белгісі бар құжаттармен және картотекамен жұмыс істеуге және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мұражайы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делегацияларды қабылдау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компьютерлік тестілеуден өткізуге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(1 машина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