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4b1b" w14:textId="e4c4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ауданы мәслихатының 2025 жылғы 18 желтоқсандағы № 35/2-VІII "2026-2028 жылдарға арналған Марқакөл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Марқакөл ауданының мәслихаты 2026 жылғы 25 тамыздағы № 42/2-VIII шешімі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Марқакөл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Марқакөл ауданы мәслихатының "2026-2028 жылдарға арналған Марқакөл ауданының бюджеті туралы" 2025 жылғы 18 желтоқсандағы № 35/2-VIІІ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мынадай көлемдерде бекітілсін:</w:t>
      </w:r>
    </w:p>
    <w:p>
      <w:pPr>
        <w:spacing w:after="0"/>
        <w:ind w:left="0"/>
        <w:jc w:val="both"/>
      </w:pPr>
      <w:r>
        <w:rPr>
          <w:rFonts w:ascii="Times New Roman"/>
          <w:b w:val="false"/>
          <w:i w:val="false"/>
          <w:color w:val="000000"/>
          <w:sz w:val="28"/>
        </w:rPr>
        <w:t>
      1) кірістер – 4 385 166,9 мың теңге, соның ішінде:</w:t>
      </w:r>
    </w:p>
    <w:p>
      <w:pPr>
        <w:spacing w:after="0"/>
        <w:ind w:left="0"/>
        <w:jc w:val="both"/>
      </w:pPr>
      <w:r>
        <w:rPr>
          <w:rFonts w:ascii="Times New Roman"/>
          <w:b w:val="false"/>
          <w:i w:val="false"/>
          <w:color w:val="000000"/>
          <w:sz w:val="28"/>
        </w:rPr>
        <w:t>
      салықтық түсімдер – 823 897,0 мың теңге;</w:t>
      </w:r>
    </w:p>
    <w:p>
      <w:pPr>
        <w:spacing w:after="0"/>
        <w:ind w:left="0"/>
        <w:jc w:val="both"/>
      </w:pPr>
      <w:r>
        <w:rPr>
          <w:rFonts w:ascii="Times New Roman"/>
          <w:b w:val="false"/>
          <w:i w:val="false"/>
          <w:color w:val="000000"/>
          <w:sz w:val="28"/>
        </w:rPr>
        <w:t>
      салықтық емес түсімдер – 9 164,0 мың теңге;</w:t>
      </w:r>
    </w:p>
    <w:p>
      <w:pPr>
        <w:spacing w:after="0"/>
        <w:ind w:left="0"/>
        <w:jc w:val="both"/>
      </w:pPr>
      <w:r>
        <w:rPr>
          <w:rFonts w:ascii="Times New Roman"/>
          <w:b w:val="false"/>
          <w:i w:val="false"/>
          <w:color w:val="000000"/>
          <w:sz w:val="28"/>
        </w:rPr>
        <w:t>
      негізгі капиталды сатудан түскен түсімдер – 2 564,0 мың теңге;</w:t>
      </w:r>
    </w:p>
    <w:p>
      <w:pPr>
        <w:spacing w:after="0"/>
        <w:ind w:left="0"/>
        <w:jc w:val="both"/>
      </w:pPr>
      <w:r>
        <w:rPr>
          <w:rFonts w:ascii="Times New Roman"/>
          <w:b w:val="false"/>
          <w:i w:val="false"/>
          <w:color w:val="000000"/>
          <w:sz w:val="28"/>
        </w:rPr>
        <w:t>
      трансферттердің түсімдері – 3 549 541,9 мың теңге;</w:t>
      </w:r>
    </w:p>
    <w:p>
      <w:pPr>
        <w:spacing w:after="0"/>
        <w:ind w:left="0"/>
        <w:jc w:val="both"/>
      </w:pPr>
      <w:r>
        <w:rPr>
          <w:rFonts w:ascii="Times New Roman"/>
          <w:b w:val="false"/>
          <w:i w:val="false"/>
          <w:color w:val="000000"/>
          <w:sz w:val="28"/>
        </w:rPr>
        <w:t>
      2) шығындар – 4 615 743,8 мың теңге;</w:t>
      </w:r>
    </w:p>
    <w:p>
      <w:pPr>
        <w:spacing w:after="0"/>
        <w:ind w:left="0"/>
        <w:jc w:val="both"/>
      </w:pPr>
      <w:r>
        <w:rPr>
          <w:rFonts w:ascii="Times New Roman"/>
          <w:b w:val="false"/>
          <w:i w:val="false"/>
          <w:color w:val="000000"/>
          <w:sz w:val="28"/>
        </w:rPr>
        <w:t>
      3) таза бюджеттік кредит беру – 141 021,0 мың теңге;</w:t>
      </w:r>
    </w:p>
    <w:p>
      <w:pPr>
        <w:spacing w:after="0"/>
        <w:ind w:left="0"/>
        <w:jc w:val="both"/>
      </w:pPr>
      <w:r>
        <w:rPr>
          <w:rFonts w:ascii="Times New Roman"/>
          <w:b w:val="false"/>
          <w:i w:val="false"/>
          <w:color w:val="000000"/>
          <w:sz w:val="28"/>
        </w:rPr>
        <w:t>
      бюджеттік кредиттер – 147 050,0 мың теңге;</w:t>
      </w:r>
    </w:p>
    <w:p>
      <w:pPr>
        <w:spacing w:after="0"/>
        <w:ind w:left="0"/>
        <w:jc w:val="both"/>
      </w:pPr>
      <w:r>
        <w:rPr>
          <w:rFonts w:ascii="Times New Roman"/>
          <w:b w:val="false"/>
          <w:i w:val="false"/>
          <w:color w:val="000000"/>
          <w:sz w:val="28"/>
        </w:rPr>
        <w:t>
      бюджеттік кредиттерді өтеу – 6 029,0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 - -371 597,9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371 597,9 мың теңге:</w:t>
      </w:r>
    </w:p>
    <w:p>
      <w:pPr>
        <w:spacing w:after="0"/>
        <w:ind w:left="0"/>
        <w:jc w:val="both"/>
      </w:pPr>
      <w:r>
        <w:rPr>
          <w:rFonts w:ascii="Times New Roman"/>
          <w:b w:val="false"/>
          <w:i w:val="false"/>
          <w:color w:val="000000"/>
          <w:sz w:val="28"/>
        </w:rPr>
        <w:t>
      қарыздар түсімі – 361 930,0 мың теңге;</w:t>
      </w:r>
    </w:p>
    <w:p>
      <w:pPr>
        <w:spacing w:after="0"/>
        <w:ind w:left="0"/>
        <w:jc w:val="both"/>
      </w:pPr>
      <w:r>
        <w:rPr>
          <w:rFonts w:ascii="Times New Roman"/>
          <w:b w:val="false"/>
          <w:i w:val="false"/>
          <w:color w:val="000000"/>
          <w:sz w:val="28"/>
        </w:rPr>
        <w:t>
      қарыздарды өтеу – 6029,0 мың теңге.</w:t>
      </w:r>
    </w:p>
    <w:p>
      <w:pPr>
        <w:spacing w:after="0"/>
        <w:ind w:left="0"/>
        <w:jc w:val="both"/>
      </w:pPr>
      <w:r>
        <w:rPr>
          <w:rFonts w:ascii="Times New Roman"/>
          <w:b w:val="false"/>
          <w:i w:val="false"/>
          <w:color w:val="000000"/>
          <w:sz w:val="28"/>
        </w:rPr>
        <w:t>
      бюджеттік қаражатының пайдаланатын қалдықтары – 15 696,9 мың теңге;</w:t>
      </w:r>
    </w:p>
    <w:p>
      <w:pPr>
        <w:spacing w:after="0"/>
        <w:ind w:left="0"/>
        <w:jc w:val="both"/>
      </w:pPr>
      <w:r>
        <w:rPr>
          <w:rFonts w:ascii="Times New Roman"/>
          <w:b w:val="false"/>
          <w:i w:val="false"/>
          <w:color w:val="000000"/>
          <w:sz w:val="28"/>
        </w:rPr>
        <w:t>
      бюджет қаражаты қалдықтары – 15 696,9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0"/>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Марқакөл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ауданы </w:t>
            </w:r>
            <w:r>
              <w:br/>
            </w:r>
            <w:r>
              <w:rPr>
                <w:rFonts w:ascii="Times New Roman"/>
                <w:b w:val="false"/>
                <w:i w:val="false"/>
                <w:color w:val="000000"/>
                <w:sz w:val="20"/>
              </w:rPr>
              <w:t>мәслихатының</w:t>
            </w:r>
            <w:r>
              <w:br/>
            </w:r>
            <w:r>
              <w:rPr>
                <w:rFonts w:ascii="Times New Roman"/>
                <w:b w:val="false"/>
                <w:i w:val="false"/>
                <w:color w:val="000000"/>
                <w:sz w:val="20"/>
              </w:rPr>
              <w:t>2026 жылғы 25 тамыздағы</w:t>
            </w:r>
            <w:r>
              <w:br/>
            </w:r>
            <w:r>
              <w:rPr>
                <w:rFonts w:ascii="Times New Roman"/>
                <w:b w:val="false"/>
                <w:i w:val="false"/>
                <w:color w:val="000000"/>
                <w:sz w:val="20"/>
              </w:rPr>
              <w:t>№ 42/2 - VІIІ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35/2-VІІI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Марқақөл ауданының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4 385 166,9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асырылған бензин (авиациялық бензинді қоспағанда), дизель отыны, газохол, бензанол, мұнай еріткіш, жеңіл көмірсутектер қоспасы және экологиялық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3 549 541,9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302 697,0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4 615 743,8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1 075 652,8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шыңындарын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- 371 597,9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