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a92d" w14:textId="980a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2026 жылға арналған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2026 жылғы 20 сәуірдегі № 46/3-VIII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Шемонаиха аудандық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ауданында туристерді орналастыру орындарында шетелдіктер үшін 2026 жылға арналған туристік жарна мөлшерлемелері қалалар мен аудандардағы хостелдерді, қонақжайларды, жалға берілетін тұрғын үйлерді қоспағанда болу құнының 0 (нөл) пайызы мөлшерінде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