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c88d" w14:textId="5f1c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 бойынша коммуналдық қызметтерді ұсыну қағидаларын бекіту туралы</w:t>
      </w:r>
    </w:p>
    <w:p>
      <w:pPr>
        <w:spacing w:after="0"/>
        <w:ind w:left="0"/>
        <w:jc w:val="both"/>
      </w:pPr>
      <w:r>
        <w:rPr>
          <w:rFonts w:ascii="Times New Roman"/>
          <w:b w:val="false"/>
          <w:i w:val="false"/>
          <w:color w:val="000000"/>
          <w:sz w:val="28"/>
        </w:rPr>
        <w:t>Шығыс Қазақстан облысы Шемонаиха ауданы әкімдігінің 2026 жылғы 18 наурыздағы № 89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16) тармақшасына,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"Коммуналдық қызметтер тізбесін және коммуналдық қызметтер көрсетудің үлгілік қағидаларын бекіту туралы" Қазақстан Республикасы Индустрия және инфрақұрылымдық даму министрінің міндетін атқарушының 2024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сәйкес Шемонаиха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Шемонаиха ауданы бойынша коммуналдық қызметтер көрсету Қағидалары бекітілсін.</w:t>
      </w:r>
    </w:p>
    <w:bookmarkStart w:name="z7" w:id="0"/>
    <w:p>
      <w:pPr>
        <w:spacing w:after="0"/>
        <w:ind w:left="0"/>
        <w:jc w:val="both"/>
      </w:pPr>
      <w:r>
        <w:rPr>
          <w:rFonts w:ascii="Times New Roman"/>
          <w:b w:val="false"/>
          <w:i w:val="false"/>
          <w:color w:val="000000"/>
          <w:sz w:val="28"/>
        </w:rPr>
        <w:t>
      2. Күші жойылды деп танылсын: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Шығыс Қазақстан облысы Шемонаиха ауданы әкімдігінің "Шемонаиха ауданы бойынша коммуналдық қызметтер көрсету қағидаларын бекіту туралы" 2022 жылғы 14 наурыздағы № 74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165811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Шығыс Қазақстан облысы Шемонаиха ауданы әкімдігінің "Шемонаиха ауданы бойынша коммуналдық қызметтер көрсету қағидаларын бекіту туралы" Шығыс Қазақстан облысы Шемонаиха ауданы әкімдігінің 2022 жылғы 14 наурыздағы № 74 қаулысына өзгерістер мен толықтырулар енгізу туралы" 2024 жылғы 22 ақпандағы № 66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193559 болып тіркелген).</w:t>
      </w:r>
    </w:p>
    <w:bookmarkStart w:name="z10" w:id="1"/>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1"/>
    <w:bookmarkStart w:name="z11" w:id="2"/>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Кеңесбаев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 әкімдігінің </w:t>
            </w:r>
            <w:r>
              <w:br/>
            </w:r>
            <w:r>
              <w:rPr>
                <w:rFonts w:ascii="Times New Roman"/>
                <w:b w:val="false"/>
                <w:i w:val="false"/>
                <w:color w:val="000000"/>
                <w:sz w:val="20"/>
              </w:rPr>
              <w:t xml:space="preserve">2026 жылғы "18"наурыздағы </w:t>
            </w:r>
            <w:r>
              <w:br/>
            </w:r>
            <w:r>
              <w:rPr>
                <w:rFonts w:ascii="Times New Roman"/>
                <w:b w:val="false"/>
                <w:i w:val="false"/>
                <w:color w:val="000000"/>
                <w:sz w:val="20"/>
              </w:rPr>
              <w:t xml:space="preserve">№ 89 қаулысына </w:t>
            </w:r>
            <w:r>
              <w:br/>
            </w:r>
            <w:r>
              <w:rPr>
                <w:rFonts w:ascii="Times New Roman"/>
                <w:b w:val="false"/>
                <w:i w:val="false"/>
                <w:color w:val="000000"/>
                <w:sz w:val="20"/>
              </w:rPr>
              <w:t>қосымша</w:t>
            </w:r>
          </w:p>
        </w:tc>
      </w:tr>
    </w:tbl>
    <w:bookmarkStart w:name="z14" w:id="3"/>
    <w:p>
      <w:pPr>
        <w:spacing w:after="0"/>
        <w:ind w:left="0"/>
        <w:jc w:val="left"/>
      </w:pPr>
      <w:r>
        <w:rPr>
          <w:rFonts w:ascii="Times New Roman"/>
          <w:b/>
          <w:i w:val="false"/>
          <w:color w:val="000000"/>
        </w:rPr>
        <w:t xml:space="preserve"> Шемонаиха ауданы бойынша коммуналдық қызметтерді ұсыну қағидаларын бекіту туралы</w:t>
      </w:r>
    </w:p>
    <w:bookmarkEnd w:id="3"/>
    <w:bookmarkStart w:name="z15" w:id="4"/>
    <w:p>
      <w:pPr>
        <w:spacing w:after="0"/>
        <w:ind w:left="0"/>
        <w:jc w:val="left"/>
      </w:pPr>
      <w:r>
        <w:rPr>
          <w:rFonts w:ascii="Times New Roman"/>
          <w:b/>
          <w:i w:val="false"/>
          <w:color w:val="000000"/>
        </w:rPr>
        <w:t xml:space="preserve"> 1 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Коммуналдық көрсетілетін қызметтерді ұсынудың үлгілік қағидалары (бұдан әрі – Қағидалар) Қазақстан Республикасының "Тұрғын үй қатынастары туралы"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сәйкес әзірленді және коммуналдық көрсетілетін қызметтерді ұсыну мен ақы төлеу тәртібін белгілейді.</w:t>
      </w:r>
    </w:p>
    <w:bookmarkStart w:name="z17"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18" w:id="6"/>
    <w:p>
      <w:pPr>
        <w:spacing w:after="0"/>
        <w:ind w:left="0"/>
        <w:jc w:val="both"/>
      </w:pPr>
      <w:r>
        <w:rPr>
          <w:rFonts w:ascii="Times New Roman"/>
          <w:b w:val="false"/>
          <w:i w:val="false"/>
          <w:color w:val="000000"/>
          <w:sz w:val="28"/>
        </w:rPr>
        <w:t>
      1) бірыңғай төлем құжаты – қағаз жеткізгіште жасалған немесе электрондық нысанда қалыптастырылған, оның негізінде немесе оның көмегімен төлем және (немесе) ақша аударымы жүзеге асырылатын, коммуналдық және қосымша қызметтерге ақы төлеуді жүзеге асыру үшін жасалған құжат;</w:t>
      </w:r>
    </w:p>
    <w:bookmarkEnd w:id="6"/>
    <w:bookmarkStart w:name="z19" w:id="7"/>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7"/>
    <w:bookmarkStart w:name="z20" w:id="8"/>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8"/>
    <w:bookmarkStart w:name="z21" w:id="9"/>
    <w:p>
      <w:pPr>
        <w:spacing w:after="0"/>
        <w:ind w:left="0"/>
        <w:jc w:val="both"/>
      </w:pPr>
      <w:r>
        <w:rPr>
          <w:rFonts w:ascii="Times New Roman"/>
          <w:b w:val="false"/>
          <w:i w:val="false"/>
          <w:color w:val="000000"/>
          <w:sz w:val="28"/>
        </w:rPr>
        <w:t>
      2) газбен жабдықтау-тауарлық, сұйытылған мұнай газын және (немесе) сұйытылған табиғи газды өндіру, тасымалдау (тасу), сақтау және өткізу саласындағы қызмет;</w:t>
      </w:r>
    </w:p>
    <w:bookmarkEnd w:id="9"/>
    <w:bookmarkStart w:name="z22" w:id="10"/>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0"/>
    <w:bookmarkStart w:name="z23" w:id="11"/>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1"/>
    <w:bookmarkStart w:name="z24" w:id="12"/>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2"/>
    <w:bookmarkStart w:name="z25" w:id="13"/>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Start w:name="z27" w:id="14"/>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4"/>
    <w:bookmarkStart w:name="z28" w:id="15"/>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қаржы ұйымдары-қызметі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Start w:name="z30" w:id="16"/>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16"/>
    <w:bookmarkStart w:name="z31" w:id="17"/>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Start w:name="z33" w:id="18"/>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8"/>
    <w:bookmarkStart w:name="z34" w:id="19"/>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9"/>
    <w:bookmarkStart w:name="z35" w:id="20"/>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Start w:name="z37" w:id="21"/>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Start w:name="z39" w:id="22"/>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2"/>
    <w:bookmarkStart w:name="z40" w:id="23"/>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3"/>
    <w:bookmarkStart w:name="z41" w:id="24"/>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24"/>
    <w:bookmarkStart w:name="z42" w:id="25"/>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25"/>
    <w:bookmarkStart w:name="z43" w:id="26"/>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6"/>
    <w:bookmarkStart w:name="z44" w:id="27"/>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7"/>
    <w:bookmarkStart w:name="z45" w:id="28"/>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8"/>
    <w:bookmarkStart w:name="z46" w:id="29"/>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9"/>
    <w:bookmarkStart w:name="z47" w:id="30"/>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0"/>
    <w:bookmarkStart w:name="z48" w:id="31"/>
    <w:p>
      <w:pPr>
        <w:spacing w:after="0"/>
        <w:ind w:left="0"/>
        <w:jc w:val="left"/>
      </w:pPr>
      <w:r>
        <w:rPr>
          <w:rFonts w:ascii="Times New Roman"/>
          <w:b/>
          <w:i w:val="false"/>
          <w:color w:val="000000"/>
        </w:rPr>
        <w:t xml:space="preserve"> 2 тарау. Коммуналдық қызметтерді ұсыну тәртібі мен шарттары</w:t>
      </w:r>
    </w:p>
    <w:bookmarkEnd w:id="31"/>
    <w:p>
      <w:pPr>
        <w:spacing w:after="0"/>
        <w:ind w:left="0"/>
        <w:jc w:val="left"/>
      </w:pPr>
    </w:p>
    <w:p>
      <w:pPr>
        <w:spacing w:after="0"/>
        <w:ind w:left="0"/>
        <w:jc w:val="both"/>
      </w:pPr>
      <w:r>
        <w:rPr>
          <w:rFonts w:ascii="Times New Roman"/>
          <w:b w:val="false"/>
          <w:i w:val="false"/>
          <w:color w:val="000000"/>
          <w:sz w:val="28"/>
        </w:rPr>
        <w:t xml:space="preserve">
      3. Коммуналдық көрсетілетін қызметтерді ұсыну өнім беруші мен тұтынушы және/немесе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Start w:name="z50" w:id="32"/>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2"/>
    <w:bookmarkStart w:name="z51" w:id="33"/>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Start w:name="z53" w:id="34"/>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4"/>
    <w:bookmarkStart w:name="z54" w:id="35"/>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басқарушы субъектілері кондоминиум объектісінің ортақ мүлкін күтіп-ұстауға сервистік қызмет субъектілерімен шартын жасасады.</w:t>
      </w:r>
    </w:p>
    <w:bookmarkEnd w:id="35"/>
    <w:bookmarkStart w:name="z55" w:id="36"/>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w:t>
      </w:r>
      <w:r>
        <w:rPr>
          <w:rFonts w:ascii="Times New Roman"/>
          <w:b w:val="false"/>
          <w:i w:val="false"/>
          <w:color w:val="000000"/>
          <w:sz w:val="28"/>
        </w:rPr>
        <w:t>заңнамаға</w:t>
      </w:r>
      <w:r>
        <w:rPr>
          <w:rFonts w:ascii="Times New Roman"/>
          <w:b w:val="false"/>
          <w:i w:val="false"/>
          <w:color w:val="000000"/>
          <w:sz w:val="28"/>
        </w:rPr>
        <w:t xml:space="preserve"> қайшы келмеуі тиіс және белгісіз мерзімге жасалған болып саналады.</w:t>
      </w:r>
    </w:p>
    <w:bookmarkStart w:name="z57" w:id="37"/>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7"/>
    <w:bookmarkStart w:name="z58" w:id="38"/>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8"/>
    <w:bookmarkStart w:name="z59" w:id="39"/>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9"/>
    <w:bookmarkStart w:name="z60" w:id="40"/>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0"/>
    <w:bookmarkStart w:name="z61" w:id="41"/>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1"/>
    <w:bookmarkStart w:name="z62" w:id="42"/>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2"/>
    <w:bookmarkStart w:name="z63" w:id="43"/>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Start w:name="z65" w:id="44"/>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4"/>
    <w:bookmarkStart w:name="z66" w:id="45"/>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5"/>
    <w:bookmarkStart w:name="z67" w:id="46"/>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46"/>
    <w:bookmarkStart w:name="z68" w:id="47"/>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47"/>
    <w:bookmarkStart w:name="z69" w:id="48"/>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8"/>
    <w:bookmarkStart w:name="z70" w:id="49"/>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49"/>
    <w:bookmarkStart w:name="z71" w:id="50"/>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0"/>
    <w:bookmarkStart w:name="z72" w:id="51"/>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51"/>
    <w:bookmarkStart w:name="z73" w:id="52"/>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2"/>
    <w:bookmarkStart w:name="z74" w:id="53"/>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Мүліктің меншік иелері бірлестігінің төрағасы немесе кондоминиум объектісін басқару субъектілері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Start w:name="z76" w:id="54"/>
    <w:p>
      <w:pPr>
        <w:spacing w:after="0"/>
        <w:ind w:left="0"/>
        <w:jc w:val="both"/>
      </w:pPr>
      <w:r>
        <w:rPr>
          <w:rFonts w:ascii="Times New Roman"/>
          <w:b w:val="false"/>
          <w:i w:val="false"/>
          <w:color w:val="000000"/>
          <w:sz w:val="28"/>
        </w:rPr>
        <w:t>
      15. Мүліктің меншік иелері бірлестігінің төрағасы немесе кондоминиум объектісін басқару субъектілері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4"/>
    <w:bookmarkStart w:name="z77" w:id="55"/>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5"/>
    <w:bookmarkStart w:name="z78" w:id="56"/>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6"/>
    <w:bookmarkStart w:name="z79" w:id="57"/>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7"/>
    <w:bookmarkStart w:name="z80" w:id="58"/>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58"/>
    <w:bookmarkStart w:name="z81" w:id="59"/>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59"/>
    <w:bookmarkStart w:name="z82" w:id="60"/>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0"/>
    <w:bookmarkStart w:name="z83" w:id="61"/>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1"/>
    <w:bookmarkStart w:name="z84" w:id="62"/>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2"/>
    <w:bookmarkStart w:name="z85" w:id="63"/>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Шарт бойынша міндеттемелер орындалмаған немесе тиісінше орындалмаған жағдайларда жеткізуші немесе тұтынушы </w:t>
      </w:r>
      <w:r>
        <w:rPr>
          <w:rFonts w:ascii="Times New Roman"/>
          <w:b w:val="false"/>
          <w:i w:val="false"/>
          <w:color w:val="000000"/>
          <w:sz w:val="28"/>
        </w:rPr>
        <w:t>Қазақстан Республикасының Азаматтық заңнамасына</w:t>
      </w:r>
      <w:r>
        <w:rPr>
          <w:rFonts w:ascii="Times New Roman"/>
          <w:b w:val="false"/>
          <w:i w:val="false"/>
          <w:color w:val="000000"/>
          <w:sz w:val="28"/>
        </w:rPr>
        <w:t xml:space="preserve"> сәйкес жауапты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w:t>
      </w:r>
      <w:r>
        <w:rPr>
          <w:rFonts w:ascii="Times New Roman"/>
          <w:b w:val="false"/>
          <w:i w:val="false"/>
          <w:color w:val="000000"/>
          <w:sz w:val="28"/>
        </w:rPr>
        <w:t>Қазақстан Республикасының Азаматтық заңнамасына</w:t>
      </w:r>
      <w:r>
        <w:rPr>
          <w:rFonts w:ascii="Times New Roman"/>
          <w:b w:val="false"/>
          <w:i w:val="false"/>
          <w:color w:val="000000"/>
          <w:sz w:val="28"/>
        </w:rPr>
        <w:t xml:space="preserve"> сәйкес реттеледі.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Start w:name="z89" w:id="64"/>
    <w:p>
      <w:pPr>
        <w:spacing w:after="0"/>
        <w:ind w:left="0"/>
        <w:jc w:val="both"/>
      </w:pPr>
      <w:r>
        <w:rPr>
          <w:rFonts w:ascii="Times New Roman"/>
          <w:b w:val="false"/>
          <w:i w:val="false"/>
          <w:color w:val="000000"/>
          <w:sz w:val="28"/>
        </w:rPr>
        <w:t>
      20. Тұтынушы:</w:t>
      </w:r>
    </w:p>
    <w:bookmarkEnd w:id="64"/>
    <w:bookmarkStart w:name="z90" w:id="65"/>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65"/>
    <w:bookmarkStart w:name="z91" w:id="66"/>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66"/>
    <w:bookmarkStart w:name="z92" w:id="67"/>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67"/>
    <w:bookmarkStart w:name="z93" w:id="68"/>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68"/>
    <w:bookmarkStart w:name="z94" w:id="69"/>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Start w:name="z96" w:id="70"/>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0"/>
    <w:bookmarkStart w:name="z97" w:id="71"/>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1"/>
    <w:bookmarkStart w:name="z98" w:id="72"/>
    <w:p>
      <w:pPr>
        <w:spacing w:after="0"/>
        <w:ind w:left="0"/>
        <w:jc w:val="both"/>
      </w:pPr>
      <w:r>
        <w:rPr>
          <w:rFonts w:ascii="Times New Roman"/>
          <w:b w:val="false"/>
          <w:i w:val="false"/>
          <w:color w:val="000000"/>
          <w:sz w:val="28"/>
        </w:rPr>
        <w:t>
      9) бірыңғай төлем құжатының электрондық нұсқасын "ТКШ бірыңғай платформасынан" алады;</w:t>
      </w:r>
    </w:p>
    <w:bookmarkEnd w:id="72"/>
    <w:bookmarkStart w:name="z99" w:id="73"/>
    <w:p>
      <w:pPr>
        <w:spacing w:after="0"/>
        <w:ind w:left="0"/>
        <w:jc w:val="both"/>
      </w:pPr>
      <w:r>
        <w:rPr>
          <w:rFonts w:ascii="Times New Roman"/>
          <w:b w:val="false"/>
          <w:i w:val="false"/>
          <w:color w:val="000000"/>
          <w:sz w:val="28"/>
        </w:rPr>
        <w:t>
      10) қажет болған жағдайда төлем құжатын қағаз түрінде жеткізуді ұйымдастыруды ББО жүзеге асырады. Бұл ретте қағаз төлем құжаты тұтынушы қол қойған қағаз түрінде төлем құжатын алуға өтініш болған кезде жеткізіледі.</w:t>
      </w:r>
    </w:p>
    <w:bookmarkEnd w:id="73"/>
    <w:bookmarkStart w:name="z100" w:id="74"/>
    <w:p>
      <w:pPr>
        <w:spacing w:after="0"/>
        <w:ind w:left="0"/>
        <w:jc w:val="both"/>
      </w:pPr>
      <w:r>
        <w:rPr>
          <w:rFonts w:ascii="Times New Roman"/>
          <w:b w:val="false"/>
          <w:i w:val="false"/>
          <w:color w:val="000000"/>
          <w:sz w:val="28"/>
        </w:rPr>
        <w:t>
      21. Жеткізуші:</w:t>
      </w:r>
    </w:p>
    <w:bookmarkEnd w:id="74"/>
    <w:bookmarkStart w:name="z101" w:id="75"/>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5"/>
    <w:bookmarkStart w:name="z102" w:id="76"/>
    <w:p>
      <w:pPr>
        <w:spacing w:after="0"/>
        <w:ind w:left="0"/>
        <w:jc w:val="both"/>
      </w:pPr>
      <w:r>
        <w:rPr>
          <w:rFonts w:ascii="Times New Roman"/>
          <w:b w:val="false"/>
          <w:i w:val="false"/>
          <w:color w:val="000000"/>
          <w:sz w:val="28"/>
        </w:rPr>
        <w:t>
      2) жасалған шарттар негізінде тұтынушыға көрсетілген коммуналдық және қосымша қызметтер үшін бірыңғай төлем құжатын электрондық нысанда қалыптастыру үшін қажетті ақпаратты БЕО-ға ай сайын ұсынады;</w:t>
      </w:r>
    </w:p>
    <w:bookmarkEnd w:id="76"/>
    <w:bookmarkStart w:name="z103" w:id="77"/>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77"/>
    <w:bookmarkStart w:name="z104" w:id="78"/>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 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көрсетілетін коммуналдық қызметтердің әрбір түрі бойынша тұтынушымен жеке және (немесе) жария шарттар жасасады;</w:t>
      </w:r>
    </w:p>
    <w:bookmarkStart w:name="z106" w:id="79"/>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79"/>
    <w:bookmarkStart w:name="z107" w:id="80"/>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өзге тұтынушылардың талаптарды орындамау себебі бойынша,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Start w:name="z109" w:id="81"/>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1"/>
    <w:bookmarkStart w:name="z110" w:id="82"/>
    <w:p>
      <w:pPr>
        <w:spacing w:after="0"/>
        <w:ind w:left="0"/>
        <w:jc w:val="both"/>
      </w:pPr>
      <w:r>
        <w:rPr>
          <w:rFonts w:ascii="Times New Roman"/>
          <w:b w:val="false"/>
          <w:i w:val="false"/>
          <w:color w:val="000000"/>
          <w:sz w:val="28"/>
        </w:rPr>
        <w:t>
      10) БЕО-ға берілетін деректердің нақтылығы мен дұрыстығы, оның ішінде тарифтерге, көрсетілетін қызметтер көлемдеріне, шарттар талаптарына, есепке алу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шарттармен және есеп құжаттарымен салыстырады, қателерді, соның ішінде арифметикалық қателерді, дұрыс емес күндер мен тарифтерді анықтайды және жояды.</w:t>
      </w:r>
    </w:p>
    <w:bookmarkEnd w:id="82"/>
    <w:bookmarkStart w:name="z111" w:id="83"/>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3"/>
    <w:p>
      <w:pPr>
        <w:spacing w:after="0"/>
        <w:ind w:left="0"/>
        <w:jc w:val="left"/>
      </w:pPr>
    </w:p>
    <w:p>
      <w:pPr>
        <w:spacing w:after="0"/>
        <w:ind w:left="0"/>
        <w:jc w:val="both"/>
      </w:pPr>
      <w:r>
        <w:rPr>
          <w:rFonts w:ascii="Times New Roman"/>
          <w:b w:val="false"/>
          <w:i w:val="false"/>
          <w:color w:val="000000"/>
          <w:sz w:val="28"/>
        </w:rPr>
        <w:t xml:space="preserve">
      22. Тұтынушы коммуналдық қызметтер үшін төлемді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Start w:name="z113" w:id="84"/>
    <w:p>
      <w:pPr>
        <w:spacing w:after="0"/>
        <w:ind w:left="0"/>
        <w:jc w:val="both"/>
      </w:pPr>
      <w:r>
        <w:rPr>
          <w:rFonts w:ascii="Times New Roman"/>
          <w:b w:val="false"/>
          <w:i w:val="false"/>
          <w:color w:val="000000"/>
          <w:sz w:val="28"/>
        </w:rPr>
        <w:t>
      23. Коммуналдық қызметтер үшін төлемдерді қабылдау жеткізушілердің жеке кассалары және (немесе) екінші деңгейдегі банктер, төлем ұйымдары арқылы, сондай-ақ ақша қаражатының почта аударымдарын жүзеге асыратын почта байланысы операторының кассалары арқылы жүзеге асырылады.</w:t>
      </w:r>
    </w:p>
    <w:bookmarkEnd w:id="84"/>
    <w:bookmarkStart w:name="z114" w:id="85"/>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85"/>
    <w:bookmarkStart w:name="z115" w:id="86"/>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86"/>
    <w:bookmarkStart w:name="z116" w:id="87"/>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87"/>
    <w:bookmarkStart w:name="z117" w:id="88"/>
    <w:p>
      <w:pPr>
        <w:spacing w:after="0"/>
        <w:ind w:left="0"/>
        <w:jc w:val="both"/>
      </w:pPr>
      <w:r>
        <w:rPr>
          <w:rFonts w:ascii="Times New Roman"/>
          <w:b w:val="false"/>
          <w:i w:val="false"/>
          <w:color w:val="000000"/>
          <w:sz w:val="28"/>
        </w:rPr>
        <w:t>
      24. Коммуналдық қызметтер үшін төлем мерзімі тұтынушы мен өнім беруші арасындағы шартта айқындалады, бұл ретте төлем, егер тараптардың келісімінде өзгеше көзделмесе, есепті айдан кейінгі айдың жиырма бесінші күнінен кешіктірілмей жүргізіледі.</w:t>
      </w:r>
    </w:p>
    <w:bookmarkEnd w:id="88"/>
    <w:bookmarkStart w:name="z118" w:id="89"/>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Қазақстан Республикасының "Тұрғын үй қатынастары туралы"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w:t>
      </w:r>
    </w:p>
    <w:bookmarkStart w:name="z121" w:id="90"/>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0"/>
    <w:bookmarkStart w:name="z122" w:id="91"/>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1"/>
    <w:bookmarkStart w:name="z123" w:id="92"/>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кондоминиум объектісінің басқарушы субъектілері немесе коммуналдық қызметтерді тікелей жеткізуші арқылы пәтерлер, тұрғын емес үй-жайлар меншік иелерінің жиналысында шешіледі.</w:t>
      </w:r>
    </w:p>
    <w:bookmarkEnd w:id="92"/>
    <w:bookmarkStart w:name="z124" w:id="93"/>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93"/>
    <w:bookmarkStart w:name="z125" w:id="94"/>
    <w:p>
      <w:pPr>
        <w:spacing w:after="0"/>
        <w:ind w:left="0"/>
        <w:jc w:val="left"/>
      </w:pPr>
      <w:r>
        <w:rPr>
          <w:rFonts w:ascii="Times New Roman"/>
          <w:b/>
          <w:i w:val="false"/>
          <w:color w:val="000000"/>
        </w:rPr>
        <w:t xml:space="preserve"> 4-1 тарау. БЕО жұмысының талаптары мен тәртібі.</w:t>
      </w:r>
    </w:p>
    <w:bookmarkEnd w:id="94"/>
    <w:bookmarkStart w:name="z126" w:id="95"/>
    <w:p>
      <w:pPr>
        <w:spacing w:after="0"/>
        <w:ind w:left="0"/>
        <w:jc w:val="both"/>
      </w:pPr>
      <w:r>
        <w:rPr>
          <w:rFonts w:ascii="Times New Roman"/>
          <w:b w:val="false"/>
          <w:i w:val="false"/>
          <w:color w:val="000000"/>
          <w:sz w:val="28"/>
        </w:rPr>
        <w:t>
      31-1.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95"/>
    <w:bookmarkStart w:name="z127" w:id="96"/>
    <w:p>
      <w:pPr>
        <w:spacing w:after="0"/>
        <w:ind w:left="0"/>
        <w:jc w:val="both"/>
      </w:pPr>
      <w:r>
        <w:rPr>
          <w:rFonts w:ascii="Times New Roman"/>
          <w:b w:val="false"/>
          <w:i w:val="false"/>
          <w:color w:val="000000"/>
          <w:sz w:val="28"/>
        </w:rPr>
        <w:t>
      31-2.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96"/>
    <w:bookmarkStart w:name="z128" w:id="97"/>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97"/>
    <w:bookmarkStart w:name="z129" w:id="98"/>
    <w:p>
      <w:pPr>
        <w:spacing w:after="0"/>
        <w:ind w:left="0"/>
        <w:jc w:val="both"/>
      </w:pP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98"/>
    <w:bookmarkStart w:name="z130" w:id="99"/>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bookmarkEnd w:id="99"/>
    <w:bookmarkStart w:name="z131" w:id="100"/>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00"/>
    <w:bookmarkStart w:name="z132" w:id="101"/>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bookmarkEnd w:id="101"/>
    <w:bookmarkStart w:name="z133" w:id="102"/>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02"/>
    <w:bookmarkStart w:name="z134" w:id="103"/>
    <w:p>
      <w:pPr>
        <w:spacing w:after="0"/>
        <w:ind w:left="0"/>
        <w:jc w:val="both"/>
      </w:pPr>
      <w:r>
        <w:rPr>
          <w:rFonts w:ascii="Times New Roman"/>
          <w:b w:val="false"/>
          <w:i w:val="false"/>
          <w:color w:val="000000"/>
          <w:sz w:val="28"/>
        </w:rPr>
        <w:t>
      31-9. Сәйкессіздіктер анықталған жағдайда БЕО бастама жасайды:</w:t>
      </w:r>
    </w:p>
    <w:bookmarkEnd w:id="103"/>
    <w:bookmarkStart w:name="z135" w:id="104"/>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04"/>
    <w:bookmarkStart w:name="z136" w:id="105"/>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05"/>
    <w:bookmarkStart w:name="z137" w:id="106"/>
    <w:p>
      <w:pPr>
        <w:spacing w:after="0"/>
        <w:ind w:left="0"/>
        <w:jc w:val="both"/>
      </w:pPr>
      <w:r>
        <w:rPr>
          <w:rFonts w:ascii="Times New Roman"/>
          <w:b w:val="false"/>
          <w:i w:val="false"/>
          <w:color w:val="000000"/>
          <w:sz w:val="28"/>
        </w:rPr>
        <w:t>
      3) тиісті шотты түзетуге бастамашылық етуге;</w:t>
      </w:r>
    </w:p>
    <w:bookmarkEnd w:id="106"/>
    <w:bookmarkStart w:name="z138" w:id="107"/>
    <w:p>
      <w:pPr>
        <w:spacing w:after="0"/>
        <w:ind w:left="0"/>
        <w:jc w:val="both"/>
      </w:pP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07"/>
    <w:bookmarkStart w:name="z139" w:id="108"/>
    <w:p>
      <w:pPr>
        <w:spacing w:after="0"/>
        <w:ind w:left="0"/>
        <w:jc w:val="both"/>
      </w:pPr>
      <w:r>
        <w:rPr>
          <w:rFonts w:ascii="Times New Roman"/>
          <w:b w:val="false"/>
          <w:i w:val="false"/>
          <w:color w:val="000000"/>
          <w:sz w:val="28"/>
        </w:rPr>
        <w:t>
      БЕО міндетті:</w:t>
      </w:r>
    </w:p>
    <w:bookmarkEnd w:id="108"/>
    <w:bookmarkStart w:name="z140" w:id="109"/>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09"/>
    <w:bookmarkStart w:name="z141" w:id="110"/>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10"/>
    <w:bookmarkStart w:name="z142" w:id="111"/>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11"/>
    <w:bookmarkStart w:name="z143" w:id="112"/>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bookmarkEnd w:id="112"/>
    <w:bookmarkStart w:name="z144" w:id="113"/>
    <w:p>
      <w:pPr>
        <w:spacing w:after="0"/>
        <w:ind w:left="0"/>
        <w:jc w:val="both"/>
      </w:pPr>
      <w:r>
        <w:rPr>
          <w:rFonts w:ascii="Times New Roman"/>
          <w:b w:val="false"/>
          <w:i w:val="false"/>
          <w:color w:val="000000"/>
          <w:sz w:val="28"/>
        </w:rPr>
        <w:t>
      31-12. БЕО-ға қойылатын талаптар:</w:t>
      </w:r>
    </w:p>
    <w:bookmarkEnd w:id="113"/>
    <w:bookmarkStart w:name="z145" w:id="114"/>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14"/>
    <w:bookmarkStart w:name="z146" w:id="115"/>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15"/>
    <w:bookmarkStart w:name="z147" w:id="116"/>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16"/>
    <w:bookmarkStart w:name="z148" w:id="117"/>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17"/>
    <w:bookmarkStart w:name="z149" w:id="118"/>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18"/>
    <w:bookmarkStart w:name="z150" w:id="119"/>
    <w:p>
      <w:pPr>
        <w:spacing w:after="0"/>
        <w:ind w:left="0"/>
        <w:jc w:val="both"/>
      </w:pPr>
      <w:r>
        <w:rPr>
          <w:rFonts w:ascii="Times New Roman"/>
          <w:b w:val="false"/>
          <w:i w:val="false"/>
          <w:color w:val="000000"/>
          <w:sz w:val="28"/>
        </w:rPr>
        <w:t>
      31-13. БЕО функциялары:</w:t>
      </w:r>
    </w:p>
    <w:bookmarkEnd w:id="119"/>
    <w:bookmarkStart w:name="z151" w:id="120"/>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20"/>
    <w:bookmarkStart w:name="z152" w:id="121"/>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21"/>
    <w:bookmarkStart w:name="z153" w:id="122"/>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22"/>
    <w:bookmarkStart w:name="z154" w:id="123"/>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23"/>
    <w:bookmarkStart w:name="z155" w:id="124"/>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24"/>
    <w:bookmarkStart w:name="z156" w:id="125"/>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25"/>
    <w:bookmarkStart w:name="z157" w:id="126"/>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26"/>
    <w:bookmarkStart w:name="z158" w:id="127"/>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27"/>
    <w:bookmarkStart w:name="z159" w:id="128"/>
    <w:p>
      <w:pPr>
        <w:spacing w:after="0"/>
        <w:ind w:left="0"/>
        <w:jc w:val="both"/>
      </w:pPr>
      <w:r>
        <w:rPr>
          <w:rFonts w:ascii="Times New Roman"/>
          <w:b w:val="false"/>
          <w:i w:val="false"/>
          <w:color w:val="000000"/>
          <w:sz w:val="28"/>
        </w:rPr>
        <w:t>
      31-14. БЕО қызметінің нәтижелілігін бағалау:</w:t>
      </w:r>
    </w:p>
    <w:bookmarkEnd w:id="128"/>
    <w:bookmarkStart w:name="z160" w:id="129"/>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29"/>
    <w:bookmarkStart w:name="z161" w:id="130"/>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30"/>
    <w:bookmarkStart w:name="z162" w:id="131"/>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31"/>
    <w:bookmarkStart w:name="z163" w:id="132"/>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32"/>
    <w:bookmarkStart w:name="z164" w:id="133"/>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33"/>
    <w:bookmarkStart w:name="z165" w:id="134"/>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34"/>
    <w:bookmarkStart w:name="z166" w:id="135"/>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35"/>
    <w:bookmarkStart w:name="z167" w:id="136"/>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36"/>
    <w:bookmarkStart w:name="z168" w:id="137"/>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37"/>
    <w:bookmarkStart w:name="z169" w:id="138"/>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38"/>
    <w:bookmarkStart w:name="z170" w:id="139"/>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39"/>
    <w:bookmarkStart w:name="z171" w:id="140"/>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40"/>
    <w:bookmarkStart w:name="z172" w:id="141"/>
    <w:p>
      <w:pPr>
        <w:spacing w:after="0"/>
        <w:ind w:left="0"/>
        <w:jc w:val="left"/>
      </w:pPr>
      <w:r>
        <w:rPr>
          <w:rFonts w:ascii="Times New Roman"/>
          <w:b/>
          <w:i w:val="false"/>
          <w:color w:val="000000"/>
        </w:rPr>
        <w:t xml:space="preserve"> 5-тарау. Дауларды шешу тәртібі</w:t>
      </w:r>
    </w:p>
    <w:bookmarkEnd w:id="141"/>
    <w:bookmarkStart w:name="z173" w:id="142"/>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42"/>
    <w:bookmarkStart w:name="z174" w:id="143"/>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43"/>
    <w:bookmarkStart w:name="z175" w:id="144"/>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44"/>
    <w:bookmarkStart w:name="z176" w:id="145"/>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45"/>
    <w:bookmarkStart w:name="z177" w:id="146"/>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46"/>
    <w:bookmarkStart w:name="z178" w:id="147"/>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47"/>
    <w:bookmarkStart w:name="z179" w:id="148"/>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48"/>
    <w:bookmarkStart w:name="z180" w:id="149"/>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49"/>
    <w:bookmarkStart w:name="z181" w:id="150"/>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50"/>
    <w:bookmarkStart w:name="z182" w:id="151"/>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51"/>
    <w:bookmarkStart w:name="z183" w:id="152"/>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52"/>
    <w:bookmarkStart w:name="z184" w:id="153"/>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53"/>
    <w:bookmarkStart w:name="z185" w:id="154"/>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54"/>
    <w:bookmarkStart w:name="z186" w:id="155"/>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55"/>
    <w:bookmarkStart w:name="z187" w:id="156"/>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56"/>
    <w:bookmarkStart w:name="z188" w:id="157"/>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 тұтынушы көппәтерлі тұрғын үйде тұрған кезде жеткізушінің өкілі;</w:t>
      </w:r>
    </w:p>
    <w:bookmarkEnd w:id="157"/>
    <w:bookmarkStart w:name="z189" w:id="158"/>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58"/>
    <w:bookmarkStart w:name="z190" w:id="159"/>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59"/>
    <w:bookmarkStart w:name="z191" w:id="160"/>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60"/>
    <w:bookmarkStart w:name="z192" w:id="161"/>
    <w:p>
      <w:pPr>
        <w:spacing w:after="0"/>
        <w:ind w:left="0"/>
        <w:jc w:val="left"/>
      </w:pPr>
      <w:r>
        <w:rPr>
          <w:rFonts w:ascii="Times New Roman"/>
          <w:b/>
          <w:i w:val="false"/>
          <w:color w:val="000000"/>
        </w:rPr>
        <w:t xml:space="preserve"> 6-тарау. Қорытынды ережелер</w:t>
      </w:r>
    </w:p>
    <w:bookmarkEnd w:id="161"/>
    <w:bookmarkStart w:name="z193" w:id="162"/>
    <w:p>
      <w:pPr>
        <w:spacing w:after="0"/>
        <w:ind w:left="0"/>
        <w:jc w:val="both"/>
      </w:pPr>
      <w:r>
        <w:rPr>
          <w:rFonts w:ascii="Times New Roman"/>
          <w:b w:val="false"/>
          <w:i w:val="false"/>
          <w:color w:val="000000"/>
          <w:sz w:val="28"/>
        </w:rPr>
        <w:t>
      37. Коммуналдық қызметтерді ұсыну қағидаларын жергілікті атқарушы органдар осы Қағидалардың негізінде елді мекеннің табиғи, климаттық, геологиялық, гидрогеологиялық және сейсмикалық факторларын ескере отырып әзірлейді және қажет болған жағдайда Қазақстан Республикасының қолданыстағы заңнамасына қайшы келмейтін өзге де ережелермен толықтырылады.</w:t>
      </w:r>
    </w:p>
    <w:bookmarkEnd w:id="162"/>
    <w:bookmarkStart w:name="z194" w:id="163"/>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63"/>
    <w:bookmarkStart w:name="z195" w:id="164"/>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6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көрсетілетін </w:t>
            </w:r>
            <w:r>
              <w:br/>
            </w:r>
            <w:r>
              <w:rPr>
                <w:rFonts w:ascii="Times New Roman"/>
                <w:b w:val="false"/>
                <w:i w:val="false"/>
                <w:color w:val="000000"/>
                <w:sz w:val="20"/>
              </w:rPr>
              <w:t xml:space="preserve">қызметтерді ұсыну </w:t>
            </w:r>
            <w:r>
              <w:br/>
            </w:r>
            <w:r>
              <w:rPr>
                <w:rFonts w:ascii="Times New Roman"/>
                <w:b w:val="false"/>
                <w:i w:val="false"/>
                <w:color w:val="000000"/>
                <w:sz w:val="20"/>
              </w:rPr>
              <w:t xml:space="preserve">қағидаларына қосымша </w:t>
            </w:r>
            <w:r>
              <w:br/>
            </w:r>
            <w:r>
              <w:rPr>
                <w:rFonts w:ascii="Times New Roman"/>
                <w:b w:val="false"/>
                <w:i w:val="false"/>
                <w:color w:val="000000"/>
                <w:sz w:val="20"/>
              </w:rPr>
              <w:t>Нысан</w:t>
            </w:r>
          </w:p>
        </w:tc>
      </w:tr>
    </w:tbl>
    <w:bookmarkStart w:name="z197" w:id="165"/>
    <w:p>
      <w:pPr>
        <w:spacing w:after="0"/>
        <w:ind w:left="0"/>
        <w:jc w:val="left"/>
      </w:pPr>
      <w:r>
        <w:rPr>
          <w:rFonts w:ascii="Times New Roman"/>
          <w:b/>
          <w:i w:val="false"/>
          <w:color w:val="000000"/>
        </w:rPr>
        <w:t xml:space="preserve"> Бірыңғай төлем құжаты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Абаненттің дербес шоты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есептелді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66"/>
    <w:p>
      <w:pPr>
        <w:spacing w:after="0"/>
        <w:ind w:left="0"/>
        <w:jc w:val="both"/>
      </w:pPr>
      <w:r>
        <w:rPr>
          <w:rFonts w:ascii="Times New Roman"/>
          <w:b w:val="false"/>
          <w:i w:val="false"/>
          <w:color w:val="000000"/>
          <w:sz w:val="28"/>
        </w:rPr>
        <w:t>
      Төлем мерзімі ___жылғы " " __________</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