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e0b4" w14:textId="0f0e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Аблакет ауылдық округі бойынша 2026–2030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305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ауданы Аблакет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2026 жылғы "30" маусым № 305</w:t>
            </w:r>
          </w:p>
        </w:tc>
      </w:tr>
    </w:tbl>
    <w:bookmarkStart w:name="z10" w:id="3"/>
    <w:p>
      <w:pPr>
        <w:spacing w:after="0"/>
        <w:ind w:left="0"/>
        <w:jc w:val="left"/>
      </w:pPr>
      <w:r>
        <w:rPr>
          <w:rFonts w:ascii="Times New Roman"/>
          <w:b/>
          <w:i w:val="false"/>
          <w:color w:val="000000"/>
        </w:rPr>
        <w:t xml:space="preserve"> Ұлан ауданы Аблакет ауылдық округі бойынша 2026–2030 жылдарға арналған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Ұлан ауданы Аблакет ауылдық округі бойынша 2026–2030 жылдарға арналған жайылымдарды басқару және оларды пайдалану жоспары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сондай-ақ Қазақстан Республикасы Премьер-Министрінің орынбасары –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шекті жол берілетін жүктеме нормаларын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Қазақстан Республикасы Ауыл шаруашылығы министрінің 2024 жылғы 29 шілдедегі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2024 жылғы 29 шілдеде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Аблакет ауылдық округі аумағындағы жайылымдардың жер санаттары бөлінісінде орналасу схемасы (картасы), сондай-ақ жер учаскесіне құқық белгілейтін және сәйкестендіру құжаттарының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халықтың жеке қосалқы шаруашылықтағы ауыл шаруашылығы жануарларын жаю қажеттіліктеріне арналған, оның ішінде қоғамдық жайылымдар белгіленген схема (карта);</w:t>
      </w:r>
    </w:p>
    <w:bookmarkEnd w:id="7"/>
    <w:bookmarkStart w:name="z15" w:id="8"/>
    <w:p>
      <w:pPr>
        <w:spacing w:after="0"/>
        <w:ind w:left="0"/>
        <w:jc w:val="both"/>
      </w:pPr>
      <w:r>
        <w:rPr>
          <w:rFonts w:ascii="Times New Roman"/>
          <w:b w:val="false"/>
          <w:i w:val="false"/>
          <w:color w:val="000000"/>
          <w:sz w:val="28"/>
        </w:rPr>
        <w:t>
      жайылым айналымының ұсынылатын схемалары көрсетілген схема (карта);</w:t>
      </w:r>
    </w:p>
    <w:bookmarkEnd w:id="8"/>
    <w:bookmarkStart w:name="z16" w:id="9"/>
    <w:p>
      <w:pPr>
        <w:spacing w:after="0"/>
        <w:ind w:left="0"/>
        <w:jc w:val="both"/>
      </w:pPr>
      <w:r>
        <w:rPr>
          <w:rFonts w:ascii="Times New Roman"/>
          <w:b w:val="false"/>
          <w:i w:val="false"/>
          <w:color w:val="000000"/>
          <w:sz w:val="28"/>
        </w:rPr>
        <w:t>
      ауыл шаруашылығы жануарларын айдап өтуге арналған сервитуттар, мал айдау трассалары және мал қорымдары (биометриялық шұңқырлар) көрсетілген схема (карта);</w:t>
      </w:r>
    </w:p>
    <w:bookmarkEnd w:id="9"/>
    <w:bookmarkStart w:name="z17" w:id="10"/>
    <w:p>
      <w:pPr>
        <w:spacing w:after="0"/>
        <w:ind w:left="0"/>
        <w:jc w:val="both"/>
      </w:pPr>
      <w:r>
        <w:rPr>
          <w:rFonts w:ascii="Times New Roman"/>
          <w:b w:val="false"/>
          <w:i w:val="false"/>
          <w:color w:val="000000"/>
          <w:sz w:val="28"/>
        </w:rPr>
        <w:t>
      жайылым пайдаланушыларға жер пайдалануға берілуі мүмкін жайылымдар көрсетілген схема (карта);</w:t>
      </w:r>
    </w:p>
    <w:bookmarkEnd w:id="10"/>
    <w:bookmarkStart w:name="z18" w:id="11"/>
    <w:p>
      <w:pPr>
        <w:spacing w:after="0"/>
        <w:ind w:left="0"/>
        <w:jc w:val="both"/>
      </w:pPr>
      <w:r>
        <w:rPr>
          <w:rFonts w:ascii="Times New Roman"/>
          <w:b w:val="false"/>
          <w:i w:val="false"/>
          <w:color w:val="000000"/>
          <w:sz w:val="28"/>
        </w:rPr>
        <w:t>
      халықтың жеке қосалқы шаруашылықтағы ауыл шаруашылығы жануарларын жаю қажеттіліктерін қамтамасыз ету мақсатында резервке жатқызылатын жайылымдар көрсетілген схема (карта);</w:t>
      </w:r>
    </w:p>
    <w:bookmarkEnd w:id="11"/>
    <w:bookmarkStart w:name="z19" w:id="12"/>
    <w:p>
      <w:pPr>
        <w:spacing w:after="0"/>
        <w:ind w:left="0"/>
        <w:jc w:val="both"/>
      </w:pPr>
      <w:r>
        <w:rPr>
          <w:rFonts w:ascii="Times New Roman"/>
          <w:b w:val="false"/>
          <w:i w:val="false"/>
          <w:color w:val="000000"/>
          <w:sz w:val="28"/>
        </w:rPr>
        <w:t>
      су тұтыну нормасына сәйкес жасалған су көздеріне (көлдер, өзендер, тоғандар, қазылған тоғандар, суару немесе суландыру арналары, құбырлы немесе шахталық құдықтар) қолжетімділік схемасы;</w:t>
      </w:r>
    </w:p>
    <w:bookmarkEnd w:id="12"/>
    <w:bookmarkStart w:name="z20" w:id="13"/>
    <w:p>
      <w:pPr>
        <w:spacing w:after="0"/>
        <w:ind w:left="0"/>
        <w:jc w:val="both"/>
      </w:pPr>
      <w:r>
        <w:rPr>
          <w:rFonts w:ascii="Times New Roman"/>
          <w:b w:val="false"/>
          <w:i w:val="false"/>
          <w:color w:val="000000"/>
          <w:sz w:val="28"/>
        </w:rPr>
        <w:t>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жүйесінің мәліметтерін, жайылымдардың геоботаникалық зерттелу жағдайы туралы мәліметтерді, ветеринариялық-санитариялық объектілер туралы мәліметтерді, ауыл шаруашылығы жануарларының бас саны және олардың иелері – жайылым пайдаланушылар, жеке және (немесе) заңды тұлғалар туралы деректерді, ауыл шаруашылығы жануарларының түрлері мен жыныс-жас топтары бойынша қалыптастырылған табындар, отарлар, үйірлер саны туралы мәліметтерді, шалғай жайылымдарда жаю үшін мал басын қалыптастыру туралы мәліметтерді, мәдени және аридтік жайылымдарда мал жаю ерекшеліктерін, мал айдау үшін сервитуттар туралы мәліметтерді және мемлекеттік органдар, жеке және (немесе) заңды тұлғалар ұсынған өзге де деректерді ескере отырып әзірленді.</w:t>
      </w:r>
    </w:p>
    <w:bookmarkEnd w:id="14"/>
    <w:bookmarkStart w:name="z22" w:id="15"/>
    <w:p>
      <w:pPr>
        <w:spacing w:after="0"/>
        <w:ind w:left="0"/>
        <w:jc w:val="both"/>
      </w:pPr>
      <w:r>
        <w:rPr>
          <w:rFonts w:ascii="Times New Roman"/>
          <w:b w:val="false"/>
          <w:i w:val="false"/>
          <w:color w:val="000000"/>
          <w:sz w:val="28"/>
        </w:rPr>
        <w:t>
      Аблакет ауылдық округі Ұлан ауданының орталық бөлігінде Ертіс өзенінің сол жағалауы бойында, таулы-далалық және құрғақ далалық аймақтарда орналасқан.</w:t>
      </w:r>
    </w:p>
    <w:bookmarkEnd w:id="15"/>
    <w:bookmarkStart w:name="z23" w:id="16"/>
    <w:p>
      <w:pPr>
        <w:spacing w:after="0"/>
        <w:ind w:left="0"/>
        <w:jc w:val="both"/>
      </w:pPr>
      <w:r>
        <w:rPr>
          <w:rFonts w:ascii="Times New Roman"/>
          <w:b w:val="false"/>
          <w:i w:val="false"/>
          <w:color w:val="000000"/>
          <w:sz w:val="28"/>
        </w:rPr>
        <w:t>
      Таулы-далалық аймақ таулы шалғынды-далалық, тау бөктеріндегі орташа ылғалды далалық және орташа қуаң далалық кіші аймақтарға бөлінеді. Климат орташа қуаң, орташа ыстық, жылдық жауын-шашын мөлшері 360–390 мм. Ауа температурасының ең төменгісі –45°С, ең жоғарғысы +40°С. Орташа жылдық температура +10°С. Ауаның салыстырмалы ылғалдылығы – 68 %. Басым желдер – оңтүстік-шығыс және солтүстік-батыс бағыттағы, орташа жылдық жылдамдығы 2,7 м/сек.</w:t>
      </w:r>
    </w:p>
    <w:bookmarkEnd w:id="16"/>
    <w:bookmarkStart w:name="z24" w:id="17"/>
    <w:p>
      <w:pPr>
        <w:spacing w:after="0"/>
        <w:ind w:left="0"/>
        <w:jc w:val="both"/>
      </w:pPr>
      <w:r>
        <w:rPr>
          <w:rFonts w:ascii="Times New Roman"/>
          <w:b w:val="false"/>
          <w:i w:val="false"/>
          <w:color w:val="000000"/>
          <w:sz w:val="28"/>
        </w:rPr>
        <w:t>
      Топырақтары: қара-қоңыр, таулы оңтүстік қара топырақтар, кәдімгі қара топырақтар, оңтүстік қара топырақтар, шайылған таулы қара топырақтар және кәдімгі қара топырақтар.</w:t>
      </w:r>
    </w:p>
    <w:bookmarkEnd w:id="17"/>
    <w:bookmarkStart w:name="z25" w:id="18"/>
    <w:p>
      <w:pPr>
        <w:spacing w:after="0"/>
        <w:ind w:left="0"/>
        <w:jc w:val="both"/>
      </w:pPr>
      <w:r>
        <w:rPr>
          <w:rFonts w:ascii="Times New Roman"/>
          <w:b w:val="false"/>
          <w:i w:val="false"/>
          <w:color w:val="000000"/>
          <w:sz w:val="28"/>
        </w:rPr>
        <w:t>
      Өсімдік жамылғысы: бетегелі-бозды-жусанды, бетегелі-бозды-әртүрлі шөпті, әртүрлі шөпті-дәнді, жұмсақ сабақты және бұталы-шымды-дәнді өсімдіктерден тұрады.</w:t>
      </w:r>
    </w:p>
    <w:bookmarkEnd w:id="18"/>
    <w:bookmarkStart w:name="z26" w:id="19"/>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w:t>
      </w:r>
    </w:p>
    <w:bookmarkEnd w:id="19"/>
    <w:bookmarkStart w:name="z27" w:id="20"/>
    <w:p>
      <w:pPr>
        <w:spacing w:after="0"/>
        <w:ind w:left="0"/>
        <w:jc w:val="both"/>
      </w:pPr>
      <w:r>
        <w:rPr>
          <w:rFonts w:ascii="Times New Roman"/>
          <w:b w:val="false"/>
          <w:i w:val="false"/>
          <w:color w:val="000000"/>
          <w:sz w:val="28"/>
        </w:rPr>
        <w:t>
      Гидрографиясы Ертіс өзені бассейнімен сипатталады. Ең ірі өзендер: Уранхай, Сібиңка және көптеген ұсақ өзендер мен жылғалар.</w:t>
      </w:r>
    </w:p>
    <w:bookmarkEnd w:id="20"/>
    <w:bookmarkStart w:name="z28" w:id="21"/>
    <w:p>
      <w:pPr>
        <w:spacing w:after="0"/>
        <w:ind w:left="0"/>
        <w:jc w:val="both"/>
      </w:pPr>
      <w:r>
        <w:rPr>
          <w:rFonts w:ascii="Times New Roman"/>
          <w:b w:val="false"/>
          <w:i w:val="false"/>
          <w:color w:val="000000"/>
          <w:sz w:val="28"/>
        </w:rPr>
        <w:t>
      Әкімшілік орталығы – Сағыр ауылы, Қасым Қайсенов кентіндегі аудан орталығынан оңтүстік-шығысқа қарай 23,0 км жерде орналасқан.</w:t>
      </w:r>
    </w:p>
    <w:bookmarkEnd w:id="21"/>
    <w:bookmarkStart w:name="z29" w:id="22"/>
    <w:p>
      <w:pPr>
        <w:spacing w:after="0"/>
        <w:ind w:left="0"/>
        <w:jc w:val="both"/>
      </w:pPr>
      <w:r>
        <w:rPr>
          <w:rFonts w:ascii="Times New Roman"/>
          <w:b w:val="false"/>
          <w:i w:val="false"/>
          <w:color w:val="000000"/>
          <w:sz w:val="28"/>
        </w:rPr>
        <w:t>
      Аблакет ауылдық округінің жалпы аумағы 82 898,9 гектарды құрайды, оның ішінде:</w:t>
      </w:r>
    </w:p>
    <w:bookmarkEnd w:id="22"/>
    <w:bookmarkStart w:name="z30" w:id="23"/>
    <w:p>
      <w:pPr>
        <w:spacing w:after="0"/>
        <w:ind w:left="0"/>
        <w:jc w:val="both"/>
      </w:pPr>
      <w:r>
        <w:rPr>
          <w:rFonts w:ascii="Times New Roman"/>
          <w:b w:val="false"/>
          <w:i w:val="false"/>
          <w:color w:val="000000"/>
          <w:sz w:val="28"/>
        </w:rPr>
        <w:t>
      егістік – 5 352,2 гектар,</w:t>
      </w:r>
    </w:p>
    <w:bookmarkEnd w:id="23"/>
    <w:bookmarkStart w:name="z31" w:id="24"/>
    <w:p>
      <w:pPr>
        <w:spacing w:after="0"/>
        <w:ind w:left="0"/>
        <w:jc w:val="both"/>
      </w:pPr>
      <w:r>
        <w:rPr>
          <w:rFonts w:ascii="Times New Roman"/>
          <w:b w:val="false"/>
          <w:i w:val="false"/>
          <w:color w:val="000000"/>
          <w:sz w:val="28"/>
        </w:rPr>
        <w:t>
      жайылым – 51 395,3 гектар,</w:t>
      </w:r>
    </w:p>
    <w:bookmarkEnd w:id="24"/>
    <w:bookmarkStart w:name="z32" w:id="25"/>
    <w:p>
      <w:pPr>
        <w:spacing w:after="0"/>
        <w:ind w:left="0"/>
        <w:jc w:val="both"/>
      </w:pPr>
      <w:r>
        <w:rPr>
          <w:rFonts w:ascii="Times New Roman"/>
          <w:b w:val="false"/>
          <w:i w:val="false"/>
          <w:color w:val="000000"/>
          <w:sz w:val="28"/>
        </w:rPr>
        <w:t>
      шабындық – 9 436,5 гектар.</w:t>
      </w:r>
    </w:p>
    <w:bookmarkEnd w:id="25"/>
    <w:bookmarkStart w:name="z33" w:id="26"/>
    <w:p>
      <w:pPr>
        <w:spacing w:after="0"/>
        <w:ind w:left="0"/>
        <w:jc w:val="both"/>
      </w:pPr>
      <w:r>
        <w:rPr>
          <w:rFonts w:ascii="Times New Roman"/>
          <w:b w:val="false"/>
          <w:i w:val="false"/>
          <w:color w:val="000000"/>
          <w:sz w:val="28"/>
        </w:rPr>
        <w:t>
      Жер санаттары бойынша:</w:t>
      </w:r>
    </w:p>
    <w:bookmarkEnd w:id="26"/>
    <w:bookmarkStart w:name="z34" w:id="27"/>
    <w:p>
      <w:pPr>
        <w:spacing w:after="0"/>
        <w:ind w:left="0"/>
        <w:jc w:val="both"/>
      </w:pPr>
      <w:r>
        <w:rPr>
          <w:rFonts w:ascii="Times New Roman"/>
          <w:b w:val="false"/>
          <w:i w:val="false"/>
          <w:color w:val="000000"/>
          <w:sz w:val="28"/>
        </w:rPr>
        <w:t>
      ауыл шаруашылығы мақсатындағы жерлер – 71 269,3 гектар;</w:t>
      </w:r>
    </w:p>
    <w:bookmarkEnd w:id="27"/>
    <w:bookmarkStart w:name="z35" w:id="28"/>
    <w:p>
      <w:pPr>
        <w:spacing w:after="0"/>
        <w:ind w:left="0"/>
        <w:jc w:val="both"/>
      </w:pPr>
      <w:r>
        <w:rPr>
          <w:rFonts w:ascii="Times New Roman"/>
          <w:b w:val="false"/>
          <w:i w:val="false"/>
          <w:color w:val="000000"/>
          <w:sz w:val="28"/>
        </w:rPr>
        <w:t>
      елді мекен жерлері – 7 029,9 гектар;</w:t>
      </w:r>
    </w:p>
    <w:bookmarkEnd w:id="28"/>
    <w:bookmarkStart w:name="z36" w:id="2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және өзге де ауыл шаруашылығына жатпайтын мақсаттағы жерлер – 8,7 гектар;</w:t>
      </w:r>
    </w:p>
    <w:bookmarkEnd w:id="29"/>
    <w:bookmarkStart w:name="z37" w:id="30"/>
    <w:p>
      <w:pPr>
        <w:spacing w:after="0"/>
        <w:ind w:left="0"/>
        <w:jc w:val="both"/>
      </w:pPr>
      <w:r>
        <w:rPr>
          <w:rFonts w:ascii="Times New Roman"/>
          <w:b w:val="false"/>
          <w:i w:val="false"/>
          <w:color w:val="000000"/>
          <w:sz w:val="28"/>
        </w:rPr>
        <w:t>
      ерекше қорғалатын табиғи аумақтар – 73,0 гектар;</w:t>
      </w:r>
    </w:p>
    <w:bookmarkEnd w:id="30"/>
    <w:bookmarkStart w:name="z38" w:id="31"/>
    <w:p>
      <w:pPr>
        <w:spacing w:after="0"/>
        <w:ind w:left="0"/>
        <w:jc w:val="both"/>
      </w:pPr>
      <w:r>
        <w:rPr>
          <w:rFonts w:ascii="Times New Roman"/>
          <w:b w:val="false"/>
          <w:i w:val="false"/>
          <w:color w:val="000000"/>
          <w:sz w:val="28"/>
        </w:rPr>
        <w:t>
      жерлер қорында – 4 518,0 гектар.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Аблакет ауылдық</w:t>
            </w:r>
            <w:r>
              <w:br/>
            </w:r>
            <w:r>
              <w:rPr>
                <w:rFonts w:ascii="Times New Roman"/>
                <w:b w:val="false"/>
                <w:i w:val="false"/>
                <w:color w:val="000000"/>
                <w:sz w:val="20"/>
              </w:rPr>
              <w:t>округі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45" w:id="32"/>
    <w:p>
      <w:pPr>
        <w:spacing w:after="0"/>
        <w:ind w:left="0"/>
        <w:jc w:val="both"/>
      </w:pPr>
      <w:r>
        <w:rPr>
          <w:rFonts w:ascii="Times New Roman"/>
          <w:b w:val="false"/>
          <w:i w:val="false"/>
          <w:color w:val="000000"/>
          <w:sz w:val="28"/>
        </w:rPr>
        <w:t>
      Аблакет ауылдық округі бойынша жер балансының деректері және мемлекеттік жер кадастры ақпараттық жүйесінің мәліметтері 1–5-кестелерде ұсынылған.</w:t>
      </w:r>
    </w:p>
    <w:bookmarkEnd w:id="32"/>
    <w:bookmarkStart w:name="z46" w:id="33"/>
    <w:p>
      <w:pPr>
        <w:spacing w:after="0"/>
        <w:ind w:left="0"/>
        <w:jc w:val="both"/>
      </w:pPr>
      <w:r>
        <w:rPr>
          <w:rFonts w:ascii="Times New Roman"/>
          <w:b w:val="false"/>
          <w:i w:val="false"/>
          <w:color w:val="000000"/>
          <w:sz w:val="28"/>
        </w:rPr>
        <w:t>
      1-кесте. Ұлан ауданы Аблакет ауылдық округінің жайылымдарын жер санаттары бойынша бөлу, мың гектар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өзгеде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82,899</w:t>
            </w:r>
          </w:p>
        </w:tc>
      </w:tr>
    </w:tbl>
    <w:bookmarkStart w:name="z47" w:id="34"/>
    <w:p>
      <w:pPr>
        <w:spacing w:after="0"/>
        <w:ind w:left="0"/>
        <w:jc w:val="both"/>
      </w:pPr>
      <w:r>
        <w:rPr>
          <w:rFonts w:ascii="Times New Roman"/>
          <w:b w:val="false"/>
          <w:i w:val="false"/>
          <w:color w:val="000000"/>
          <w:sz w:val="28"/>
        </w:rPr>
        <w:t>
      2-кесте. Елді мекендер бойынша жайылымдардың бөлінуі, мың гектар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үй малын бағып-өсіру қажеттілігін қанағаттандыруға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Мезгілдік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(аридтік)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(культивирленген)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5"/>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30264019886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191264020567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05-079-002-558,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"AQSHI SM"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05-079-002-926,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420427300079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05-079-002-472, -151,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Жанузакова Лаззат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491104401322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05-079-002-077,- 078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Амерханов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510202300514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Назбиев 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510825300775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05-079-002-237, -550,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520102303888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Маќажанов 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520207301616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530219300506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05-079-002-079,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Назбиев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530302300081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05-079-002-989, -866,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Жигетаев Х.Т.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530309301157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05-079-002-563,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Әбілќасым Ќ.</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541209401878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Сагинкумаров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550506301131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05-079-002-245, -066, -246, -524, -262, -485, -067,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 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580201303442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05-079-002-1035, 973,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Чекебаев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630824300893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631111301075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05-079-002-098, -153,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631210302874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640427301835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641103301231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05-079-002-994,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Бакешов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05-079-002-140, -448,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660315301522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Г. О., Каиргазин Б.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660508400619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05-079-002-276, -404,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Абдиханов М.А., Жуанышев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670826301760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680323300323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05-079-002-043, -279, -040,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701123302588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710429302156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05-079-002-285,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 Осерхан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710610302863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05-079-002-321, -294,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"AQSHI 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781207303112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05-079-002-918, -012, -920, -930, -226,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Кемешев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790707300879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05-079-002-591,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Суиениш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811221302397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05-079-002-638, -639, -178, -184,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05-079-002-1039, -1053,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860304301851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12,0379</w:t>
            </w:r>
          </w:p>
        </w:tc>
      </w:tr>
    </w:tbl>
    <w:bookmarkStart w:name="z49" w:id="36"/>
    <w:p>
      <w:pPr>
        <w:spacing w:after="0"/>
        <w:ind w:left="0"/>
        <w:jc w:val="both"/>
      </w:pPr>
      <w:r>
        <w:rPr>
          <w:rFonts w:ascii="Times New Roman"/>
          <w:b w:val="false"/>
          <w:i w:val="false"/>
          <w:color w:val="000000"/>
          <w:sz w:val="28"/>
        </w:rPr>
        <w:t>
      4-кесте. Жайылымдардың бөлінуі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қажетті жайылым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жайылымдардың ауданы, мың гектар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7"/>
    <w:p>
      <w:pPr>
        <w:spacing w:after="0"/>
        <w:ind w:left="0"/>
        <w:jc w:val="both"/>
      </w:pPr>
      <w:r>
        <w:rPr>
          <w:rFonts w:ascii="Times New Roman"/>
          <w:b w:val="false"/>
          <w:i w:val="false"/>
          <w:color w:val="000000"/>
          <w:sz w:val="28"/>
        </w:rPr>
        <w:t>
      Аблакет ауылдық округі бойынша жалпы есепте: 2211 бас ірі қара малы, оның ішінде 1061 сауылатын сиыр, 2887 бас ұсақ мал, 661 бас жылқы бар (5-кесте).</w:t>
      </w:r>
    </w:p>
    <w:bookmarkEnd w:id="37"/>
    <w:bookmarkStart w:name="z51" w:id="38"/>
    <w:p>
      <w:pPr>
        <w:spacing w:after="0"/>
        <w:ind w:left="0"/>
        <w:jc w:val="both"/>
      </w:pPr>
      <w:r>
        <w:rPr>
          <w:rFonts w:ascii="Times New Roman"/>
          <w:b w:val="false"/>
          <w:i w:val="false"/>
          <w:color w:val="000000"/>
          <w:sz w:val="28"/>
        </w:rPr>
        <w:t>
      5-кесте. Ауылдық округтегі мал басының жалпы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ҰҚМ</w:t>
            </w:r>
          </w:p>
          <w:bookmarkEnd w:id="39"/>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 бойынша жалпы,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bl>
    <w:bookmarkStart w:name="z53" w:id="40"/>
    <w:p>
      <w:pPr>
        <w:spacing w:after="0"/>
        <w:ind w:left="0"/>
        <w:jc w:val="both"/>
      </w:pPr>
      <w:r>
        <w:rPr>
          <w:rFonts w:ascii="Times New Roman"/>
          <w:b w:val="false"/>
          <w:i w:val="false"/>
          <w:color w:val="000000"/>
          <w:sz w:val="28"/>
        </w:rPr>
        <w:t xml:space="preserve">
      Ауылдық округтегі жайылымдарға қажеттілік есептеуі Қазақстан Республикасының Ауыл шаруашылығы министрінің 2015 жылғы 14 сәуірдегі № 3-3/332 "Жалпы жайылым ауданына ең көп рұқсат етілген жүктеме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бойынша жүргізілген. Есептеу округ орналасқан табиғи зона мен жайылым түріне сәйкес, ірі қара малға – 4,5 га/бас, ұсақ малға – 0,9 га/бас, жылқыларға – 5,4 га/бас нормалары негізінде жасалған.</w:t>
      </w:r>
    </w:p>
    <w:bookmarkEnd w:id="40"/>
    <w:bookmarkStart w:name="z54" w:id="41"/>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Аблакет ауылдық округі жергілікті тұрғындарының аналық (сауылатын) мал басын қамтамасыз ету үшін қажетті жайылым ауданы 1652,5 га құрайды (6-кесте), ал елді мекендегі бар жайылым ауданы 4970 га болғандықтан, жайылым тапшылығы жоқ.</w:t>
      </w:r>
    </w:p>
    <w:bookmarkEnd w:id="41"/>
    <w:bookmarkStart w:name="z55" w:id="42"/>
    <w:p>
      <w:pPr>
        <w:spacing w:after="0"/>
        <w:ind w:left="0"/>
        <w:jc w:val="both"/>
      </w:pPr>
      <w:r>
        <w:rPr>
          <w:rFonts w:ascii="Times New Roman"/>
          <w:b w:val="false"/>
          <w:i w:val="false"/>
          <w:color w:val="000000"/>
          <w:sz w:val="28"/>
        </w:rPr>
        <w:t>
      Кесте 6. Сиыр сүтті малға арналған жайылым қажеттілігін есептеу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жерінің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қажеттілігі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6" w:id="43"/>
    <w:p>
      <w:pPr>
        <w:spacing w:after="0"/>
        <w:ind w:left="0"/>
        <w:jc w:val="both"/>
      </w:pPr>
      <w:r>
        <w:rPr>
          <w:rFonts w:ascii="Times New Roman"/>
          <w:b w:val="false"/>
          <w:i w:val="false"/>
          <w:color w:val="000000"/>
          <w:sz w:val="28"/>
        </w:rPr>
        <w:t>
      Ауылдық елді мекендердің жер құрылымында ауыл шаруашылығы жерлері 7030 га жерді алып жатыр, оның ішінде халық қажеттіліктеріне арналған жайылымдар – 4970 га.</w:t>
      </w:r>
    </w:p>
    <w:bookmarkEnd w:id="43"/>
    <w:bookmarkStart w:name="z57" w:id="44"/>
    <w:p>
      <w:pPr>
        <w:spacing w:after="0"/>
        <w:ind w:left="0"/>
        <w:jc w:val="both"/>
      </w:pPr>
      <w:r>
        <w:rPr>
          <w:rFonts w:ascii="Times New Roman"/>
          <w:b w:val="false"/>
          <w:i w:val="false"/>
          <w:color w:val="000000"/>
          <w:sz w:val="28"/>
        </w:rPr>
        <w:t>
      Аблакет ауылдық округіндегі жергілікті халықтың мал басы мынадай: ірі қара – 2211 басты, ұсақ мал – 2887 басты, жылқылар – 661 басты (кесте 7).</w:t>
      </w:r>
    </w:p>
    <w:bookmarkEnd w:id="44"/>
    <w:bookmarkStart w:name="z58" w:id="45"/>
    <w:p>
      <w:pPr>
        <w:spacing w:after="0"/>
        <w:ind w:left="0"/>
        <w:jc w:val="both"/>
      </w:pPr>
      <w:r>
        <w:rPr>
          <w:rFonts w:ascii="Times New Roman"/>
          <w:b w:val="false"/>
          <w:i w:val="false"/>
          <w:color w:val="000000"/>
          <w:sz w:val="28"/>
        </w:rPr>
        <w:t>
      Кесте 7. Жеке қосалқы шаруашылық малдарына арналған жайылымдарға қажеттілікті есептеу</w:t>
      </w:r>
    </w:p>
    <w:bookmarkEnd w:id="45"/>
    <w:bookmarkStart w:name="z5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Аудан тұрғындарының жайылымдағы мал басына қажеттілік есептеуіне сәйкес, қосымша жайылымдар қажет, тапшылық бар.</w:t>
      </w:r>
    </w:p>
    <w:bookmarkEnd w:id="47"/>
    <w:bookmarkStart w:name="z61" w:id="48"/>
    <w:p>
      <w:pPr>
        <w:spacing w:after="0"/>
        <w:ind w:left="0"/>
        <w:jc w:val="both"/>
      </w:pPr>
      <w:r>
        <w:rPr>
          <w:rFonts w:ascii="Times New Roman"/>
          <w:b w:val="false"/>
          <w:i w:val="false"/>
          <w:color w:val="000000"/>
          <w:sz w:val="28"/>
        </w:rPr>
        <w:t>
      Аудандағы ауыл шаруашылығы мақсатындағы жерлер құрамында 51 395,3 га жайылымдар есепке алынған, ауыл шаруашылығы мақсатындағы жерлердің көбі жеке тұлғалардың және мемлекеттік емес заңды тұлғалардың меншігі мен пайдалануында.</w:t>
      </w:r>
    </w:p>
    <w:bookmarkEnd w:id="48"/>
    <w:bookmarkStart w:name="z62" w:id="49"/>
    <w:p>
      <w:pPr>
        <w:spacing w:after="0"/>
        <w:ind w:left="0"/>
        <w:jc w:val="both"/>
      </w:pPr>
      <w:r>
        <w:rPr>
          <w:rFonts w:ascii="Times New Roman"/>
          <w:b w:val="false"/>
          <w:i w:val="false"/>
          <w:color w:val="000000"/>
          <w:sz w:val="28"/>
        </w:rPr>
        <w:t>
      Аудандағы ауыл шаруашылығы құрылымдарында – ЖШС, шаруа және фермерлік шаруашылықтардағы мал басы: ірі қара – 5714 бас, ұсақ қара – 4834 бас, жылқы – 3283 бас (8-кесте).</w:t>
      </w:r>
    </w:p>
    <w:bookmarkEnd w:id="49"/>
    <w:bookmarkStart w:name="z63" w:id="50"/>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Аудан бойынша ауылшаруашылық құрылымдардағы мал басын жайылымға қажеттілік есебіне сәйкес, қосымша жайылым жері қажет емес, дефицит жоқ.</w:t>
      </w:r>
    </w:p>
    <w:bookmarkEnd w:id="52"/>
    <w:bookmarkStart w:name="z66" w:id="53"/>
    <w:p>
      <w:pPr>
        <w:spacing w:after="0"/>
        <w:ind w:left="0"/>
        <w:jc w:val="both"/>
      </w:pPr>
      <w:r>
        <w:rPr>
          <w:rFonts w:ascii="Times New Roman"/>
          <w:b w:val="false"/>
          <w:i w:val="false"/>
          <w:color w:val="000000"/>
          <w:sz w:val="28"/>
        </w:rPr>
        <w:t>
      Ауылшаруашылық жануарларын жайылымға шығару үшін жалпы қажеттілік – 35,505 мың гектар, 2211 бас ірі қара, 2887 бас ұсақ мал және 661 бас ат қоғамдық жайылымдарда, жалпы аумағы 4,970 мың гектар, 5714 бас ірі қара, 4834 бас ұсақ мал және 3283 бас ат жер пайдалану құқығымен берілген жайылымдарда, жалпы аумағы 12,038 мың гектар жайылады.</w:t>
      </w:r>
    </w:p>
    <w:bookmarkEnd w:id="53"/>
    <w:bookmarkStart w:name="z67" w:id="54"/>
    <w:p>
      <w:pPr>
        <w:spacing w:after="0"/>
        <w:ind w:left="0"/>
        <w:jc w:val="both"/>
      </w:pPr>
      <w:r>
        <w:rPr>
          <w:rFonts w:ascii="Times New Roman"/>
          <w:b w:val="false"/>
          <w:i w:val="false"/>
          <w:color w:val="000000"/>
          <w:sz w:val="28"/>
        </w:rPr>
        <w:t>
      Кесте 9. Қосымша қажет болатын жайылымдар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болатын жайылымдар (қор жерлерінен),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 үшін берілетін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 жайылымға шығару қажеттілігін қанағаттандыру мақсатында резервтелетін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Аблакетка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69" w:id="55"/>
    <w:p>
      <w:pPr>
        <w:spacing w:after="0"/>
        <w:ind w:left="0"/>
        <w:jc w:val="left"/>
      </w:pPr>
      <w:r>
        <w:rPr>
          <w:rFonts w:ascii="Times New Roman"/>
          <w:b/>
          <w:i w:val="false"/>
          <w:color w:val="000000"/>
        </w:rPr>
        <w:t xml:space="preserve"> Жайылымдардың геоботаникалық зерттеу деректері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6"/>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Алқап түрі</w:t>
            </w:r>
          </w:p>
          <w:bookmarkEnd w:id="57"/>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24В</w:t>
            </w:r>
          </w:p>
          <w:bookmarkEnd w:id="58"/>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Шоқының беткейі: оңтүстік қара топырақтағы аз дамыған саздақ топырақтарда бетегелі-спиреялы-жусанды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33А</w:t>
            </w:r>
          </w:p>
          <w:bookmarkEnd w:id="59"/>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Ұсақ шоқылы жер бедері. Шоқылар арасындағы аңғар (аралық аңғар)</w:t>
            </w:r>
          </w:p>
          <w:bookmarkEnd w:id="6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ретінде пайдаланылатын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ретінде пайдаланылатын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35*Аа</w:t>
            </w:r>
          </w:p>
          <w:bookmarkEnd w:id="61"/>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Шоқылар аралық аңғар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6В</w:t>
            </w:r>
          </w:p>
          <w:bookmarkEnd w:id="62"/>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шоқылараралық аңғар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4Е</w:t>
            </w:r>
          </w:p>
          <w:bookmarkEnd w:id="63"/>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шоқылараралық жазық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30В</w:t>
            </w:r>
          </w:p>
          <w:bookmarkEnd w:id="64"/>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шөпті-әртүрлі шөпті қауымдастық, шалғынды-қара топырақты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11</w:t>
            </w:r>
          </w:p>
          <w:bookmarkEnd w:id="65"/>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өзен жайылмасы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4Ж</w:t>
            </w:r>
          </w:p>
          <w:bookmarkEnd w:id="66"/>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шоқылараралық жазық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21Г</w:t>
            </w:r>
          </w:p>
          <w:bookmarkEnd w:id="67"/>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жусан-бетегелі өсімдіктер, оңтүстік қара топырақтағы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12Б</w:t>
            </w:r>
          </w:p>
          <w:bookmarkEnd w:id="68"/>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жота беткейі (жайпақ). бетеге-типчак-жусан-спиреялы өсімдіктер, оңтүстік қара топырақтағы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33А</w:t>
            </w:r>
          </w:p>
          <w:bookmarkEnd w:id="69"/>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Ұсақ шоқылы жер бедері. шоқылараралық аңғар. шөпті-әртүрлі шөпті-бұталы өсімдіктер, шалғынды-қара топырақты кәдімгі саздақ топырақтарда</w:t>
            </w:r>
          </w:p>
          <w:bookmarkEnd w:id="7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33Г</w:t>
            </w:r>
          </w:p>
          <w:bookmarkEnd w:id="71"/>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өзен жайылмасы. шөпті-әртүрлі шөпті өсімдіктер, шалғынды қара топырақты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11</w:t>
            </w:r>
          </w:p>
          <w:bookmarkEnd w:id="72"/>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Ұсақ шоқылы жер бедері. өзен жайылмасы. шөпті-әртүрлі шөпті өсімдіктер, шалғынды қара топырақты кәдімгі саздақ топырақтарда</w:t>
            </w:r>
          </w:p>
          <w:bookmarkEnd w:id="7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33А</w:t>
            </w:r>
          </w:p>
          <w:bookmarkEnd w:id="74"/>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өзен жайылмасы. шөпті-әртүрлі шөпті өсімдіктер, шалғынды-қара топырақты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33А</w:t>
            </w:r>
          </w:p>
          <w:bookmarkEnd w:id="75"/>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Төбеаралық аңғар. Шалғынды-қара топырақты кәдімгі сазды топырақтардағы шөпті-арақ өсімдіктері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25В</w:t>
            </w:r>
          </w:p>
          <w:bookmarkEnd w:id="76"/>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48</w:t>
            </w:r>
          </w:p>
          <w:bookmarkEnd w:id="77"/>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Оңтүстік қара топырақтар мен сазды топырақтардағы бетегелі-жусанды-спирея төбе беткейі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33Б</w:t>
            </w:r>
          </w:p>
          <w:bookmarkEnd w:id="78"/>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Өзен аңғары. Кәдімгі шалғынды-қара топырақты сазды топырақтардағы шөпті-қиғаш-шөпті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12А</w:t>
            </w:r>
          </w:p>
          <w:bookmarkEnd w:id="79"/>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Кәдімгі қара топырақты жерлерде кәдімгі сазды топырақтарда төбе беткейінің қауырсынды шөбі-бетеге-жусанды-спирея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төбелер. Төбеаралық жазық. Ксерофитті шөпті шөп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Төбе беткейі. Оңтүстік нашар дамымаған сазды топырақты таулы қара топырақтардағы мамық шөпті-бетегелі-шөпті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25В</w:t>
            </w:r>
          </w:p>
          <w:bookmarkEnd w:id="80"/>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Тау етегіндегі жазық. Оңтүстік қара топырақтарда бетеге-жусанды-спирея, нашар дамыған сазды топырақтар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21В</w:t>
            </w:r>
          </w:p>
          <w:bookmarkEnd w:id="81"/>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Төбе беткейі: кәдімгі қара топырақта бетегелі-қауырсынды-жусанды, нашар дамыған сазды топырақтар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ретінде пайдаланылатын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 паст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27Е</w:t>
            </w:r>
          </w:p>
          <w:bookmarkEnd w:id="82"/>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топырақтарда, дамымаған сазды топырақтарда шалғынды-татты шөпті-қоқысты ойпаттар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6В</w:t>
            </w:r>
          </w:p>
          <w:bookmarkEnd w:id="83"/>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төбелер. Төбеаралық жазық. Оңтүстік қара топырақтарда бетегелі-қауырсынды шөпті-бетегелі-спирея, нашар дамыған сазды топырақтар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21Г</w:t>
            </w:r>
          </w:p>
          <w:bookmarkEnd w:id="84"/>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топырақтар мен кәдімгі сазды топырақтардағы бетегелі-қауырсынды шөпті-жусанды шағын төбешіктер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21В</w:t>
            </w:r>
          </w:p>
          <w:bookmarkEnd w:id="85"/>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Кішігірім төбелер. Төбеаралық аңғар</w:t>
            </w:r>
          </w:p>
          <w:bookmarkEnd w:id="86"/>
          <w:p>
            <w:pPr>
              <w:spacing w:after="20"/>
              <w:ind w:left="20"/>
              <w:jc w:val="both"/>
            </w:pPr>
            <w:r>
              <w:rPr>
                <w:rFonts w:ascii="Times New Roman"/>
                <w:b w:val="false"/>
                <w:i w:val="false"/>
                <w:color w:val="000000"/>
                <w:sz w:val="20"/>
              </w:rPr>
              <w:t>
Типчак-қауырсынды шөпті жусан, қарапайым қара топырақты, төмен сапалы сазды топырақтарда өседі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ретінде пайдаланылатын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ретінде пайдаланылатын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7"/>
    <w:p>
      <w:pPr>
        <w:spacing w:after="0"/>
        <w:ind w:left="0"/>
        <w:jc w:val="both"/>
      </w:pPr>
      <w:r>
        <w:rPr>
          <w:rFonts w:ascii="Times New Roman"/>
          <w:b w:val="false"/>
          <w:i w:val="false"/>
          <w:color w:val="000000"/>
          <w:sz w:val="28"/>
        </w:rPr>
        <w:t>
      Кестенің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шабылатын жайылымдар</w:t>
            </w:r>
          </w:p>
          <w:bookmarkEnd w:id="8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2,4</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3,3</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3,4</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3,5</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3,4</w:t>
            </w:r>
          </w:p>
          <w:bookmarkEnd w:id="93"/>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В-Л-О</w:t>
            </w:r>
          </w:p>
          <w:bookmarkEnd w:id="94"/>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6,1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10,3</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7,8</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4,6</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10,3</w:t>
            </w:r>
          </w:p>
          <w:bookmarkEnd w:id="99"/>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247</w:t>
            </w:r>
          </w:p>
          <w:bookmarkEnd w:id="100"/>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В-Л-О жайылымдары барлық мал түрлері үшін, кейде шабындық ретінде пайдаланылады</w:t>
            </w:r>
          </w:p>
          <w:bookmarkEnd w:id="10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3,8</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5,0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3,9</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3,0</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5,0</w:t>
            </w:r>
          </w:p>
          <w:bookmarkEnd w:id="106"/>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135</w:t>
            </w:r>
          </w:p>
          <w:bookmarkEnd w:id="107"/>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В-Л-О</w:t>
            </w:r>
          </w:p>
          <w:bookmarkEnd w:id="108"/>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3,5</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4,8</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3,8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3,2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4,8</w:t>
            </w:r>
          </w:p>
          <w:bookmarkEnd w:id="113"/>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211</w:t>
            </w:r>
          </w:p>
          <w:bookmarkEnd w:id="114"/>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xml:space="preserve">
В-Л-О </w:t>
            </w:r>
          </w:p>
          <w:bookmarkEnd w:id="115"/>
          <w:p>
            <w:pPr>
              <w:spacing w:after="20"/>
              <w:ind w:left="20"/>
              <w:jc w:val="both"/>
            </w:pPr>
            <w:r>
              <w:rPr>
                <w:rFonts w:ascii="Times New Roman"/>
                <w:b w:val="false"/>
                <w:i w:val="false"/>
                <w:color w:val="000000"/>
                <w:sz w:val="20"/>
              </w:rPr>
              <w:t>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r>
              <w:rPr>
                <w:rFonts w:ascii="Times New Roman"/>
                <w:b w:val="false"/>
                <w:i w:val="false"/>
                <w:color w:val="000000"/>
                <w:sz w:val="20"/>
              </w:rPr>
              <w:t>
3,6</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5,5</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3,9</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2,5</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5,5</w:t>
            </w:r>
          </w:p>
          <w:bookmarkEnd w:id="120"/>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447</w:t>
            </w:r>
          </w:p>
          <w:bookmarkEnd w:id="121"/>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В-Л-О</w:t>
            </w:r>
          </w:p>
          <w:bookmarkEnd w:id="122"/>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2,5</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4,1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5,1</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4,2</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4,1</w:t>
            </w:r>
          </w:p>
          <w:bookmarkEnd w:id="127"/>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В-Л-О</w:t>
            </w:r>
          </w:p>
          <w:bookmarkEnd w:id="128"/>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4,7</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6,7</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4,4</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3,8</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6,7</w:t>
            </w:r>
          </w:p>
          <w:bookmarkEnd w:id="133"/>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4"/>
          <w:p>
            <w:pPr>
              <w:spacing w:after="20"/>
              <w:ind w:left="20"/>
              <w:jc w:val="both"/>
            </w:pPr>
            <w:r>
              <w:rPr>
                <w:rFonts w:ascii="Times New Roman"/>
                <w:b w:val="false"/>
                <w:i w:val="false"/>
                <w:color w:val="000000"/>
                <w:sz w:val="20"/>
              </w:rPr>
              <w:t>
1675</w:t>
            </w:r>
          </w:p>
          <w:bookmarkEnd w:id="134"/>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5"/>
          <w:p>
            <w:pPr>
              <w:spacing w:after="20"/>
              <w:ind w:left="20"/>
              <w:jc w:val="both"/>
            </w:pPr>
            <w:r>
              <w:rPr>
                <w:rFonts w:ascii="Times New Roman"/>
                <w:b w:val="false"/>
                <w:i w:val="false"/>
                <w:color w:val="000000"/>
                <w:sz w:val="20"/>
              </w:rPr>
              <w:t>
В-Л-О</w:t>
            </w:r>
          </w:p>
          <w:bookmarkEnd w:id="135"/>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6"/>
          <w:p>
            <w:pPr>
              <w:spacing w:after="20"/>
              <w:ind w:left="20"/>
              <w:jc w:val="both"/>
            </w:pPr>
            <w:r>
              <w:rPr>
                <w:rFonts w:ascii="Times New Roman"/>
                <w:b w:val="false"/>
                <w:i w:val="false"/>
                <w:color w:val="000000"/>
                <w:sz w:val="20"/>
              </w:rPr>
              <w:t>
3,5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7"/>
          <w:p>
            <w:pPr>
              <w:spacing w:after="20"/>
              <w:ind w:left="20"/>
              <w:jc w:val="both"/>
            </w:pPr>
            <w:r>
              <w:rPr>
                <w:rFonts w:ascii="Times New Roman"/>
                <w:b w:val="false"/>
                <w:i w:val="false"/>
                <w:color w:val="000000"/>
                <w:sz w:val="20"/>
              </w:rPr>
              <w:t>
5,3</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8"/>
          <w:p>
            <w:pPr>
              <w:spacing w:after="20"/>
              <w:ind w:left="20"/>
              <w:jc w:val="both"/>
            </w:pPr>
            <w:r>
              <w:rPr>
                <w:rFonts w:ascii="Times New Roman"/>
                <w:b w:val="false"/>
                <w:i w:val="false"/>
                <w:color w:val="000000"/>
                <w:sz w:val="20"/>
              </w:rPr>
              <w:t>
3,7</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2,3</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5,3</w:t>
            </w:r>
          </w:p>
          <w:bookmarkEnd w:id="140"/>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r>
              <w:rPr>
                <w:rFonts w:ascii="Times New Roman"/>
                <w:b w:val="false"/>
                <w:i w:val="false"/>
                <w:color w:val="000000"/>
                <w:sz w:val="20"/>
              </w:rPr>
              <w:t>
273</w:t>
            </w:r>
          </w:p>
          <w:bookmarkEnd w:id="141"/>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2"/>
          <w:p>
            <w:pPr>
              <w:spacing w:after="20"/>
              <w:ind w:left="20"/>
              <w:jc w:val="both"/>
            </w:pPr>
            <w:r>
              <w:rPr>
                <w:rFonts w:ascii="Times New Roman"/>
                <w:b w:val="false"/>
                <w:i w:val="false"/>
                <w:color w:val="000000"/>
                <w:sz w:val="20"/>
              </w:rPr>
              <w:t>
В-Л-О</w:t>
            </w:r>
          </w:p>
          <w:bookmarkEnd w:id="142"/>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3"/>
          <w:p>
            <w:pPr>
              <w:spacing w:after="20"/>
              <w:ind w:left="20"/>
              <w:jc w:val="both"/>
            </w:pPr>
            <w:r>
              <w:rPr>
                <w:rFonts w:ascii="Times New Roman"/>
                <w:b w:val="false"/>
                <w:i w:val="false"/>
                <w:color w:val="000000"/>
                <w:sz w:val="20"/>
              </w:rPr>
              <w:t>
2,9</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4"/>
          <w:p>
            <w:pPr>
              <w:spacing w:after="20"/>
              <w:ind w:left="20"/>
              <w:jc w:val="both"/>
            </w:pPr>
            <w:r>
              <w:rPr>
                <w:rFonts w:ascii="Times New Roman"/>
                <w:b w:val="false"/>
                <w:i w:val="false"/>
                <w:color w:val="000000"/>
                <w:sz w:val="20"/>
              </w:rPr>
              <w:t>
3,8</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5"/>
          <w:p>
            <w:pPr>
              <w:spacing w:after="20"/>
              <w:ind w:left="20"/>
              <w:jc w:val="both"/>
            </w:pPr>
            <w:r>
              <w:rPr>
                <w:rFonts w:ascii="Times New Roman"/>
                <w:b w:val="false"/>
                <w:i w:val="false"/>
                <w:color w:val="000000"/>
                <w:sz w:val="20"/>
              </w:rPr>
              <w:t>
3,1</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6"/>
          <w:p>
            <w:pPr>
              <w:spacing w:after="20"/>
              <w:ind w:left="20"/>
              <w:jc w:val="both"/>
            </w:pPr>
            <w:r>
              <w:rPr>
                <w:rFonts w:ascii="Times New Roman"/>
                <w:b w:val="false"/>
                <w:i w:val="false"/>
                <w:color w:val="000000"/>
                <w:sz w:val="20"/>
              </w:rPr>
              <w:t>
2,8</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3,8</w:t>
            </w:r>
          </w:p>
          <w:bookmarkEnd w:id="147"/>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қысқартылған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В-Л-О</w:t>
            </w:r>
          </w:p>
          <w:bookmarkEnd w:id="148"/>
          <w:p>
            <w:pPr>
              <w:spacing w:after="20"/>
              <w:ind w:left="20"/>
              <w:jc w:val="both"/>
            </w:pPr>
            <w:r>
              <w:rPr>
                <w:rFonts w:ascii="Times New Roman"/>
                <w:b w:val="false"/>
                <w:i w:val="false"/>
                <w:color w:val="000000"/>
                <w:sz w:val="20"/>
              </w:rPr>
              <w:t xml:space="preserve">
Барлық мал түрлері үшін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3,8</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5,2</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1"/>
          <w:p>
            <w:pPr>
              <w:spacing w:after="20"/>
              <w:ind w:left="20"/>
              <w:jc w:val="both"/>
            </w:pPr>
            <w:r>
              <w:rPr>
                <w:rFonts w:ascii="Times New Roman"/>
                <w:b w:val="false"/>
                <w:i w:val="false"/>
                <w:color w:val="000000"/>
                <w:sz w:val="20"/>
              </w:rPr>
              <w:t>
5,1</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4,7</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3"/>
          <w:p>
            <w:pPr>
              <w:spacing w:after="20"/>
              <w:ind w:left="20"/>
              <w:jc w:val="both"/>
            </w:pPr>
            <w:r>
              <w:rPr>
                <w:rFonts w:ascii="Times New Roman"/>
                <w:b w:val="false"/>
                <w:i w:val="false"/>
                <w:color w:val="000000"/>
                <w:sz w:val="20"/>
              </w:rPr>
              <w:t>
5,2</w:t>
            </w:r>
          </w:p>
          <w:bookmarkEnd w:id="153"/>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4"/>
          <w:p>
            <w:pPr>
              <w:spacing w:after="20"/>
              <w:ind w:left="20"/>
              <w:jc w:val="both"/>
            </w:pPr>
            <w:r>
              <w:rPr>
                <w:rFonts w:ascii="Times New Roman"/>
                <w:b w:val="false"/>
                <w:i w:val="false"/>
                <w:color w:val="000000"/>
                <w:sz w:val="20"/>
              </w:rPr>
              <w:t>
В-Л-О</w:t>
            </w:r>
          </w:p>
          <w:bookmarkEnd w:id="154"/>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6,1</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10,3</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7"/>
          <w:p>
            <w:pPr>
              <w:spacing w:after="20"/>
              <w:ind w:left="20"/>
              <w:jc w:val="both"/>
            </w:pPr>
            <w:r>
              <w:rPr>
                <w:rFonts w:ascii="Times New Roman"/>
                <w:b w:val="false"/>
                <w:i w:val="false"/>
                <w:color w:val="000000"/>
                <w:sz w:val="20"/>
              </w:rPr>
              <w:t>
7,8</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8"/>
          <w:p>
            <w:pPr>
              <w:spacing w:after="20"/>
              <w:ind w:left="20"/>
              <w:jc w:val="both"/>
            </w:pPr>
            <w:r>
              <w:rPr>
                <w:rFonts w:ascii="Times New Roman"/>
                <w:b w:val="false"/>
                <w:i w:val="false"/>
                <w:color w:val="000000"/>
                <w:sz w:val="20"/>
              </w:rPr>
              <w:t>
4,6</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9"/>
          <w:p>
            <w:pPr>
              <w:spacing w:after="20"/>
              <w:ind w:left="20"/>
              <w:jc w:val="both"/>
            </w:pPr>
            <w:r>
              <w:rPr>
                <w:rFonts w:ascii="Times New Roman"/>
                <w:b w:val="false"/>
                <w:i w:val="false"/>
                <w:color w:val="000000"/>
                <w:sz w:val="20"/>
              </w:rPr>
              <w:t>
10,3</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0"/>
          <w:p>
            <w:pPr>
              <w:spacing w:after="20"/>
              <w:ind w:left="20"/>
              <w:jc w:val="both"/>
            </w:pPr>
            <w:r>
              <w:rPr>
                <w:rFonts w:ascii="Times New Roman"/>
                <w:b w:val="false"/>
                <w:i w:val="false"/>
                <w:color w:val="000000"/>
                <w:sz w:val="20"/>
              </w:rPr>
              <w:t>
113</w:t>
            </w:r>
          </w:p>
          <w:bookmarkEnd w:id="160"/>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1"/>
          <w:p>
            <w:pPr>
              <w:spacing w:after="20"/>
              <w:ind w:left="20"/>
              <w:jc w:val="both"/>
            </w:pPr>
            <w:r>
              <w:rPr>
                <w:rFonts w:ascii="Times New Roman"/>
                <w:b w:val="false"/>
                <w:i w:val="false"/>
                <w:color w:val="000000"/>
                <w:sz w:val="20"/>
              </w:rPr>
              <w:t>
В-Л-О</w:t>
            </w:r>
          </w:p>
          <w:bookmarkEnd w:id="161"/>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2"/>
          <w:p>
            <w:pPr>
              <w:spacing w:after="20"/>
              <w:ind w:left="20"/>
              <w:jc w:val="both"/>
            </w:pPr>
            <w:r>
              <w:rPr>
                <w:rFonts w:ascii="Times New Roman"/>
                <w:b w:val="false"/>
                <w:i w:val="false"/>
                <w:color w:val="000000"/>
                <w:sz w:val="20"/>
              </w:rPr>
              <w:t>
8,6</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3"/>
          <w:p>
            <w:pPr>
              <w:spacing w:after="20"/>
              <w:ind w:left="20"/>
              <w:jc w:val="both"/>
            </w:pPr>
            <w:r>
              <w:rPr>
                <w:rFonts w:ascii="Times New Roman"/>
                <w:b w:val="false"/>
                <w:i w:val="false"/>
                <w:color w:val="000000"/>
                <w:sz w:val="20"/>
              </w:rPr>
              <w:t>
14,6</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8,2</w:t>
            </w:r>
          </w:p>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4"/>
          <w:p>
            <w:pPr>
              <w:spacing w:after="20"/>
              <w:ind w:left="20"/>
              <w:jc w:val="both"/>
            </w:pPr>
            <w:r>
              <w:rPr>
                <w:rFonts w:ascii="Times New Roman"/>
                <w:b w:val="false"/>
                <w:i w:val="false"/>
                <w:color w:val="000000"/>
                <w:sz w:val="20"/>
              </w:rPr>
              <w:t>
10,8</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5"/>
          <w:p>
            <w:pPr>
              <w:spacing w:after="20"/>
              <w:ind w:left="20"/>
              <w:jc w:val="both"/>
            </w:pPr>
            <w:r>
              <w:rPr>
                <w:rFonts w:ascii="Times New Roman"/>
                <w:b w:val="false"/>
                <w:i w:val="false"/>
                <w:color w:val="000000"/>
                <w:sz w:val="20"/>
              </w:rPr>
              <w:t>
6,6</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6"/>
          <w:p>
            <w:pPr>
              <w:spacing w:after="20"/>
              <w:ind w:left="20"/>
              <w:jc w:val="both"/>
            </w:pPr>
            <w:r>
              <w:rPr>
                <w:rFonts w:ascii="Times New Roman"/>
                <w:b w:val="false"/>
                <w:i w:val="false"/>
                <w:color w:val="000000"/>
                <w:sz w:val="20"/>
              </w:rPr>
              <w:t>
14,6</w:t>
            </w:r>
          </w:p>
          <w:bookmarkEnd w:id="166"/>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7"/>
          <w:p>
            <w:pPr>
              <w:spacing w:after="20"/>
              <w:ind w:left="20"/>
              <w:jc w:val="both"/>
            </w:pPr>
            <w:r>
              <w:rPr>
                <w:rFonts w:ascii="Times New Roman"/>
                <w:b w:val="false"/>
                <w:i w:val="false"/>
                <w:color w:val="000000"/>
                <w:sz w:val="20"/>
              </w:rPr>
              <w:t>
В-Л-О</w:t>
            </w:r>
          </w:p>
          <w:bookmarkEnd w:id="167"/>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8"/>
          <w:p>
            <w:pPr>
              <w:spacing w:after="20"/>
              <w:ind w:left="20"/>
              <w:jc w:val="both"/>
            </w:pPr>
            <w:r>
              <w:rPr>
                <w:rFonts w:ascii="Times New Roman"/>
                <w:b w:val="false"/>
                <w:i w:val="false"/>
                <w:color w:val="000000"/>
                <w:sz w:val="20"/>
              </w:rPr>
              <w:t>
4,7</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9"/>
          <w:p>
            <w:pPr>
              <w:spacing w:after="20"/>
              <w:ind w:left="20"/>
              <w:jc w:val="both"/>
            </w:pPr>
            <w:r>
              <w:rPr>
                <w:rFonts w:ascii="Times New Roman"/>
                <w:b w:val="false"/>
                <w:i w:val="false"/>
                <w:color w:val="000000"/>
                <w:sz w:val="20"/>
              </w:rPr>
              <w:t>
6,7</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0"/>
          <w:p>
            <w:pPr>
              <w:spacing w:after="20"/>
              <w:ind w:left="20"/>
              <w:jc w:val="both"/>
            </w:pPr>
            <w:r>
              <w:rPr>
                <w:rFonts w:ascii="Times New Roman"/>
                <w:b w:val="false"/>
                <w:i w:val="false"/>
                <w:color w:val="000000"/>
                <w:sz w:val="20"/>
              </w:rPr>
              <w:t>
4,4</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1"/>
          <w:p>
            <w:pPr>
              <w:spacing w:after="20"/>
              <w:ind w:left="20"/>
              <w:jc w:val="both"/>
            </w:pPr>
            <w:r>
              <w:rPr>
                <w:rFonts w:ascii="Times New Roman"/>
                <w:b w:val="false"/>
                <w:i w:val="false"/>
                <w:color w:val="000000"/>
                <w:sz w:val="20"/>
              </w:rPr>
              <w:t>
3,8</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2"/>
          <w:p>
            <w:pPr>
              <w:spacing w:after="20"/>
              <w:ind w:left="20"/>
              <w:jc w:val="both"/>
            </w:pPr>
            <w:r>
              <w:rPr>
                <w:rFonts w:ascii="Times New Roman"/>
                <w:b w:val="false"/>
                <w:i w:val="false"/>
                <w:color w:val="000000"/>
                <w:sz w:val="20"/>
              </w:rPr>
              <w:t>
6,7</w:t>
            </w:r>
          </w:p>
          <w:bookmarkEnd w:id="172"/>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3"/>
          <w:p>
            <w:pPr>
              <w:spacing w:after="20"/>
              <w:ind w:left="20"/>
              <w:jc w:val="both"/>
            </w:pPr>
            <w:r>
              <w:rPr>
                <w:rFonts w:ascii="Times New Roman"/>
                <w:b w:val="false"/>
                <w:i w:val="false"/>
                <w:color w:val="000000"/>
                <w:sz w:val="20"/>
              </w:rPr>
              <w:t>
94</w:t>
            </w:r>
          </w:p>
          <w:bookmarkEnd w:id="173"/>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4"/>
          <w:p>
            <w:pPr>
              <w:spacing w:after="20"/>
              <w:ind w:left="20"/>
              <w:jc w:val="both"/>
            </w:pPr>
            <w:r>
              <w:rPr>
                <w:rFonts w:ascii="Times New Roman"/>
                <w:b w:val="false"/>
                <w:i w:val="false"/>
                <w:color w:val="000000"/>
                <w:sz w:val="20"/>
              </w:rPr>
              <w:t>
В-Л-О</w:t>
            </w:r>
          </w:p>
          <w:bookmarkEnd w:id="174"/>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5"/>
          <w:p>
            <w:pPr>
              <w:spacing w:after="20"/>
              <w:ind w:left="20"/>
              <w:jc w:val="both"/>
            </w:pPr>
            <w:r>
              <w:rPr>
                <w:rFonts w:ascii="Times New Roman"/>
                <w:b w:val="false"/>
                <w:i w:val="false"/>
                <w:color w:val="000000"/>
                <w:sz w:val="20"/>
              </w:rPr>
              <w:t>
6,1</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6"/>
          <w:p>
            <w:pPr>
              <w:spacing w:after="20"/>
              <w:ind w:left="20"/>
              <w:jc w:val="both"/>
            </w:pPr>
            <w:r>
              <w:rPr>
                <w:rFonts w:ascii="Times New Roman"/>
                <w:b w:val="false"/>
                <w:i w:val="false"/>
                <w:color w:val="000000"/>
                <w:sz w:val="20"/>
              </w:rPr>
              <w:t>
10,3</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7"/>
          <w:p>
            <w:pPr>
              <w:spacing w:after="20"/>
              <w:ind w:left="20"/>
              <w:jc w:val="both"/>
            </w:pPr>
            <w:r>
              <w:rPr>
                <w:rFonts w:ascii="Times New Roman"/>
                <w:b w:val="false"/>
                <w:i w:val="false"/>
                <w:color w:val="000000"/>
                <w:sz w:val="20"/>
              </w:rPr>
              <w:t>
7,8</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8"/>
          <w:p>
            <w:pPr>
              <w:spacing w:after="20"/>
              <w:ind w:left="20"/>
              <w:jc w:val="both"/>
            </w:pPr>
            <w:r>
              <w:rPr>
                <w:rFonts w:ascii="Times New Roman"/>
                <w:b w:val="false"/>
                <w:i w:val="false"/>
                <w:color w:val="000000"/>
                <w:sz w:val="20"/>
              </w:rPr>
              <w:t>
4,6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9"/>
          <w:p>
            <w:pPr>
              <w:spacing w:after="20"/>
              <w:ind w:left="20"/>
              <w:jc w:val="both"/>
            </w:pPr>
            <w:r>
              <w:rPr>
                <w:rFonts w:ascii="Times New Roman"/>
                <w:b w:val="false"/>
                <w:i w:val="false"/>
                <w:color w:val="000000"/>
                <w:sz w:val="20"/>
              </w:rPr>
              <w:t>
10,3</w:t>
            </w:r>
          </w:p>
          <w:bookmarkEnd w:id="179"/>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0"/>
          <w:p>
            <w:pPr>
              <w:spacing w:after="20"/>
              <w:ind w:left="20"/>
              <w:jc w:val="both"/>
            </w:pPr>
            <w:r>
              <w:rPr>
                <w:rFonts w:ascii="Times New Roman"/>
                <w:b w:val="false"/>
                <w:i w:val="false"/>
                <w:color w:val="000000"/>
                <w:sz w:val="20"/>
              </w:rPr>
              <w:t>
567</w:t>
            </w:r>
          </w:p>
          <w:bookmarkEnd w:id="180"/>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1"/>
          <w:p>
            <w:pPr>
              <w:spacing w:after="20"/>
              <w:ind w:left="20"/>
              <w:jc w:val="both"/>
            </w:pPr>
            <w:r>
              <w:rPr>
                <w:rFonts w:ascii="Times New Roman"/>
                <w:b w:val="false"/>
                <w:i w:val="false"/>
                <w:color w:val="000000"/>
                <w:sz w:val="20"/>
              </w:rPr>
              <w:t>
В-Л-О</w:t>
            </w:r>
          </w:p>
          <w:bookmarkEnd w:id="181"/>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2"/>
          <w:p>
            <w:pPr>
              <w:spacing w:after="20"/>
              <w:ind w:left="20"/>
              <w:jc w:val="both"/>
            </w:pPr>
            <w:r>
              <w:rPr>
                <w:rFonts w:ascii="Times New Roman"/>
                <w:b w:val="false"/>
                <w:i w:val="false"/>
                <w:color w:val="000000"/>
                <w:sz w:val="20"/>
              </w:rPr>
              <w:t>
6,1</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3"/>
          <w:p>
            <w:pPr>
              <w:spacing w:after="20"/>
              <w:ind w:left="20"/>
              <w:jc w:val="both"/>
            </w:pPr>
            <w:r>
              <w:rPr>
                <w:rFonts w:ascii="Times New Roman"/>
                <w:b w:val="false"/>
                <w:i w:val="false"/>
                <w:color w:val="000000"/>
                <w:sz w:val="20"/>
              </w:rPr>
              <w:t>
10,3</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4"/>
          <w:p>
            <w:pPr>
              <w:spacing w:after="20"/>
              <w:ind w:left="20"/>
              <w:jc w:val="both"/>
            </w:pPr>
            <w:r>
              <w:rPr>
                <w:rFonts w:ascii="Times New Roman"/>
                <w:b w:val="false"/>
                <w:i w:val="false"/>
                <w:color w:val="000000"/>
                <w:sz w:val="20"/>
              </w:rPr>
              <w:t>
7,8</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5"/>
          <w:p>
            <w:pPr>
              <w:spacing w:after="20"/>
              <w:ind w:left="20"/>
              <w:jc w:val="both"/>
            </w:pPr>
            <w:r>
              <w:rPr>
                <w:rFonts w:ascii="Times New Roman"/>
                <w:b w:val="false"/>
                <w:i w:val="false"/>
                <w:color w:val="000000"/>
                <w:sz w:val="20"/>
              </w:rPr>
              <w:t>
4,6</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6"/>
          <w:p>
            <w:pPr>
              <w:spacing w:after="20"/>
              <w:ind w:left="20"/>
              <w:jc w:val="both"/>
            </w:pPr>
            <w:r>
              <w:rPr>
                <w:rFonts w:ascii="Times New Roman"/>
                <w:b w:val="false"/>
                <w:i w:val="false"/>
                <w:color w:val="000000"/>
                <w:sz w:val="20"/>
              </w:rPr>
              <w:t>
10,3</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7"/>
          <w:p>
            <w:pPr>
              <w:spacing w:after="20"/>
              <w:ind w:left="20"/>
              <w:jc w:val="both"/>
            </w:pPr>
            <w:r>
              <w:rPr>
                <w:rFonts w:ascii="Times New Roman"/>
                <w:b w:val="false"/>
                <w:i w:val="false"/>
                <w:color w:val="000000"/>
                <w:sz w:val="20"/>
              </w:rPr>
              <w:t>
В-Л-О</w:t>
            </w:r>
          </w:p>
          <w:bookmarkEnd w:id="187"/>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8"/>
          <w:p>
            <w:pPr>
              <w:spacing w:after="20"/>
              <w:ind w:left="20"/>
              <w:jc w:val="both"/>
            </w:pPr>
            <w:r>
              <w:rPr>
                <w:rFonts w:ascii="Times New Roman"/>
                <w:b w:val="false"/>
                <w:i w:val="false"/>
                <w:color w:val="000000"/>
                <w:sz w:val="20"/>
              </w:rPr>
              <w:t>
1,8</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2,4</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3,1</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1"/>
          <w:p>
            <w:pPr>
              <w:spacing w:after="20"/>
              <w:ind w:left="20"/>
              <w:jc w:val="both"/>
            </w:pPr>
            <w:r>
              <w:rPr>
                <w:rFonts w:ascii="Times New Roman"/>
                <w:b w:val="false"/>
                <w:i w:val="false"/>
                <w:color w:val="000000"/>
                <w:sz w:val="20"/>
              </w:rPr>
              <w:t>
2,8</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2"/>
          <w:p>
            <w:pPr>
              <w:spacing w:after="20"/>
              <w:ind w:left="20"/>
              <w:jc w:val="both"/>
            </w:pPr>
            <w:r>
              <w:rPr>
                <w:rFonts w:ascii="Times New Roman"/>
                <w:b w:val="false"/>
                <w:i w:val="false"/>
                <w:color w:val="000000"/>
                <w:sz w:val="20"/>
              </w:rPr>
              <w:t>
В-Л-О</w:t>
            </w:r>
          </w:p>
          <w:bookmarkEnd w:id="192"/>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3"/>
          <w:p>
            <w:pPr>
              <w:spacing w:after="20"/>
              <w:ind w:left="20"/>
              <w:jc w:val="both"/>
            </w:pPr>
            <w:r>
              <w:rPr>
                <w:rFonts w:ascii="Times New Roman"/>
                <w:b w:val="false"/>
                <w:i w:val="false"/>
                <w:color w:val="000000"/>
                <w:sz w:val="20"/>
              </w:rPr>
              <w:t>
7,3</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4"/>
          <w:p>
            <w:pPr>
              <w:spacing w:after="20"/>
              <w:ind w:left="20"/>
              <w:jc w:val="both"/>
            </w:pPr>
            <w:r>
              <w:rPr>
                <w:rFonts w:ascii="Times New Roman"/>
                <w:b w:val="false"/>
                <w:i w:val="false"/>
                <w:color w:val="000000"/>
                <w:sz w:val="20"/>
              </w:rPr>
              <w:t>
12,3</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6,9</w:t>
            </w:r>
          </w:p>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5"/>
          <w:p>
            <w:pPr>
              <w:spacing w:after="20"/>
              <w:ind w:left="20"/>
              <w:jc w:val="both"/>
            </w:pPr>
            <w:r>
              <w:rPr>
                <w:rFonts w:ascii="Times New Roman"/>
                <w:b w:val="false"/>
                <w:i w:val="false"/>
                <w:color w:val="000000"/>
                <w:sz w:val="20"/>
              </w:rPr>
              <w:t>
9,3</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6"/>
          <w:p>
            <w:pPr>
              <w:spacing w:after="20"/>
              <w:ind w:left="20"/>
              <w:jc w:val="both"/>
            </w:pPr>
            <w:r>
              <w:rPr>
                <w:rFonts w:ascii="Times New Roman"/>
                <w:b w:val="false"/>
                <w:i w:val="false"/>
                <w:color w:val="000000"/>
                <w:sz w:val="20"/>
              </w:rPr>
              <w:t>
5,7</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7"/>
          <w:p>
            <w:pPr>
              <w:spacing w:after="20"/>
              <w:ind w:left="20"/>
              <w:jc w:val="both"/>
            </w:pPr>
            <w:r>
              <w:rPr>
                <w:rFonts w:ascii="Times New Roman"/>
                <w:b w:val="false"/>
                <w:i w:val="false"/>
                <w:color w:val="000000"/>
                <w:sz w:val="20"/>
              </w:rPr>
              <w:t>
12,3</w:t>
            </w:r>
          </w:p>
          <w:bookmarkEnd w:id="197"/>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8"/>
          <w:p>
            <w:pPr>
              <w:spacing w:after="20"/>
              <w:ind w:left="20"/>
              <w:jc w:val="both"/>
            </w:pPr>
            <w:r>
              <w:rPr>
                <w:rFonts w:ascii="Times New Roman"/>
                <w:b w:val="false"/>
                <w:i w:val="false"/>
                <w:color w:val="000000"/>
                <w:sz w:val="20"/>
              </w:rPr>
              <w:t>
В-Л-О</w:t>
            </w:r>
          </w:p>
          <w:bookmarkEnd w:id="198"/>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9"/>
          <w:p>
            <w:pPr>
              <w:spacing w:after="20"/>
              <w:ind w:left="20"/>
              <w:jc w:val="both"/>
            </w:pPr>
            <w:r>
              <w:rPr>
                <w:rFonts w:ascii="Times New Roman"/>
                <w:b w:val="false"/>
                <w:i w:val="false"/>
                <w:color w:val="000000"/>
                <w:sz w:val="20"/>
              </w:rPr>
              <w:t>
3,8</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0"/>
          <w:p>
            <w:pPr>
              <w:spacing w:after="20"/>
              <w:ind w:left="20"/>
              <w:jc w:val="both"/>
            </w:pPr>
            <w:r>
              <w:rPr>
                <w:rFonts w:ascii="Times New Roman"/>
                <w:b w:val="false"/>
                <w:i w:val="false"/>
                <w:color w:val="000000"/>
                <w:sz w:val="20"/>
              </w:rPr>
              <w:t>
5,2</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1"/>
          <w:p>
            <w:pPr>
              <w:spacing w:after="20"/>
              <w:ind w:left="20"/>
              <w:jc w:val="both"/>
            </w:pPr>
            <w:r>
              <w:rPr>
                <w:rFonts w:ascii="Times New Roman"/>
                <w:b w:val="false"/>
                <w:i w:val="false"/>
                <w:color w:val="000000"/>
                <w:sz w:val="20"/>
              </w:rPr>
              <w:t>
5,2</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2"/>
          <w:p>
            <w:pPr>
              <w:spacing w:after="20"/>
              <w:ind w:left="20"/>
              <w:jc w:val="both"/>
            </w:pPr>
            <w:r>
              <w:rPr>
                <w:rFonts w:ascii="Times New Roman"/>
                <w:b w:val="false"/>
                <w:i w:val="false"/>
                <w:color w:val="000000"/>
                <w:sz w:val="20"/>
              </w:rPr>
              <w:t>
4,8</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3"/>
          <w:p>
            <w:pPr>
              <w:spacing w:after="20"/>
              <w:ind w:left="20"/>
              <w:jc w:val="both"/>
            </w:pPr>
            <w:r>
              <w:rPr>
                <w:rFonts w:ascii="Times New Roman"/>
                <w:b w:val="false"/>
                <w:i w:val="false"/>
                <w:color w:val="000000"/>
                <w:sz w:val="20"/>
              </w:rPr>
              <w:t>
5,2</w:t>
            </w:r>
          </w:p>
          <w:bookmarkEnd w:id="203"/>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қысқартылған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4"/>
          <w:p>
            <w:pPr>
              <w:spacing w:after="20"/>
              <w:ind w:left="20"/>
              <w:jc w:val="both"/>
            </w:pPr>
            <w:r>
              <w:rPr>
                <w:rFonts w:ascii="Times New Roman"/>
                <w:b w:val="false"/>
                <w:i w:val="false"/>
                <w:color w:val="000000"/>
                <w:sz w:val="20"/>
              </w:rPr>
              <w:t>
В-Л-О</w:t>
            </w:r>
          </w:p>
          <w:bookmarkEnd w:id="204"/>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5"/>
          <w:p>
            <w:pPr>
              <w:spacing w:after="20"/>
              <w:ind w:left="20"/>
              <w:jc w:val="both"/>
            </w:pPr>
            <w:r>
              <w:rPr>
                <w:rFonts w:ascii="Times New Roman"/>
                <w:b w:val="false"/>
                <w:i w:val="false"/>
                <w:color w:val="000000"/>
                <w:sz w:val="20"/>
              </w:rPr>
              <w:t>
3,8</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6"/>
          <w:p>
            <w:pPr>
              <w:spacing w:after="20"/>
              <w:ind w:left="20"/>
              <w:jc w:val="both"/>
            </w:pPr>
            <w:r>
              <w:rPr>
                <w:rFonts w:ascii="Times New Roman"/>
                <w:b w:val="false"/>
                <w:i w:val="false"/>
                <w:color w:val="000000"/>
                <w:sz w:val="20"/>
              </w:rPr>
              <w:t>
5,0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7"/>
          <w:p>
            <w:pPr>
              <w:spacing w:after="20"/>
              <w:ind w:left="20"/>
              <w:jc w:val="both"/>
            </w:pPr>
            <w:r>
              <w:rPr>
                <w:rFonts w:ascii="Times New Roman"/>
                <w:b w:val="false"/>
                <w:i w:val="false"/>
                <w:color w:val="000000"/>
                <w:sz w:val="20"/>
              </w:rPr>
              <w:t>
3,9</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8"/>
          <w:p>
            <w:pPr>
              <w:spacing w:after="20"/>
              <w:ind w:left="20"/>
              <w:jc w:val="both"/>
            </w:pPr>
            <w:r>
              <w:rPr>
                <w:rFonts w:ascii="Times New Roman"/>
                <w:b w:val="false"/>
                <w:i w:val="false"/>
                <w:color w:val="000000"/>
                <w:sz w:val="20"/>
              </w:rPr>
              <w:t>
3,0</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9"/>
          <w:p>
            <w:pPr>
              <w:spacing w:after="20"/>
              <w:ind w:left="20"/>
              <w:jc w:val="both"/>
            </w:pPr>
            <w:r>
              <w:rPr>
                <w:rFonts w:ascii="Times New Roman"/>
                <w:b w:val="false"/>
                <w:i w:val="false"/>
                <w:color w:val="000000"/>
                <w:sz w:val="20"/>
              </w:rPr>
              <w:t>
5,0</w:t>
            </w:r>
          </w:p>
          <w:bookmarkEnd w:id="209"/>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0"/>
          <w:p>
            <w:pPr>
              <w:spacing w:after="20"/>
              <w:ind w:left="20"/>
              <w:jc w:val="both"/>
            </w:pPr>
            <w:r>
              <w:rPr>
                <w:rFonts w:ascii="Times New Roman"/>
                <w:b w:val="false"/>
                <w:i w:val="false"/>
                <w:color w:val="000000"/>
                <w:sz w:val="20"/>
              </w:rPr>
              <w:t>
860</w:t>
            </w:r>
          </w:p>
          <w:bookmarkEnd w:id="210"/>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1"/>
          <w:p>
            <w:pPr>
              <w:spacing w:after="20"/>
              <w:ind w:left="20"/>
              <w:jc w:val="both"/>
            </w:pPr>
            <w:r>
              <w:rPr>
                <w:rFonts w:ascii="Times New Roman"/>
                <w:b w:val="false"/>
                <w:i w:val="false"/>
                <w:color w:val="000000"/>
                <w:sz w:val="20"/>
              </w:rPr>
              <w:t>
В-Л-О жайылымдары барлық мал түрлері үшін қайта шөптендіру (жақсарту)</w:t>
            </w:r>
          </w:p>
          <w:bookmarkEnd w:id="21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2"/>
          <w:p>
            <w:pPr>
              <w:spacing w:after="20"/>
              <w:ind w:left="20"/>
              <w:jc w:val="both"/>
            </w:pPr>
            <w:r>
              <w:rPr>
                <w:rFonts w:ascii="Times New Roman"/>
                <w:b w:val="false"/>
                <w:i w:val="false"/>
                <w:color w:val="000000"/>
                <w:sz w:val="20"/>
              </w:rPr>
              <w:t>
3,8</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3"/>
          <w:p>
            <w:pPr>
              <w:spacing w:after="20"/>
              <w:ind w:left="20"/>
              <w:jc w:val="both"/>
            </w:pPr>
            <w:r>
              <w:rPr>
                <w:rFonts w:ascii="Times New Roman"/>
                <w:b w:val="false"/>
                <w:i w:val="false"/>
                <w:color w:val="000000"/>
                <w:sz w:val="20"/>
              </w:rPr>
              <w:t>
5,7</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4"/>
          <w:p>
            <w:pPr>
              <w:spacing w:after="20"/>
              <w:ind w:left="20"/>
              <w:jc w:val="both"/>
            </w:pPr>
            <w:r>
              <w:rPr>
                <w:rFonts w:ascii="Times New Roman"/>
                <w:b w:val="false"/>
                <w:i w:val="false"/>
                <w:color w:val="000000"/>
                <w:sz w:val="20"/>
              </w:rPr>
              <w:t>
4,1</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5"/>
          <w:p>
            <w:pPr>
              <w:spacing w:after="20"/>
              <w:ind w:left="20"/>
              <w:jc w:val="both"/>
            </w:pPr>
            <w:r>
              <w:rPr>
                <w:rFonts w:ascii="Times New Roman"/>
                <w:b w:val="false"/>
                <w:i w:val="false"/>
                <w:color w:val="000000"/>
                <w:sz w:val="20"/>
              </w:rPr>
              <w:t>
2,6</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6"/>
          <w:p>
            <w:pPr>
              <w:spacing w:after="20"/>
              <w:ind w:left="20"/>
              <w:jc w:val="both"/>
            </w:pPr>
            <w:r>
              <w:rPr>
                <w:rFonts w:ascii="Times New Roman"/>
                <w:b w:val="false"/>
                <w:i w:val="false"/>
                <w:color w:val="000000"/>
                <w:sz w:val="20"/>
              </w:rPr>
              <w:t>
5,7</w:t>
            </w:r>
          </w:p>
          <w:bookmarkEnd w:id="216"/>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7"/>
          <w:p>
            <w:pPr>
              <w:spacing w:after="20"/>
              <w:ind w:left="20"/>
              <w:jc w:val="both"/>
            </w:pPr>
            <w:r>
              <w:rPr>
                <w:rFonts w:ascii="Times New Roman"/>
                <w:b w:val="false"/>
                <w:i w:val="false"/>
                <w:color w:val="000000"/>
                <w:sz w:val="20"/>
              </w:rPr>
              <w:t>
В-Л-О</w:t>
            </w:r>
          </w:p>
          <w:bookmarkEnd w:id="217"/>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8"/>
          <w:p>
            <w:pPr>
              <w:spacing w:after="20"/>
              <w:ind w:left="20"/>
              <w:jc w:val="both"/>
            </w:pPr>
            <w:r>
              <w:rPr>
                <w:rFonts w:ascii="Times New Roman"/>
                <w:b w:val="false"/>
                <w:i w:val="false"/>
                <w:color w:val="000000"/>
                <w:sz w:val="20"/>
              </w:rPr>
              <w:t>
1,8</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9"/>
          <w:p>
            <w:pPr>
              <w:spacing w:after="20"/>
              <w:ind w:left="20"/>
              <w:jc w:val="both"/>
            </w:pPr>
            <w:r>
              <w:rPr>
                <w:rFonts w:ascii="Times New Roman"/>
                <w:b w:val="false"/>
                <w:i w:val="false"/>
                <w:color w:val="000000"/>
                <w:sz w:val="20"/>
              </w:rPr>
              <w:t>
2,4</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0"/>
          <w:p>
            <w:pPr>
              <w:spacing w:after="20"/>
              <w:ind w:left="20"/>
              <w:jc w:val="both"/>
            </w:pPr>
            <w:r>
              <w:rPr>
                <w:rFonts w:ascii="Times New Roman"/>
                <w:b w:val="false"/>
                <w:i w:val="false"/>
                <w:color w:val="000000"/>
                <w:sz w:val="20"/>
              </w:rPr>
              <w:t>
3,1</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1"/>
          <w:p>
            <w:pPr>
              <w:spacing w:after="20"/>
              <w:ind w:left="20"/>
              <w:jc w:val="both"/>
            </w:pPr>
            <w:r>
              <w:rPr>
                <w:rFonts w:ascii="Times New Roman"/>
                <w:b w:val="false"/>
                <w:i w:val="false"/>
                <w:color w:val="000000"/>
                <w:sz w:val="20"/>
              </w:rPr>
              <w:t>
2,8</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2"/>
          <w:p>
            <w:pPr>
              <w:spacing w:after="20"/>
              <w:ind w:left="20"/>
              <w:jc w:val="both"/>
            </w:pPr>
            <w:r>
              <w:rPr>
                <w:rFonts w:ascii="Times New Roman"/>
                <w:b w:val="false"/>
                <w:i w:val="false"/>
                <w:color w:val="000000"/>
                <w:sz w:val="20"/>
              </w:rPr>
              <w:t>
3,1</w:t>
            </w:r>
          </w:p>
          <w:bookmarkEnd w:id="222"/>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3"/>
          <w:p>
            <w:pPr>
              <w:spacing w:after="20"/>
              <w:ind w:left="20"/>
              <w:jc w:val="both"/>
            </w:pPr>
            <w:r>
              <w:rPr>
                <w:rFonts w:ascii="Times New Roman"/>
                <w:b w:val="false"/>
                <w:i w:val="false"/>
                <w:color w:val="000000"/>
                <w:sz w:val="20"/>
              </w:rPr>
              <w:t>
254</w:t>
            </w:r>
          </w:p>
          <w:bookmarkEnd w:id="223"/>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4"/>
          <w:p>
            <w:pPr>
              <w:spacing w:after="20"/>
              <w:ind w:left="20"/>
              <w:jc w:val="both"/>
            </w:pPr>
            <w:r>
              <w:rPr>
                <w:rFonts w:ascii="Times New Roman"/>
                <w:b w:val="false"/>
                <w:i w:val="false"/>
                <w:color w:val="000000"/>
                <w:sz w:val="20"/>
              </w:rPr>
              <w:t>
В-Л-О</w:t>
            </w:r>
          </w:p>
          <w:bookmarkEnd w:id="224"/>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5"/>
          <w:p>
            <w:pPr>
              <w:spacing w:after="20"/>
              <w:ind w:left="20"/>
              <w:jc w:val="both"/>
            </w:pPr>
            <w:r>
              <w:rPr>
                <w:rFonts w:ascii="Times New Roman"/>
                <w:b w:val="false"/>
                <w:i w:val="false"/>
                <w:color w:val="000000"/>
                <w:sz w:val="20"/>
              </w:rPr>
              <w:t>
2,8</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6"/>
          <w:p>
            <w:pPr>
              <w:spacing w:after="20"/>
              <w:ind w:left="20"/>
              <w:jc w:val="both"/>
            </w:pPr>
            <w:r>
              <w:rPr>
                <w:rFonts w:ascii="Times New Roman"/>
                <w:b w:val="false"/>
                <w:i w:val="false"/>
                <w:color w:val="000000"/>
                <w:sz w:val="20"/>
              </w:rPr>
              <w:t>
3,6</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7"/>
          <w:p>
            <w:pPr>
              <w:spacing w:after="20"/>
              <w:ind w:left="20"/>
              <w:jc w:val="both"/>
            </w:pPr>
            <w:r>
              <w:rPr>
                <w:rFonts w:ascii="Times New Roman"/>
                <w:b w:val="false"/>
                <w:i w:val="false"/>
                <w:color w:val="000000"/>
                <w:sz w:val="20"/>
              </w:rPr>
              <w:t>
3,0</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8"/>
          <w:p>
            <w:pPr>
              <w:spacing w:after="20"/>
              <w:ind w:left="20"/>
              <w:jc w:val="both"/>
            </w:pPr>
            <w:r>
              <w:rPr>
                <w:rFonts w:ascii="Times New Roman"/>
                <w:b w:val="false"/>
                <w:i w:val="false"/>
                <w:color w:val="000000"/>
                <w:sz w:val="20"/>
              </w:rPr>
              <w:t>
2,7</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9"/>
          <w:p>
            <w:pPr>
              <w:spacing w:after="20"/>
              <w:ind w:left="20"/>
              <w:jc w:val="both"/>
            </w:pPr>
            <w:r>
              <w:rPr>
                <w:rFonts w:ascii="Times New Roman"/>
                <w:b w:val="false"/>
                <w:i w:val="false"/>
                <w:color w:val="000000"/>
                <w:sz w:val="20"/>
              </w:rPr>
              <w:t>
3,6</w:t>
            </w:r>
          </w:p>
          <w:bookmarkEnd w:id="229"/>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0"/>
          <w:p>
            <w:pPr>
              <w:spacing w:after="20"/>
              <w:ind w:left="20"/>
              <w:jc w:val="both"/>
            </w:pPr>
            <w:r>
              <w:rPr>
                <w:rFonts w:ascii="Times New Roman"/>
                <w:b w:val="false"/>
                <w:i w:val="false"/>
                <w:color w:val="000000"/>
                <w:sz w:val="20"/>
              </w:rPr>
              <w:t>
324</w:t>
            </w:r>
          </w:p>
          <w:bookmarkEnd w:id="230"/>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1"/>
          <w:p>
            <w:pPr>
              <w:spacing w:after="20"/>
              <w:ind w:left="20"/>
              <w:jc w:val="both"/>
            </w:pPr>
            <w:r>
              <w:rPr>
                <w:rFonts w:ascii="Times New Roman"/>
                <w:b w:val="false"/>
                <w:i w:val="false"/>
                <w:color w:val="000000"/>
                <w:sz w:val="20"/>
              </w:rPr>
              <w:t>
В-Л-О жайылымдары барлық мал түрлері үшін, кейде шабындық ретінде пайдаланылады</w:t>
            </w:r>
          </w:p>
          <w:bookmarkEnd w:id="23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2"/>
          <w:p>
            <w:pPr>
              <w:spacing w:after="20"/>
              <w:ind w:left="20"/>
              <w:jc w:val="both"/>
            </w:pPr>
            <w:r>
              <w:rPr>
                <w:rFonts w:ascii="Times New Roman"/>
                <w:b w:val="false"/>
                <w:i w:val="false"/>
                <w:color w:val="000000"/>
                <w:sz w:val="20"/>
              </w:rPr>
              <w:t>
5,2</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3"/>
          <w:p>
            <w:pPr>
              <w:spacing w:after="20"/>
              <w:ind w:left="20"/>
              <w:jc w:val="both"/>
            </w:pPr>
            <w:r>
              <w:rPr>
                <w:rFonts w:ascii="Times New Roman"/>
                <w:b w:val="false"/>
                <w:i w:val="false"/>
                <w:color w:val="000000"/>
                <w:sz w:val="20"/>
              </w:rPr>
              <w:t>
7,5</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4"/>
          <w:p>
            <w:pPr>
              <w:spacing w:after="20"/>
              <w:ind w:left="20"/>
              <w:jc w:val="both"/>
            </w:pPr>
            <w:r>
              <w:rPr>
                <w:rFonts w:ascii="Times New Roman"/>
                <w:b w:val="false"/>
                <w:i w:val="false"/>
                <w:color w:val="000000"/>
                <w:sz w:val="20"/>
              </w:rPr>
              <w:t>
4,1</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5"/>
          <w:p>
            <w:pPr>
              <w:spacing w:after="20"/>
              <w:ind w:left="20"/>
              <w:jc w:val="both"/>
            </w:pPr>
            <w:r>
              <w:rPr>
                <w:rFonts w:ascii="Times New Roman"/>
                <w:b w:val="false"/>
                <w:i w:val="false"/>
                <w:color w:val="000000"/>
                <w:sz w:val="20"/>
              </w:rPr>
              <w:t>
4,2</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6"/>
          <w:p>
            <w:pPr>
              <w:spacing w:after="20"/>
              <w:ind w:left="20"/>
              <w:jc w:val="both"/>
            </w:pPr>
            <w:r>
              <w:rPr>
                <w:rFonts w:ascii="Times New Roman"/>
                <w:b w:val="false"/>
                <w:i w:val="false"/>
                <w:color w:val="000000"/>
                <w:sz w:val="20"/>
              </w:rPr>
              <w:t>
7,5</w:t>
            </w:r>
          </w:p>
          <w:bookmarkEnd w:id="236"/>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закустаренные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7"/>
          <w:p>
            <w:pPr>
              <w:spacing w:after="20"/>
              <w:ind w:left="20"/>
              <w:jc w:val="both"/>
            </w:pPr>
            <w:r>
              <w:rPr>
                <w:rFonts w:ascii="Times New Roman"/>
                <w:b w:val="false"/>
                <w:i w:val="false"/>
                <w:color w:val="000000"/>
                <w:sz w:val="20"/>
              </w:rPr>
              <w:t>
В-Л-О</w:t>
            </w:r>
          </w:p>
          <w:bookmarkEnd w:id="237"/>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8"/>
          <w:p>
            <w:pPr>
              <w:spacing w:after="20"/>
              <w:ind w:left="20"/>
              <w:jc w:val="both"/>
            </w:pPr>
            <w:r>
              <w:rPr>
                <w:rFonts w:ascii="Times New Roman"/>
                <w:b w:val="false"/>
                <w:i w:val="false"/>
                <w:color w:val="000000"/>
                <w:sz w:val="20"/>
              </w:rPr>
              <w:t>
3,5</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9"/>
          <w:p>
            <w:pPr>
              <w:spacing w:after="20"/>
              <w:ind w:left="20"/>
              <w:jc w:val="both"/>
            </w:pPr>
            <w:r>
              <w:rPr>
                <w:rFonts w:ascii="Times New Roman"/>
                <w:b w:val="false"/>
                <w:i w:val="false"/>
                <w:color w:val="000000"/>
                <w:sz w:val="20"/>
              </w:rPr>
              <w:t>
4,8</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0"/>
          <w:p>
            <w:pPr>
              <w:spacing w:after="20"/>
              <w:ind w:left="20"/>
              <w:jc w:val="both"/>
            </w:pPr>
            <w:r>
              <w:rPr>
                <w:rFonts w:ascii="Times New Roman"/>
                <w:b w:val="false"/>
                <w:i w:val="false"/>
                <w:color w:val="000000"/>
                <w:sz w:val="20"/>
              </w:rPr>
              <w:t>
3,8</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1"/>
          <w:p>
            <w:pPr>
              <w:spacing w:after="20"/>
              <w:ind w:left="20"/>
              <w:jc w:val="both"/>
            </w:pPr>
            <w:r>
              <w:rPr>
                <w:rFonts w:ascii="Times New Roman"/>
                <w:b w:val="false"/>
                <w:i w:val="false"/>
                <w:color w:val="000000"/>
                <w:sz w:val="20"/>
              </w:rPr>
              <w:t>
3,2</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2"/>
          <w:p>
            <w:pPr>
              <w:spacing w:after="20"/>
              <w:ind w:left="20"/>
              <w:jc w:val="both"/>
            </w:pPr>
            <w:r>
              <w:rPr>
                <w:rFonts w:ascii="Times New Roman"/>
                <w:b w:val="false"/>
                <w:i w:val="false"/>
                <w:color w:val="000000"/>
                <w:sz w:val="20"/>
              </w:rPr>
              <w:t>
4,8</w:t>
            </w:r>
          </w:p>
          <w:bookmarkEnd w:id="242"/>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3"/>
          <w:p>
            <w:pPr>
              <w:spacing w:after="20"/>
              <w:ind w:left="20"/>
              <w:jc w:val="both"/>
            </w:pPr>
            <w:r>
              <w:rPr>
                <w:rFonts w:ascii="Times New Roman"/>
                <w:b w:val="false"/>
                <w:i w:val="false"/>
                <w:color w:val="000000"/>
                <w:sz w:val="20"/>
              </w:rPr>
              <w:t>
В-Л-О</w:t>
            </w:r>
          </w:p>
          <w:bookmarkEnd w:id="243"/>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4"/>
          <w:p>
            <w:pPr>
              <w:spacing w:after="20"/>
              <w:ind w:left="20"/>
              <w:jc w:val="both"/>
            </w:pPr>
            <w:r>
              <w:rPr>
                <w:rFonts w:ascii="Times New Roman"/>
                <w:b w:val="false"/>
                <w:i w:val="false"/>
                <w:color w:val="000000"/>
                <w:sz w:val="20"/>
              </w:rPr>
              <w:t>
2,9</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5"/>
          <w:p>
            <w:pPr>
              <w:spacing w:after="20"/>
              <w:ind w:left="20"/>
              <w:jc w:val="both"/>
            </w:pPr>
            <w:r>
              <w:rPr>
                <w:rFonts w:ascii="Times New Roman"/>
                <w:b w:val="false"/>
                <w:i w:val="false"/>
                <w:color w:val="000000"/>
                <w:sz w:val="20"/>
              </w:rPr>
              <w:t>
3,8</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6"/>
          <w:p>
            <w:pPr>
              <w:spacing w:after="20"/>
              <w:ind w:left="20"/>
              <w:jc w:val="both"/>
            </w:pPr>
            <w:r>
              <w:rPr>
                <w:rFonts w:ascii="Times New Roman"/>
                <w:b w:val="false"/>
                <w:i w:val="false"/>
                <w:color w:val="000000"/>
                <w:sz w:val="20"/>
              </w:rPr>
              <w:t>
3,1</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7"/>
          <w:p>
            <w:pPr>
              <w:spacing w:after="20"/>
              <w:ind w:left="20"/>
              <w:jc w:val="both"/>
            </w:pPr>
            <w:r>
              <w:rPr>
                <w:rFonts w:ascii="Times New Roman"/>
                <w:b w:val="false"/>
                <w:i w:val="false"/>
                <w:color w:val="000000"/>
                <w:sz w:val="20"/>
              </w:rPr>
              <w:t>
2,8</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8"/>
          <w:p>
            <w:pPr>
              <w:spacing w:after="20"/>
              <w:ind w:left="20"/>
              <w:jc w:val="both"/>
            </w:pPr>
            <w:r>
              <w:rPr>
                <w:rFonts w:ascii="Times New Roman"/>
                <w:b w:val="false"/>
                <w:i w:val="false"/>
                <w:color w:val="000000"/>
                <w:sz w:val="20"/>
              </w:rPr>
              <w:t>
3,8</w:t>
            </w:r>
          </w:p>
          <w:bookmarkEnd w:id="248"/>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9"/>
          <w:p>
            <w:pPr>
              <w:spacing w:after="20"/>
              <w:ind w:left="20"/>
              <w:jc w:val="both"/>
            </w:pPr>
            <w:r>
              <w:rPr>
                <w:rFonts w:ascii="Times New Roman"/>
                <w:b w:val="false"/>
                <w:i w:val="false"/>
                <w:color w:val="000000"/>
                <w:sz w:val="20"/>
              </w:rPr>
              <w:t>
В-Л-О</w:t>
            </w:r>
          </w:p>
          <w:bookmarkEnd w:id="249"/>
          <w:p>
            <w:pPr>
              <w:spacing w:after="20"/>
              <w:ind w:left="20"/>
              <w:jc w:val="both"/>
            </w:pPr>
            <w:r>
              <w:rPr>
                <w:rFonts w:ascii="Times New Roman"/>
                <w:b w:val="false"/>
                <w:i w:val="false"/>
                <w:color w:val="000000"/>
                <w:sz w:val="20"/>
              </w:rPr>
              <w:t>
Барлық мал түрлері үшін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0"/>
          <w:p>
            <w:pPr>
              <w:spacing w:after="20"/>
              <w:ind w:left="20"/>
              <w:jc w:val="both"/>
            </w:pPr>
            <w:r>
              <w:rPr>
                <w:rFonts w:ascii="Times New Roman"/>
                <w:b w:val="false"/>
                <w:i w:val="false"/>
                <w:color w:val="000000"/>
                <w:sz w:val="20"/>
              </w:rPr>
              <w:t>
2,8</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1"/>
          <w:p>
            <w:pPr>
              <w:spacing w:after="20"/>
              <w:ind w:left="20"/>
              <w:jc w:val="both"/>
            </w:pPr>
            <w:r>
              <w:rPr>
                <w:rFonts w:ascii="Times New Roman"/>
                <w:b w:val="false"/>
                <w:i w:val="false"/>
                <w:color w:val="000000"/>
                <w:sz w:val="20"/>
              </w:rPr>
              <w:t>
3,6</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2"/>
          <w:p>
            <w:pPr>
              <w:spacing w:after="20"/>
              <w:ind w:left="20"/>
              <w:jc w:val="both"/>
            </w:pPr>
            <w:r>
              <w:rPr>
                <w:rFonts w:ascii="Times New Roman"/>
                <w:b w:val="false"/>
                <w:i w:val="false"/>
                <w:color w:val="000000"/>
                <w:sz w:val="20"/>
              </w:rPr>
              <w:t>
3,0</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3"/>
          <w:p>
            <w:pPr>
              <w:spacing w:after="20"/>
              <w:ind w:left="20"/>
              <w:jc w:val="both"/>
            </w:pPr>
            <w:r>
              <w:rPr>
                <w:rFonts w:ascii="Times New Roman"/>
                <w:b w:val="false"/>
                <w:i w:val="false"/>
                <w:color w:val="000000"/>
                <w:sz w:val="20"/>
              </w:rPr>
              <w:t>
2,7</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4"/>
          <w:p>
            <w:pPr>
              <w:spacing w:after="20"/>
              <w:ind w:left="20"/>
              <w:jc w:val="both"/>
            </w:pPr>
            <w:r>
              <w:rPr>
                <w:rFonts w:ascii="Times New Roman"/>
                <w:b w:val="false"/>
                <w:i w:val="false"/>
                <w:color w:val="000000"/>
                <w:sz w:val="20"/>
              </w:rPr>
              <w:t>
3,6</w:t>
            </w:r>
          </w:p>
          <w:bookmarkEnd w:id="254"/>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5"/>
          <w:p>
            <w:pPr>
              <w:spacing w:after="20"/>
              <w:ind w:left="20"/>
              <w:jc w:val="both"/>
            </w:pPr>
            <w:r>
              <w:rPr>
                <w:rFonts w:ascii="Times New Roman"/>
                <w:b w:val="false"/>
                <w:i w:val="false"/>
                <w:color w:val="000000"/>
                <w:sz w:val="20"/>
              </w:rPr>
              <w:t>
В-Л-О жайылымдары барлық мал түрлері үшін, кейде шабындық ретінде пайдаланылады</w:t>
            </w:r>
          </w:p>
          <w:bookmarkEnd w:id="255"/>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Аблакетка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жоспарына</w:t>
            </w:r>
          </w:p>
        </w:tc>
      </w:tr>
    </w:tbl>
    <w:bookmarkStart w:name="z377" w:id="256"/>
    <w:p>
      <w:pPr>
        <w:spacing w:after="0"/>
        <w:ind w:left="0"/>
        <w:jc w:val="left"/>
      </w:pPr>
      <w:r>
        <w:rPr>
          <w:rFonts w:ascii="Times New Roman"/>
          <w:b/>
          <w:i w:val="false"/>
          <w:color w:val="000000"/>
        </w:rPr>
        <w:t xml:space="preserve"> Жайылым инфрақұрылым объектілері және мал айдауға арналған сервитуттар туралы мәліметтер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жұмыс істеп тұрған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құрылыс немесе реконструкция қажет ететін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мың шаршы 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жеткізу құрылыстары (скважиналар, түтікшелі және шахталық ұңғымалар, қопалар)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және су ішетін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жууға арналған ыдыстар, қоралар және қоршалған алаңдар, жайылым қоршаулары, қоршаулар (соның ішінде электр қоршаулар), малдарды бөліп айдауға арналған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ветеринариялық өңдеуге арналған айдау жолдары (санитарлық тесектер)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жылулық энергиямен қамтамасыз етуге арналған құрылыстар мен нысандар, сондай-ақ жаңартылатын және балама энергия көздерін пайдалануға арналған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жабдықтау объектілері және басқа өмірді қамтамасыз ету нысандары, қызметкерлердің маусымдық тұруына арналған құрылыстар және жайылымдарды күту мен пайдалануға қажетті басқа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"Аблакет ауылдық округіндегі</w:t>
            </w:r>
            <w:r>
              <w:br/>
            </w:r>
            <w:r>
              <w:rPr>
                <w:rFonts w:ascii="Times New Roman"/>
                <w:b w:val="false"/>
                <w:i w:val="false"/>
                <w:color w:val="000000"/>
                <w:sz w:val="20"/>
              </w:rPr>
              <w:t>Улан</w:t>
            </w:r>
            <w:r>
              <w:br/>
            </w:r>
            <w:r>
              <w:rPr>
                <w:rFonts w:ascii="Times New Roman"/>
                <w:b w:val="false"/>
                <w:i w:val="false"/>
                <w:color w:val="000000"/>
                <w:sz w:val="20"/>
              </w:rPr>
              <w:t>ауданының 2026–2030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пайдалану жоспарына"</w:t>
            </w:r>
          </w:p>
        </w:tc>
      </w:tr>
    </w:tbl>
    <w:bookmarkStart w:name="z379" w:id="257"/>
    <w:p>
      <w:pPr>
        <w:spacing w:after="0"/>
        <w:ind w:left="0"/>
        <w:jc w:val="both"/>
      </w:pPr>
      <w:r>
        <w:rPr>
          <w:rFonts w:ascii="Times New Roman"/>
          <w:b w:val="false"/>
          <w:i w:val="false"/>
          <w:color w:val="000000"/>
          <w:sz w:val="28"/>
        </w:rPr>
        <w:t>
      Кесте 1. Мал шаруашылығы жануарларының саны туралы мәліметтер және олардың иелері туралы ақпарат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8"/>
          <w:p>
            <w:pPr>
              <w:spacing w:after="20"/>
              <w:ind w:left="20"/>
              <w:jc w:val="both"/>
            </w:pPr>
            <w:r>
              <w:rPr>
                <w:rFonts w:ascii="Times New Roman"/>
                <w:b w:val="false"/>
                <w:i w:val="false"/>
                <w:color w:val="000000"/>
                <w:sz w:val="20"/>
              </w:rPr>
              <w:t>
Ауылдық округтің, кенттің, ауылдың коды</w:t>
            </w:r>
          </w:p>
          <w:bookmarkEnd w:id="25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Иесін/иелері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 аты 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640813399071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Еркин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620227402650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Хадай Жайлан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690703300509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Кайрлы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600218399058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Шойман Азатбек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690304399063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ҚАЖЫКЕЙ КӘДІРЕТ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780129302900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550710350783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Хайсар Кунтуган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740717402619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Сасанова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600101399281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Нұргали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630317399073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831220351383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Мендикерей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570330301773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830707300105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Коткин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640101309293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771231301521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Шайхумар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870819300964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691127402711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Жакимхан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580429301069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Каркенев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771019399133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Жәмет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490818401091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Балбасова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720310301142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Лапин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750923403460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Шайхумар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670121302796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740901402669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520420450718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Аргынгазы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761016350628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800106303315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Сенгелеев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840929302001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Тилиухан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751103402833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690822400463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660809302070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831001302453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Магира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770413301240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500405402108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801118403002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Хайсар Айна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671128300176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Ауесханов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640401301853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901103499026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Бәделхан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911012350986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Орайхан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790209303589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Бакашев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640501303625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770315350741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510121402463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690314302203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630313302772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 Толай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790601350402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Тлеуберді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680210301931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740923302454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910318450795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Дайербаева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560212400807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760510402954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490321400507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Альпенева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581125302721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Сахийн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540202302581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691103302576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Куким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541101301150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880406351424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ҚАБДЫКАРЫМ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360501450981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Ыхлас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520808400790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Каирконова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530602301596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910622351482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Қадирхан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660809399063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510210499053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Арли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580120350959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ӘБІЛҚАЗЫ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690101307127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770714402360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680828402916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750111399088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680914301453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700522400863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650305302831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890517401990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Толай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730517350762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531220302104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571118300110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Акбердинов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720108350638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Оралтай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Чекебаев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590311302355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710209302972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780102303327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Ахып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660706450532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791217303218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560426300418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761205303158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Молай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401217401526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Шаметай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640110450688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Хуанган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650814301028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741115399030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741130302377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Каледаев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741115399030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Сонгоров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561025402959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Хатыш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841206399076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Саркытхан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730801399075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740524302792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Дорбетхае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600310301633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830120303119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671130300444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680725300626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620121301878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Шаянбеков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510916401902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Самарханова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640327301980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740530300636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611226401519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Загатаева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600319301800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680513302253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480714400492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680605300079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601214302068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Рассоль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411212400502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660511302050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540623300396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Бакашев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780313303592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710711302228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580124301636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Кажиякперов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600510400817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820417402020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400920402107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330904300131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Муглиев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650924300553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741014301135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Самашев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420101414538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480808300635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850115302048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641205303331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510601302971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530510300290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510908301124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540204301207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Абелмажинов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710619302535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Аділхан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720910302182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Калкатаев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511221400433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Мукамбаева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400802401761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Солтания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931222351672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Сагиолданов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750215402959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Абдилдабек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420405401221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Тункулова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720726401795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Сейлканова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830510399123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Жояммерген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650824301934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Хавыкей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641004302142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620829399045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Нәушарбан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730125499047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Токтайбай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700122301385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790203499100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Сейтзада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810630302239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661031401072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560718300059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Баяндинов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601103450615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Сенбай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600415303402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380520402186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590728302134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Андамасов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410515403294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Сайдилданова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591009302386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Әней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400315400459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730927302305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520205300984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740307303116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650923302039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Черубпев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621211300267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Мултыкбаев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721114301635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620813302491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Баянуан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800915302880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600624401368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620509403275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620814401732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351107302032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650214301353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780108303280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490530301139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Нурбатчанов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640303302006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560623401116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Жуанышева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540120401029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Дайербаева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640609302004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500115403685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Хапыштай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740507302703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700620301134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450820400205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Бажигалиева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801020350560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Хумаргажи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630612401944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Евстратова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850126400850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690208399061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Абылайкан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770418350701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751205303433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Жетписов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641111300455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490305300058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621217300071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Кабидуллинов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870317303454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870317303454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630920302811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661101300424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Чеоекенов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931220499048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Хабыз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670704400061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Беркутбаева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580312302567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Баяннауан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571026401096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710602302929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Ахытқан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801216399112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701205350783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Жексембай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630824301039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650110303225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590322402545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Джакупбаева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570621499039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Мамила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560102302333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Қумаш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740726302710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730213350630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Сейтзада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701023402611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Байнауан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710212399119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630728302411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Абетаев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571107301862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970614450686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Нурсабаева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690601350789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Ақфткан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750215350704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811109351148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760927300245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Саргалиев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530219300506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690903300020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770924301388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530913301100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711210301873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Матабаев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820304351395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860510401510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701230301424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660223304011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Желдиозек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680803301995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30264019886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"УКРАИНКА"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191264020567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201040006548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"AQSHI SM"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420427300079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491104401322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Жанузакова Лаззат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510202300514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Амерханов Г.К.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510825300775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Назбиев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Нестеренко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Маќажанов 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530219300506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530302300081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Назбиев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530309301157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Жигетаев Х.Т.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541209401878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Әбілќасым Ќ.</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550506301131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Сагинкумаров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580201303442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 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610524302344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Чекебаев 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630824300893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631111301075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Турлабеков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631210302874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К.Б.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640427301835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641103301231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Бакешов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660315301522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 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660508400619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Г. О., Каиргазин Б.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670826301760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Абдиханов М.А., Жуанышев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680323300323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690520402021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701123302588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710429302156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710610302863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 Осерхан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721007300506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781207303112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"AQSHI SM"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790707300879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Кемешев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Суиениш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840222301555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860304301851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Хуаныш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259"/>
    <w:p>
      <w:pPr>
        <w:spacing w:after="0"/>
        <w:ind w:left="0"/>
        <w:jc w:val="both"/>
      </w:pPr>
      <w:r>
        <w:rPr>
          <w:rFonts w:ascii="Times New Roman"/>
          <w:b w:val="false"/>
          <w:i w:val="false"/>
          <w:color w:val="000000"/>
          <w:sz w:val="28"/>
        </w:rPr>
        <w:t>
      2-кесте. Ауыл шаруашылығы жануарларының түрлері және жыныс-жас топтары бойынша қалыптастырылған табындар, отарлар мен үйірлер саны туралы деректер</w:t>
      </w:r>
    </w:p>
    <w:bookmarkEnd w:id="259"/>
    <w:bookmarkStart w:name="z38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61"/>
    <w:p>
      <w:pPr>
        <w:spacing w:after="0"/>
        <w:ind w:left="0"/>
        <w:jc w:val="both"/>
      </w:pPr>
      <w:r>
        <w:rPr>
          <w:rFonts w:ascii="Times New Roman"/>
          <w:b w:val="false"/>
          <w:i w:val="false"/>
          <w:color w:val="000000"/>
          <w:sz w:val="28"/>
        </w:rPr>
        <w:t>
      3-кесте. Алыс жайылымдарда бағылатын ауыл шаруашылығы жануарларының саны туралы мәліметтер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2"/>
          <w:p>
            <w:pPr>
              <w:spacing w:after="20"/>
              <w:ind w:left="20"/>
              <w:jc w:val="both"/>
            </w:pPr>
            <w:r>
              <w:rPr>
                <w:rFonts w:ascii="Times New Roman"/>
                <w:b w:val="false"/>
                <w:i w:val="false"/>
                <w:color w:val="000000"/>
                <w:sz w:val="20"/>
              </w:rPr>
              <w:t>
1</w:t>
            </w:r>
          </w:p>
          <w:bookmarkEnd w:id="26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нысан</w:t>
            </w:r>
          </w:p>
        </w:tc>
      </w:tr>
    </w:tbl>
    <w:bookmarkStart w:name="z386" w:id="263"/>
    <w:p>
      <w:pPr>
        <w:spacing w:after="0"/>
        <w:ind w:left="0"/>
        <w:jc w:val="left"/>
      </w:pPr>
      <w:r>
        <w:rPr>
          <w:rFonts w:ascii="Times New Roman"/>
          <w:b/>
          <w:i w:val="false"/>
          <w:color w:val="000000"/>
        </w:rPr>
        <w:t xml:space="preserve"> Ұсынылатын жайылым айналымының сызбалары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Участоктардың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387"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0"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4" w:id="271"/>
    <w:p>
      <w:pPr>
        <w:spacing w:after="0"/>
        <w:ind w:left="0"/>
        <w:jc w:val="left"/>
      </w:pPr>
      <w:r>
        <w:rPr>
          <w:rFonts w:ascii="Times New Roman"/>
          <w:b/>
          <w:i w:val="false"/>
          <w:color w:val="000000"/>
        </w:rPr>
        <w:t xml:space="preserve"> Қорытынды</w:t>
      </w:r>
    </w:p>
    <w:bookmarkEnd w:id="271"/>
    <w:bookmarkStart w:name="z395" w:id="272"/>
    <w:p>
      <w:pPr>
        <w:spacing w:after="0"/>
        <w:ind w:left="0"/>
        <w:jc w:val="both"/>
      </w:pPr>
      <w:r>
        <w:rPr>
          <w:rFonts w:ascii="Times New Roman"/>
          <w:b w:val="false"/>
          <w:i w:val="false"/>
          <w:color w:val="000000"/>
          <w:sz w:val="28"/>
        </w:rPr>
        <w:t>
      Азықтық шөптесін алқаптардың табиғи және егілген жайылымдарының азықтық сапасының нашарлауына және өнімділігінің төмендеуіне жол бермеу үшін ауыл шаруашылығы жерлерін пайдалану кезінде жайылым айналымын сақтау қажет, бұл азықтық базаның жағдайын жақсартады.</w:t>
      </w:r>
    </w:p>
    <w:bookmarkEnd w:id="272"/>
    <w:bookmarkStart w:name="z396" w:id="273"/>
    <w:p>
      <w:pPr>
        <w:spacing w:after="0"/>
        <w:ind w:left="0"/>
        <w:jc w:val="both"/>
      </w:pPr>
      <w:r>
        <w:rPr>
          <w:rFonts w:ascii="Times New Roman"/>
          <w:b w:val="false"/>
          <w:i w:val="false"/>
          <w:color w:val="000000"/>
          <w:sz w:val="28"/>
        </w:rPr>
        <w:t>
      Жайылым айналымы – бұл жайылымдарды пайдалану және оларға күтім жасау жүйесі, онда белгілі бір тәртіппен (маусым ішінде, жыл сайын немесе бірнеше жыл сайын) оларды пайдалану мерзімдері мен тәсілдері өзгертіліп отырады. Бұл үшін жайылымды кезектестіріп пайдалану, шабындыққа ору және жайылымнан демалдыру жұмыстары алмасып отырады.</w:t>
      </w:r>
    </w:p>
    <w:bookmarkEnd w:id="273"/>
    <w:bookmarkStart w:name="z397" w:id="274"/>
    <w:p>
      <w:pPr>
        <w:spacing w:after="0"/>
        <w:ind w:left="0"/>
        <w:jc w:val="both"/>
      </w:pPr>
      <w:r>
        <w:rPr>
          <w:rFonts w:ascii="Times New Roman"/>
          <w:b w:val="false"/>
          <w:i w:val="false"/>
          <w:color w:val="000000"/>
          <w:sz w:val="28"/>
        </w:rPr>
        <w:t>
      Табиғи-климаттық жағдайлар мен жайылымдардың тапталу деңгейін (әсіресе халық пайдаланатын жайылымдарға қатысты) ескере отырып, маусымдық-кезектес жайылым айналымы қолданылады. Ол жыл мезгілдері бойынша кезектесіп пайдаланылатын үш алқапты (загонды) жүйені қарастырады. Мұндай жүйеде әрбір учаске жайылымды кезекпен пайдалану үшін бөлінеді: маусымның басы, ортасы және соңы үшін.</w:t>
      </w:r>
    </w:p>
    <w:bookmarkEnd w:id="274"/>
    <w:bookmarkStart w:name="z398" w:id="275"/>
    <w:p>
      <w:pPr>
        <w:spacing w:after="0"/>
        <w:ind w:left="0"/>
        <w:jc w:val="both"/>
      </w:pPr>
      <w:r>
        <w:rPr>
          <w:rFonts w:ascii="Times New Roman"/>
          <w:b w:val="false"/>
          <w:i w:val="false"/>
          <w:color w:val="000000"/>
          <w:sz w:val="28"/>
        </w:rPr>
        <w:t>
      Мал жаюды ұйымдастыру кезінде жайылым айналымын қолдану қажет, бұл ретте осы Жоспарға 3-қосымшаға сәйкес жайылым айналымының қолайлы сызбалары ескеріледі.</w:t>
      </w:r>
    </w:p>
    <w:bookmarkEnd w:id="275"/>
    <w:bookmarkStart w:name="z399" w:id="276"/>
    <w:p>
      <w:pPr>
        <w:spacing w:after="0"/>
        <w:ind w:left="0"/>
        <w:jc w:val="both"/>
      </w:pPr>
      <w:r>
        <w:rPr>
          <w:rFonts w:ascii="Times New Roman"/>
          <w:b w:val="false"/>
          <w:i w:val="false"/>
          <w:color w:val="000000"/>
          <w:sz w:val="28"/>
        </w:rPr>
        <w:t>
      Аблакетка ауылдық округі (Ұлан ауданы) бойынша 2026–2030 жылдарға арналған жайылымдарды басқару және пайдалану жоспары жайылымдарды ұтымды пайдалануды қамтамасыз етуге, олардың жағдайын жақсартуға және тозу (деградация) процесінің алдын алуға мүмкіндік береді.</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